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6.xml" ContentType="application/vnd.openxmlformats-officedocument.drawingml.chart+xml"/>
  <Override PartName="/word/charts/chart37.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8.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9.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40.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41.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42.xml" ContentType="application/vnd.openxmlformats-officedocument.drawingml.chart+xml"/>
  <Override PartName="/word/charts/style39.xml" ContentType="application/vnd.ms-office.chartstyle+xml"/>
  <Override PartName="/word/charts/colors3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5328" w:type="pct"/>
        <w:tblInd w:w="-36" w:type="dxa"/>
        <w:tblLayout w:type="fixed"/>
        <w:tblLook w:val="01E0" w:firstRow="1" w:lastRow="1" w:firstColumn="1" w:lastColumn="1" w:noHBand="0" w:noVBand="0"/>
      </w:tblPr>
      <w:tblGrid>
        <w:gridCol w:w="5850"/>
        <w:gridCol w:w="3513"/>
      </w:tblGrid>
      <w:tr w:rsidR="00365004" w:rsidRPr="005931D8" w14:paraId="651DE8A8" w14:textId="77777777" w:rsidTr="00365004">
        <w:trPr>
          <w:trHeight w:val="2336"/>
        </w:trPr>
        <w:tc>
          <w:tcPr>
            <w:tcW w:w="3124" w:type="pct"/>
            <w:vAlign w:val="center"/>
          </w:tcPr>
          <w:p w14:paraId="15BBD3EF" w14:textId="77777777" w:rsidR="00365004" w:rsidRPr="00542107" w:rsidRDefault="00365004" w:rsidP="00CE110A">
            <w:pPr>
              <w:ind w:left="176" w:right="885"/>
              <w:jc w:val="center"/>
              <w:rPr>
                <w:rFonts w:cs="Simple Bold Jut Out"/>
                <w:b/>
                <w:bCs/>
                <w:sz w:val="30"/>
                <w:szCs w:val="30"/>
                <w:rtl/>
              </w:rPr>
            </w:pPr>
            <w:r w:rsidRPr="00542107">
              <w:rPr>
                <w:rFonts w:cs="Simple Bold Jut Out"/>
                <w:b/>
                <w:bCs/>
                <w:sz w:val="30"/>
                <w:szCs w:val="30"/>
                <w:rtl/>
              </w:rPr>
              <w:t>وزارة الزراعة واستصلاح الأراضي</w:t>
            </w:r>
          </w:p>
          <w:p w14:paraId="61BE2A06" w14:textId="77777777" w:rsidR="00365004" w:rsidRPr="00542107" w:rsidRDefault="00365004" w:rsidP="00CE110A">
            <w:pPr>
              <w:ind w:left="176" w:right="885"/>
              <w:jc w:val="center"/>
              <w:rPr>
                <w:rFonts w:cs="Simple Bold Jut Out"/>
                <w:b/>
                <w:bCs/>
                <w:sz w:val="30"/>
                <w:szCs w:val="30"/>
              </w:rPr>
            </w:pPr>
            <w:r w:rsidRPr="00542107">
              <w:rPr>
                <w:rFonts w:cs="Simple Bold Jut Out"/>
                <w:b/>
                <w:bCs/>
                <w:sz w:val="30"/>
                <w:szCs w:val="30"/>
                <w:rtl/>
              </w:rPr>
              <w:t>مركز البحوث الزراعية</w:t>
            </w:r>
          </w:p>
          <w:p w14:paraId="575F1CD8" w14:textId="77777777" w:rsidR="00365004" w:rsidRPr="005C5678" w:rsidRDefault="00365004" w:rsidP="00CE110A">
            <w:pPr>
              <w:ind w:left="176" w:right="885"/>
              <w:jc w:val="center"/>
              <w:rPr>
                <w:rFonts w:cs="Simple Bold Jut Out"/>
                <w:color w:val="5C0000"/>
                <w:sz w:val="30"/>
                <w:szCs w:val="30"/>
                <w:rtl/>
                <w:lang w:bidi="ar-EG"/>
              </w:rPr>
            </w:pPr>
            <w:r w:rsidRPr="00542107">
              <w:rPr>
                <w:rFonts w:cs="Simple Bold Jut Out" w:hint="cs"/>
                <w:b/>
                <w:bCs/>
                <w:color w:val="5C0000"/>
                <w:sz w:val="30"/>
                <w:szCs w:val="30"/>
                <w:rtl/>
                <w:lang w:bidi="ar-EG"/>
              </w:rPr>
              <w:t>معهد بحوث الاقتصاد الزراعي</w:t>
            </w:r>
          </w:p>
        </w:tc>
        <w:tc>
          <w:tcPr>
            <w:tcW w:w="1876" w:type="pct"/>
          </w:tcPr>
          <w:p w14:paraId="76E25D30" w14:textId="466DF769" w:rsidR="00365004" w:rsidRPr="005931D8" w:rsidRDefault="00365004" w:rsidP="00CE110A">
            <w:pPr>
              <w:bidi w:val="0"/>
              <w:ind w:left="461" w:right="35"/>
              <w:rPr>
                <w:i/>
                <w:iCs/>
                <w:sz w:val="28"/>
                <w:szCs w:val="28"/>
              </w:rPr>
            </w:pPr>
            <w:r>
              <w:rPr>
                <w:noProof/>
              </w:rPr>
              <w:drawing>
                <wp:anchor distT="0" distB="0" distL="114300" distR="114300" simplePos="0" relativeHeight="251659264" behindDoc="1" locked="0" layoutInCell="1" allowOverlap="1" wp14:anchorId="28E7BF5B" wp14:editId="1DF7CC86">
                  <wp:simplePos x="0" y="0"/>
                  <wp:positionH relativeFrom="column">
                    <wp:posOffset>232410</wp:posOffset>
                  </wp:positionH>
                  <wp:positionV relativeFrom="paragraph">
                    <wp:posOffset>-67945</wp:posOffset>
                  </wp:positionV>
                  <wp:extent cx="1487170" cy="1407795"/>
                  <wp:effectExtent l="0" t="0" r="0" b="1905"/>
                  <wp:wrapTight wrapText="bothSides">
                    <wp:wrapPolygon edited="0">
                      <wp:start x="7747" y="0"/>
                      <wp:lineTo x="6087" y="292"/>
                      <wp:lineTo x="830" y="3800"/>
                      <wp:lineTo x="0" y="7307"/>
                      <wp:lineTo x="0" y="14614"/>
                      <wp:lineTo x="2490" y="18706"/>
                      <wp:lineTo x="6917" y="21337"/>
                      <wp:lineTo x="7747" y="21337"/>
                      <wp:lineTo x="13558" y="21337"/>
                      <wp:lineTo x="14388" y="21337"/>
                      <wp:lineTo x="19091" y="18706"/>
                      <wp:lineTo x="21305" y="14907"/>
                      <wp:lineTo x="21305" y="6723"/>
                      <wp:lineTo x="20198" y="3800"/>
                      <wp:lineTo x="15218" y="292"/>
                      <wp:lineTo x="13558" y="0"/>
                      <wp:lineTo x="7747" y="0"/>
                    </wp:wrapPolygon>
                  </wp:wrapTight>
                  <wp:docPr id="682" name="Picture 682"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170" cy="14077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773565D" w14:textId="77777777" w:rsidR="00365004" w:rsidRDefault="00365004" w:rsidP="00365004">
      <w:pPr>
        <w:jc w:val="center"/>
        <w:rPr>
          <w:rFonts w:cs="Simplified Arabic"/>
          <w:b/>
          <w:bCs/>
          <w:sz w:val="36"/>
          <w:szCs w:val="40"/>
          <w:rtl/>
          <w:lang w:bidi="ar-EG"/>
        </w:rPr>
      </w:pPr>
    </w:p>
    <w:p w14:paraId="3E62A87B" w14:textId="77777777" w:rsidR="00365004" w:rsidRDefault="00365004" w:rsidP="00365004">
      <w:pPr>
        <w:jc w:val="center"/>
        <w:rPr>
          <w:rFonts w:cs="PT Bold Heading"/>
          <w:b/>
          <w:bCs/>
          <w:color w:val="FF0000"/>
          <w:sz w:val="40"/>
          <w:szCs w:val="40"/>
          <w:rtl/>
        </w:rPr>
      </w:pPr>
    </w:p>
    <w:p w14:paraId="2EC505C1" w14:textId="74CB82B7" w:rsidR="00365004" w:rsidRPr="00365004" w:rsidRDefault="00365004" w:rsidP="00365004">
      <w:pPr>
        <w:jc w:val="center"/>
        <w:rPr>
          <w:rFonts w:cs="PT Bold Heading"/>
          <w:b/>
          <w:bCs/>
          <w:color w:val="FF0000"/>
          <w:sz w:val="40"/>
          <w:szCs w:val="40"/>
          <w:rtl/>
        </w:rPr>
      </w:pPr>
      <w:r w:rsidRPr="00365004">
        <w:rPr>
          <w:rFonts w:cs="PT Bold Heading" w:hint="cs"/>
          <w:b/>
          <w:bCs/>
          <w:color w:val="FF0000"/>
          <w:sz w:val="40"/>
          <w:szCs w:val="40"/>
          <w:rtl/>
        </w:rPr>
        <w:t xml:space="preserve">الموقف الحالـي والتصـور المستقبلـي </w:t>
      </w:r>
    </w:p>
    <w:p w14:paraId="577A7A07" w14:textId="77777777" w:rsidR="00365004" w:rsidRPr="000F2805" w:rsidRDefault="00365004" w:rsidP="00365004">
      <w:pPr>
        <w:jc w:val="center"/>
        <w:rPr>
          <w:rFonts w:cs="PT Bold Heading"/>
          <w:color w:val="FF0000"/>
          <w:sz w:val="60"/>
          <w:szCs w:val="60"/>
          <w:rtl/>
        </w:rPr>
      </w:pPr>
      <w:r w:rsidRPr="00365004">
        <w:rPr>
          <w:rFonts w:cs="PT Bold Heading" w:hint="cs"/>
          <w:b/>
          <w:bCs/>
          <w:color w:val="FF0000"/>
          <w:sz w:val="40"/>
          <w:szCs w:val="40"/>
          <w:rtl/>
        </w:rPr>
        <w:t>للحـوم الحمـراء</w:t>
      </w:r>
    </w:p>
    <w:p w14:paraId="10A8523C" w14:textId="77777777" w:rsidR="00365004" w:rsidRPr="008A1FDF" w:rsidRDefault="00365004" w:rsidP="00365004">
      <w:pPr>
        <w:jc w:val="center"/>
        <w:rPr>
          <w:rFonts w:cs="Simplified Arabic"/>
          <w:b/>
          <w:bCs/>
          <w:color w:val="FF0000"/>
          <w:sz w:val="22"/>
          <w:szCs w:val="22"/>
          <w:rtl/>
        </w:rPr>
      </w:pPr>
    </w:p>
    <w:p w14:paraId="24678CA8" w14:textId="77777777" w:rsidR="00365004" w:rsidRDefault="00365004" w:rsidP="00365004">
      <w:pPr>
        <w:jc w:val="center"/>
        <w:rPr>
          <w:rFonts w:cs="PT Bold Heading"/>
          <w:color w:val="002060"/>
          <w:sz w:val="42"/>
          <w:szCs w:val="42"/>
        </w:rPr>
      </w:pPr>
    </w:p>
    <w:p w14:paraId="338BE019" w14:textId="77777777" w:rsidR="00365004" w:rsidRPr="00542107" w:rsidRDefault="00365004" w:rsidP="00365004">
      <w:pPr>
        <w:jc w:val="center"/>
        <w:rPr>
          <w:rFonts w:cs="PT Bold Heading"/>
          <w:b/>
          <w:bCs/>
          <w:color w:val="002060"/>
          <w:sz w:val="42"/>
          <w:szCs w:val="42"/>
          <w:rtl/>
        </w:rPr>
      </w:pPr>
      <w:r>
        <w:rPr>
          <w:rFonts w:cs="PT Bold Heading" w:hint="cs"/>
          <w:b/>
          <w:bCs/>
          <w:color w:val="002060"/>
          <w:sz w:val="42"/>
          <w:szCs w:val="42"/>
          <w:rtl/>
        </w:rPr>
        <w:t xml:space="preserve">   </w:t>
      </w:r>
      <w:r w:rsidRPr="00542107">
        <w:rPr>
          <w:rFonts w:cs="PT Bold Heading" w:hint="cs"/>
          <w:b/>
          <w:bCs/>
          <w:color w:val="002060"/>
          <w:sz w:val="42"/>
          <w:szCs w:val="42"/>
          <w:rtl/>
        </w:rPr>
        <w:t>إعداد</w:t>
      </w:r>
    </w:p>
    <w:p w14:paraId="1820FB79" w14:textId="77777777" w:rsidR="00365004" w:rsidRPr="00542107" w:rsidRDefault="00365004" w:rsidP="00365004">
      <w:pPr>
        <w:jc w:val="center"/>
        <w:rPr>
          <w:rFonts w:cs="PT Bold Heading"/>
          <w:b/>
          <w:bCs/>
          <w:color w:val="002060"/>
          <w:sz w:val="38"/>
          <w:szCs w:val="38"/>
          <w:rtl/>
        </w:rPr>
      </w:pPr>
      <w:r>
        <w:rPr>
          <w:rFonts w:cs="PT Bold Heading" w:hint="cs"/>
          <w:b/>
          <w:bCs/>
          <w:color w:val="002060"/>
          <w:sz w:val="38"/>
          <w:szCs w:val="38"/>
          <w:rtl/>
        </w:rPr>
        <w:t xml:space="preserve">   </w:t>
      </w:r>
      <w:r w:rsidRPr="00542107">
        <w:rPr>
          <w:rFonts w:cs="PT Bold Heading" w:hint="cs"/>
          <w:b/>
          <w:bCs/>
          <w:color w:val="002060"/>
          <w:sz w:val="38"/>
          <w:szCs w:val="38"/>
          <w:rtl/>
        </w:rPr>
        <w:t>قسم بحوث التحليل الاقتصادي للسلع الزراعية</w:t>
      </w:r>
    </w:p>
    <w:p w14:paraId="445C0302" w14:textId="77777777" w:rsidR="00365004" w:rsidRPr="00542107" w:rsidRDefault="00365004" w:rsidP="00365004">
      <w:pPr>
        <w:ind w:left="825"/>
        <w:jc w:val="center"/>
        <w:rPr>
          <w:rFonts w:cs="PT Bold Heading"/>
          <w:b/>
          <w:bCs/>
          <w:color w:val="002060"/>
          <w:sz w:val="38"/>
          <w:szCs w:val="38"/>
          <w:rtl/>
        </w:rPr>
      </w:pPr>
      <w:r w:rsidRPr="00542107">
        <w:rPr>
          <w:rFonts w:cs="PT Bold Heading" w:hint="cs"/>
          <w:b/>
          <w:bCs/>
          <w:color w:val="002060"/>
          <w:sz w:val="38"/>
          <w:szCs w:val="38"/>
          <w:rtl/>
        </w:rPr>
        <w:t>أ.د/ هناء شداد محمد</w:t>
      </w:r>
    </w:p>
    <w:p w14:paraId="18EC4A75" w14:textId="52561C89" w:rsidR="00365004" w:rsidRPr="00542107" w:rsidRDefault="00365004" w:rsidP="00365004">
      <w:pPr>
        <w:ind w:left="825"/>
        <w:jc w:val="center"/>
        <w:rPr>
          <w:rFonts w:cs="PT Bold Heading"/>
          <w:b/>
          <w:bCs/>
          <w:color w:val="002060"/>
          <w:sz w:val="38"/>
          <w:szCs w:val="38"/>
        </w:rPr>
      </w:pPr>
      <w:r w:rsidRPr="00542107">
        <w:rPr>
          <w:rFonts w:cs="PT Bold Heading" w:hint="cs"/>
          <w:b/>
          <w:bCs/>
          <w:color w:val="002060"/>
          <w:sz w:val="38"/>
          <w:szCs w:val="38"/>
          <w:rtl/>
        </w:rPr>
        <w:t>(</w:t>
      </w:r>
      <w:r w:rsidR="00106431">
        <w:rPr>
          <w:rFonts w:cs="PT Bold Heading" w:hint="cs"/>
          <w:b/>
          <w:bCs/>
          <w:color w:val="002060"/>
          <w:sz w:val="38"/>
          <w:szCs w:val="38"/>
          <w:rtl/>
        </w:rPr>
        <w:t>ر</w:t>
      </w:r>
      <w:r w:rsidR="00106431" w:rsidRPr="00106431">
        <w:rPr>
          <w:rFonts w:cs="PT Bold Heading"/>
          <w:b/>
          <w:bCs/>
          <w:color w:val="002060"/>
          <w:sz w:val="38"/>
          <w:szCs w:val="38"/>
          <w:rtl/>
        </w:rPr>
        <w:t>ئي</w:t>
      </w:r>
      <w:r w:rsidRPr="00542107">
        <w:rPr>
          <w:rFonts w:cs="PT Bold Heading" w:hint="cs"/>
          <w:b/>
          <w:bCs/>
          <w:color w:val="002060"/>
          <w:sz w:val="38"/>
          <w:szCs w:val="38"/>
          <w:rtl/>
        </w:rPr>
        <w:t>س القسم)</w:t>
      </w:r>
    </w:p>
    <w:p w14:paraId="3BF11F1B" w14:textId="77777777" w:rsidR="00365004" w:rsidRDefault="00365004" w:rsidP="00365004">
      <w:pPr>
        <w:jc w:val="center"/>
        <w:rPr>
          <w:rFonts w:cs="PT Bold Heading"/>
          <w:color w:val="002060"/>
          <w:sz w:val="38"/>
          <w:szCs w:val="38"/>
        </w:rPr>
      </w:pPr>
    </w:p>
    <w:p w14:paraId="2C4315EB" w14:textId="521EB5F0" w:rsidR="00365004" w:rsidRPr="00322027" w:rsidRDefault="00365004" w:rsidP="00365004">
      <w:pPr>
        <w:jc w:val="center"/>
        <w:rPr>
          <w:rFonts w:cs="PT Bold Heading"/>
          <w:color w:val="002060"/>
          <w:sz w:val="38"/>
          <w:szCs w:val="38"/>
          <w:rtl/>
        </w:rPr>
      </w:pPr>
      <w:r w:rsidRPr="00372F22">
        <w:rPr>
          <w:noProof/>
        </w:rPr>
        <w:drawing>
          <wp:inline distT="0" distB="0" distL="0" distR="0" wp14:anchorId="5DA4C8E5" wp14:editId="5FC63651">
            <wp:extent cx="3732530" cy="2112645"/>
            <wp:effectExtent l="0" t="0" r="1270" b="1905"/>
            <wp:docPr id="681" name="Picture 681" descr="Description: نتيجة بحث الصور عن صور لحوم حمرا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نتيجة بحث الصور عن صور لحوم حمراء"/>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2530" cy="2112645"/>
                    </a:xfrm>
                    <a:prstGeom prst="rect">
                      <a:avLst/>
                    </a:prstGeom>
                    <a:noFill/>
                    <a:ln>
                      <a:noFill/>
                    </a:ln>
                  </pic:spPr>
                </pic:pic>
              </a:graphicData>
            </a:graphic>
          </wp:inline>
        </w:drawing>
      </w:r>
    </w:p>
    <w:p w14:paraId="24AC9A4F" w14:textId="77777777" w:rsidR="00365004" w:rsidRDefault="00365004" w:rsidP="00365004">
      <w:pPr>
        <w:spacing w:before="480"/>
        <w:jc w:val="center"/>
        <w:rPr>
          <w:rFonts w:cs="PT Bold Heading"/>
          <w:sz w:val="32"/>
          <w:szCs w:val="36"/>
          <w:lang w:bidi="ar-EG"/>
        </w:rPr>
      </w:pPr>
    </w:p>
    <w:p w14:paraId="0CA89C8C" w14:textId="77777777" w:rsidR="00365004" w:rsidRPr="00365004" w:rsidRDefault="00365004" w:rsidP="00365004">
      <w:pPr>
        <w:spacing w:before="480"/>
        <w:jc w:val="center"/>
        <w:rPr>
          <w:rFonts w:cs="PT Bold Heading"/>
          <w:b/>
          <w:bCs/>
          <w:sz w:val="32"/>
          <w:szCs w:val="36"/>
          <w:lang w:bidi="ar-EG"/>
        </w:rPr>
      </w:pPr>
      <w:r w:rsidRPr="00365004">
        <w:rPr>
          <w:rFonts w:cs="PT Bold Heading"/>
          <w:b/>
          <w:bCs/>
          <w:sz w:val="32"/>
          <w:szCs w:val="36"/>
          <w:rtl/>
          <w:lang w:bidi="ar-EG"/>
        </w:rPr>
        <w:tab/>
      </w:r>
      <w:r w:rsidRPr="00365004">
        <w:rPr>
          <w:rFonts w:cs="PT Bold Heading" w:hint="cs"/>
          <w:b/>
          <w:bCs/>
          <w:sz w:val="32"/>
          <w:szCs w:val="36"/>
          <w:rtl/>
          <w:lang w:bidi="ar-EG"/>
        </w:rPr>
        <w:t>مارس</w:t>
      </w:r>
      <w:r w:rsidRPr="00365004">
        <w:rPr>
          <w:rFonts w:cs="PT Bold Heading" w:hint="cs"/>
          <w:b/>
          <w:bCs/>
          <w:sz w:val="32"/>
          <w:szCs w:val="36"/>
          <w:rtl/>
        </w:rPr>
        <w:t xml:space="preserve"> </w:t>
      </w:r>
      <w:r w:rsidRPr="00365004">
        <w:rPr>
          <w:rFonts w:ascii="Arial" w:hAnsi="Arial" w:cs="Arial" w:hint="cs"/>
          <w:b/>
          <w:bCs/>
          <w:sz w:val="32"/>
          <w:szCs w:val="36"/>
          <w:rtl/>
        </w:rPr>
        <w:t>2021</w:t>
      </w:r>
    </w:p>
    <w:p w14:paraId="3B8A6427" w14:textId="77777777" w:rsidR="00365004" w:rsidRPr="00770414" w:rsidRDefault="00365004" w:rsidP="00365004">
      <w:pPr>
        <w:jc w:val="center"/>
        <w:rPr>
          <w:rFonts w:cs="Simplified Arabic"/>
          <w:b/>
          <w:bCs/>
          <w:color w:val="FF0000"/>
          <w:sz w:val="28"/>
          <w:szCs w:val="32"/>
          <w:rtl/>
          <w:lang w:bidi="ar-EG"/>
        </w:rPr>
      </w:pPr>
      <w:r>
        <w:rPr>
          <w:rFonts w:cs="Simplified Arabic"/>
          <w:b/>
          <w:bCs/>
          <w:color w:val="FF0000"/>
          <w:sz w:val="28"/>
          <w:szCs w:val="32"/>
          <w:rtl/>
          <w:lang w:bidi="ar-EG"/>
        </w:rPr>
        <w:br w:type="page"/>
      </w:r>
    </w:p>
    <w:tbl>
      <w:tblPr>
        <w:bidiVisual/>
        <w:tblW w:w="5000" w:type="pct"/>
        <w:tblInd w:w="-178" w:type="dxa"/>
        <w:tblLook w:val="01E0" w:firstRow="1" w:lastRow="1" w:firstColumn="1" w:lastColumn="1" w:noHBand="0" w:noVBand="0"/>
      </w:tblPr>
      <w:tblGrid>
        <w:gridCol w:w="221"/>
        <w:gridCol w:w="3882"/>
        <w:gridCol w:w="541"/>
        <w:gridCol w:w="4111"/>
        <w:gridCol w:w="32"/>
      </w:tblGrid>
      <w:tr w:rsidR="00365004" w:rsidRPr="00212489" w14:paraId="436339D8" w14:textId="77777777" w:rsidTr="00B30D44">
        <w:trPr>
          <w:gridAfter w:val="1"/>
          <w:wAfter w:w="18" w:type="pct"/>
          <w:trHeight w:val="562"/>
        </w:trPr>
        <w:tc>
          <w:tcPr>
            <w:tcW w:w="2643" w:type="pct"/>
            <w:gridSpan w:val="3"/>
          </w:tcPr>
          <w:p w14:paraId="64C6E442" w14:textId="77777777" w:rsidR="00365004" w:rsidRDefault="00365004" w:rsidP="00CE110A">
            <w:pPr>
              <w:ind w:right="972"/>
              <w:rPr>
                <w:rFonts w:cs="PT Bold Heading"/>
                <w:b/>
                <w:bCs/>
                <w:sz w:val="36"/>
                <w:szCs w:val="36"/>
                <w:rtl/>
              </w:rPr>
            </w:pPr>
            <w:r w:rsidRPr="00542107">
              <w:rPr>
                <w:rFonts w:cs="PT Bold Heading" w:hint="cs"/>
                <w:b/>
                <w:bCs/>
                <w:sz w:val="36"/>
                <w:szCs w:val="36"/>
                <w:u w:val="single"/>
                <w:rtl/>
              </w:rPr>
              <w:lastRenderedPageBreak/>
              <w:t xml:space="preserve">فريق </w:t>
            </w:r>
            <w:r w:rsidR="00B057E7">
              <w:rPr>
                <w:rFonts w:cs="PT Bold Heading" w:hint="cs"/>
                <w:b/>
                <w:bCs/>
                <w:sz w:val="36"/>
                <w:szCs w:val="36"/>
                <w:u w:val="single"/>
                <w:rtl/>
              </w:rPr>
              <w:t>العمل</w:t>
            </w:r>
            <w:r w:rsidRPr="00542107">
              <w:rPr>
                <w:rFonts w:cs="PT Bold Heading" w:hint="cs"/>
                <w:b/>
                <w:bCs/>
                <w:sz w:val="36"/>
                <w:szCs w:val="36"/>
                <w:rtl/>
              </w:rPr>
              <w:t>:</w:t>
            </w:r>
          </w:p>
          <w:p w14:paraId="4730F5F9" w14:textId="4E77CB81" w:rsidR="00B30D44" w:rsidRPr="00542107" w:rsidRDefault="00B30D44" w:rsidP="00CE110A">
            <w:pPr>
              <w:ind w:right="972"/>
              <w:rPr>
                <w:rFonts w:cs="PT Bold Heading"/>
                <w:b/>
                <w:bCs/>
                <w:sz w:val="36"/>
                <w:szCs w:val="36"/>
                <w:u w:val="single"/>
                <w:rtl/>
              </w:rPr>
            </w:pPr>
          </w:p>
        </w:tc>
        <w:tc>
          <w:tcPr>
            <w:tcW w:w="2339" w:type="pct"/>
          </w:tcPr>
          <w:p w14:paraId="3C592813" w14:textId="77777777" w:rsidR="00365004" w:rsidRPr="00212489" w:rsidRDefault="00365004" w:rsidP="00CE110A">
            <w:pPr>
              <w:bidi w:val="0"/>
              <w:ind w:right="3600"/>
              <w:rPr>
                <w:b/>
                <w:bCs/>
                <w:i/>
                <w:iCs/>
                <w:sz w:val="28"/>
                <w:szCs w:val="28"/>
              </w:rPr>
            </w:pPr>
          </w:p>
        </w:tc>
      </w:tr>
      <w:tr w:rsidR="00365004" w:rsidRPr="00212489" w14:paraId="58080EE0" w14:textId="77777777" w:rsidTr="0076138E">
        <w:trPr>
          <w:gridBefore w:val="1"/>
          <w:wBefore w:w="126" w:type="pct"/>
          <w:trHeight w:val="595"/>
        </w:trPr>
        <w:tc>
          <w:tcPr>
            <w:tcW w:w="2209" w:type="pct"/>
            <w:vAlign w:val="center"/>
          </w:tcPr>
          <w:p w14:paraId="50AEDE3F" w14:textId="22F15F6F" w:rsidR="00365004" w:rsidRPr="009A0E25" w:rsidRDefault="00365004" w:rsidP="00CE110A">
            <w:pPr>
              <w:spacing w:before="120" w:after="120"/>
              <w:rPr>
                <w:rFonts w:cs="Simplified Arabic"/>
                <w:b/>
                <w:bCs/>
                <w:sz w:val="32"/>
                <w:szCs w:val="32"/>
                <w:rtl/>
                <w:lang w:bidi="ar-EG"/>
              </w:rPr>
            </w:pPr>
            <w:r w:rsidRPr="009A0E25">
              <w:rPr>
                <w:rFonts w:cs="Simplified Arabic" w:hint="cs"/>
                <w:b/>
                <w:bCs/>
                <w:sz w:val="32"/>
                <w:szCs w:val="32"/>
                <w:rtl/>
              </w:rPr>
              <w:t>أ.د./</w:t>
            </w:r>
            <w:r>
              <w:rPr>
                <w:rFonts w:cs="Simplified Arabic" w:hint="cs"/>
                <w:b/>
                <w:bCs/>
                <w:sz w:val="32"/>
                <w:szCs w:val="32"/>
                <w:rtl/>
              </w:rPr>
              <w:t xml:space="preserve"> </w:t>
            </w:r>
            <w:r w:rsidR="0076138E">
              <w:rPr>
                <w:rFonts w:cs="Simplified Arabic" w:hint="cs"/>
                <w:b/>
                <w:bCs/>
                <w:sz w:val="32"/>
                <w:szCs w:val="32"/>
                <w:rtl/>
              </w:rPr>
              <w:t xml:space="preserve">صلاح </w:t>
            </w:r>
            <w:r w:rsidR="00106431">
              <w:rPr>
                <w:rFonts w:cs="Simplified Arabic" w:hint="cs"/>
                <w:b/>
                <w:bCs/>
                <w:sz w:val="32"/>
                <w:szCs w:val="32"/>
                <w:rtl/>
              </w:rPr>
              <w:t xml:space="preserve">محمود </w:t>
            </w:r>
            <w:r w:rsidR="0076138E">
              <w:rPr>
                <w:rFonts w:cs="Simplified Arabic" w:hint="cs"/>
                <w:b/>
                <w:bCs/>
                <w:sz w:val="32"/>
                <w:szCs w:val="32"/>
                <w:rtl/>
              </w:rPr>
              <w:t xml:space="preserve">عبدالمحسن </w:t>
            </w:r>
          </w:p>
        </w:tc>
        <w:tc>
          <w:tcPr>
            <w:tcW w:w="2665" w:type="pct"/>
            <w:gridSpan w:val="3"/>
            <w:vAlign w:val="center"/>
          </w:tcPr>
          <w:p w14:paraId="5F90FB5D" w14:textId="032513B3" w:rsidR="00365004" w:rsidRPr="00231D7B" w:rsidRDefault="00DC59A5" w:rsidP="00CE110A">
            <w:pPr>
              <w:spacing w:before="120" w:after="120"/>
              <w:rPr>
                <w:rFonts w:cs="Simplified Arabic"/>
                <w:b/>
                <w:bCs/>
                <w:sz w:val="28"/>
                <w:szCs w:val="28"/>
                <w:rtl/>
              </w:rPr>
            </w:pPr>
            <w:r>
              <w:rPr>
                <w:rFonts w:cs="Simplified Arabic" w:hint="cs"/>
                <w:b/>
                <w:bCs/>
                <w:sz w:val="28"/>
                <w:szCs w:val="28"/>
                <w:rtl/>
              </w:rPr>
              <w:t>المستشار</w:t>
            </w:r>
          </w:p>
        </w:tc>
      </w:tr>
      <w:tr w:rsidR="00365004" w:rsidRPr="00212489" w14:paraId="07FB22F3" w14:textId="77777777" w:rsidTr="0076138E">
        <w:trPr>
          <w:gridBefore w:val="1"/>
          <w:wBefore w:w="126" w:type="pct"/>
          <w:trHeight w:val="595"/>
        </w:trPr>
        <w:tc>
          <w:tcPr>
            <w:tcW w:w="2209" w:type="pct"/>
            <w:vAlign w:val="center"/>
          </w:tcPr>
          <w:p w14:paraId="482F9D63" w14:textId="20E6E77D" w:rsidR="00365004" w:rsidRPr="009A0E25" w:rsidRDefault="0076138E" w:rsidP="00CE110A">
            <w:pPr>
              <w:spacing w:before="120" w:after="120"/>
              <w:rPr>
                <w:rFonts w:cs="Simplified Arabic"/>
                <w:b/>
                <w:bCs/>
                <w:i/>
                <w:iCs/>
                <w:sz w:val="32"/>
                <w:szCs w:val="32"/>
                <w:rtl/>
              </w:rPr>
            </w:pPr>
            <w:r>
              <w:rPr>
                <w:rFonts w:cs="Simplified Arabic" w:hint="cs"/>
                <w:b/>
                <w:bCs/>
                <w:sz w:val="32"/>
                <w:szCs w:val="32"/>
                <w:rtl/>
              </w:rPr>
              <w:t>د/ صبري يحيى شلتوت</w:t>
            </w:r>
          </w:p>
        </w:tc>
        <w:tc>
          <w:tcPr>
            <w:tcW w:w="2665" w:type="pct"/>
            <w:gridSpan w:val="3"/>
            <w:vAlign w:val="center"/>
          </w:tcPr>
          <w:p w14:paraId="65B5BC06" w14:textId="7A7388BF" w:rsidR="00365004" w:rsidRPr="00231D7B" w:rsidRDefault="00365004" w:rsidP="00CE110A">
            <w:pPr>
              <w:spacing w:before="120" w:after="120"/>
              <w:rPr>
                <w:rFonts w:cs="Simplified Arabic"/>
                <w:b/>
                <w:bCs/>
                <w:sz w:val="28"/>
                <w:szCs w:val="28"/>
                <w:rtl/>
              </w:rPr>
            </w:pPr>
            <w:r w:rsidRPr="00231D7B">
              <w:rPr>
                <w:rFonts w:cs="Simplified Arabic" w:hint="cs"/>
                <w:b/>
                <w:bCs/>
                <w:sz w:val="28"/>
                <w:szCs w:val="28"/>
                <w:rtl/>
              </w:rPr>
              <w:t xml:space="preserve">رئيس فريق </w:t>
            </w:r>
            <w:r w:rsidR="00DC59A5">
              <w:rPr>
                <w:rFonts w:cs="Simplified Arabic" w:hint="cs"/>
                <w:b/>
                <w:bCs/>
                <w:sz w:val="28"/>
                <w:szCs w:val="28"/>
                <w:rtl/>
              </w:rPr>
              <w:t>العمل</w:t>
            </w:r>
          </w:p>
        </w:tc>
      </w:tr>
      <w:tr w:rsidR="00365004" w:rsidRPr="00212489" w14:paraId="34CF3DBF" w14:textId="77777777" w:rsidTr="0076138E">
        <w:trPr>
          <w:gridBefore w:val="1"/>
          <w:wBefore w:w="126" w:type="pct"/>
          <w:trHeight w:val="608"/>
        </w:trPr>
        <w:tc>
          <w:tcPr>
            <w:tcW w:w="2209" w:type="pct"/>
            <w:vAlign w:val="center"/>
          </w:tcPr>
          <w:p w14:paraId="487885EA" w14:textId="554B68CC" w:rsidR="00365004" w:rsidRPr="009A0E25" w:rsidRDefault="00365004" w:rsidP="00CE110A">
            <w:pPr>
              <w:spacing w:before="120" w:after="120"/>
              <w:rPr>
                <w:rFonts w:cs="Simplified Arabic"/>
                <w:b/>
                <w:bCs/>
                <w:sz w:val="32"/>
                <w:szCs w:val="32"/>
                <w:rtl/>
                <w:lang w:bidi="ar-EG"/>
              </w:rPr>
            </w:pPr>
            <w:r>
              <w:rPr>
                <w:rFonts w:cs="Simplified Arabic" w:hint="cs"/>
                <w:b/>
                <w:bCs/>
                <w:sz w:val="32"/>
                <w:szCs w:val="32"/>
                <w:rtl/>
                <w:lang w:bidi="ar-EG"/>
              </w:rPr>
              <w:t xml:space="preserve">د/ أمل كامل عيد </w:t>
            </w:r>
          </w:p>
        </w:tc>
        <w:tc>
          <w:tcPr>
            <w:tcW w:w="2665" w:type="pct"/>
            <w:gridSpan w:val="3"/>
            <w:vAlign w:val="center"/>
          </w:tcPr>
          <w:p w14:paraId="52B64057" w14:textId="44834BBE" w:rsidR="00365004" w:rsidRPr="00231D7B" w:rsidRDefault="00365004" w:rsidP="00CE110A">
            <w:pPr>
              <w:spacing w:before="120" w:after="120"/>
              <w:rPr>
                <w:rFonts w:cs="Simplified Arabic"/>
                <w:b/>
                <w:bCs/>
                <w:sz w:val="28"/>
                <w:szCs w:val="28"/>
                <w:rtl/>
              </w:rPr>
            </w:pPr>
            <w:r w:rsidRPr="00231D7B">
              <w:rPr>
                <w:rFonts w:cs="Simplified Arabic" w:hint="cs"/>
                <w:b/>
                <w:bCs/>
                <w:sz w:val="28"/>
                <w:szCs w:val="28"/>
                <w:rtl/>
              </w:rPr>
              <w:t xml:space="preserve">عضو </w:t>
            </w:r>
            <w:r w:rsidR="0076138E">
              <w:rPr>
                <w:rFonts w:cs="Simplified Arabic" w:hint="cs"/>
                <w:b/>
                <w:bCs/>
                <w:sz w:val="28"/>
                <w:szCs w:val="28"/>
                <w:rtl/>
              </w:rPr>
              <w:t>فريق العمل</w:t>
            </w:r>
          </w:p>
        </w:tc>
      </w:tr>
      <w:tr w:rsidR="00365004" w:rsidRPr="00212489" w14:paraId="24879499" w14:textId="77777777" w:rsidTr="0076138E">
        <w:trPr>
          <w:gridBefore w:val="1"/>
          <w:wBefore w:w="126" w:type="pct"/>
          <w:trHeight w:val="595"/>
        </w:trPr>
        <w:tc>
          <w:tcPr>
            <w:tcW w:w="2209" w:type="pct"/>
            <w:vAlign w:val="center"/>
          </w:tcPr>
          <w:p w14:paraId="027A674A" w14:textId="77777777" w:rsidR="00365004" w:rsidRPr="009A0E25" w:rsidRDefault="00365004" w:rsidP="00CE110A">
            <w:pPr>
              <w:spacing w:before="120" w:after="120"/>
              <w:rPr>
                <w:rFonts w:cs="Simplified Arabic"/>
                <w:b/>
                <w:bCs/>
                <w:sz w:val="32"/>
                <w:szCs w:val="32"/>
                <w:rtl/>
                <w:lang w:bidi="ar-EG"/>
              </w:rPr>
            </w:pPr>
          </w:p>
        </w:tc>
        <w:tc>
          <w:tcPr>
            <w:tcW w:w="2665" w:type="pct"/>
            <w:gridSpan w:val="3"/>
            <w:vAlign w:val="center"/>
          </w:tcPr>
          <w:p w14:paraId="2CD939B5" w14:textId="77777777" w:rsidR="00365004" w:rsidRPr="00231D7B" w:rsidRDefault="00365004" w:rsidP="00CE110A">
            <w:pPr>
              <w:spacing w:before="120" w:after="120"/>
              <w:rPr>
                <w:rFonts w:cs="Simplified Arabic"/>
                <w:b/>
                <w:bCs/>
                <w:sz w:val="28"/>
                <w:szCs w:val="28"/>
                <w:rtl/>
              </w:rPr>
            </w:pPr>
          </w:p>
        </w:tc>
      </w:tr>
      <w:tr w:rsidR="00365004" w:rsidRPr="00212489" w14:paraId="61D95062" w14:textId="77777777" w:rsidTr="0076138E">
        <w:trPr>
          <w:gridBefore w:val="1"/>
          <w:wBefore w:w="126" w:type="pct"/>
          <w:trHeight w:val="1103"/>
        </w:trPr>
        <w:tc>
          <w:tcPr>
            <w:tcW w:w="2209" w:type="pct"/>
          </w:tcPr>
          <w:p w14:paraId="005C72C6" w14:textId="77777777" w:rsidR="00365004" w:rsidRDefault="00365004" w:rsidP="00CE110A">
            <w:pPr>
              <w:spacing w:before="120" w:after="120"/>
              <w:jc w:val="lowKashida"/>
              <w:rPr>
                <w:rFonts w:cs="Simplified Arabic"/>
                <w:b/>
                <w:bCs/>
                <w:sz w:val="28"/>
                <w:szCs w:val="32"/>
                <w:u w:val="single"/>
                <w:rtl/>
              </w:rPr>
            </w:pPr>
          </w:p>
          <w:p w14:paraId="75ABCA74" w14:textId="77777777" w:rsidR="00365004" w:rsidRDefault="00365004" w:rsidP="00CE110A">
            <w:pPr>
              <w:spacing w:before="120" w:after="120"/>
              <w:jc w:val="lowKashida"/>
              <w:rPr>
                <w:rFonts w:cs="Simplified Arabic"/>
                <w:b/>
                <w:bCs/>
                <w:sz w:val="28"/>
                <w:szCs w:val="32"/>
                <w:rtl/>
              </w:rPr>
            </w:pPr>
            <w:r w:rsidRPr="009537FA">
              <w:rPr>
                <w:rFonts w:cs="Simplified Arabic" w:hint="cs"/>
                <w:b/>
                <w:bCs/>
                <w:sz w:val="28"/>
                <w:szCs w:val="32"/>
                <w:u w:val="single"/>
                <w:rtl/>
              </w:rPr>
              <w:t>أعمال إدارية</w:t>
            </w:r>
            <w:r>
              <w:rPr>
                <w:rFonts w:cs="Simplified Arabic" w:hint="cs"/>
                <w:b/>
                <w:bCs/>
                <w:sz w:val="28"/>
                <w:szCs w:val="32"/>
                <w:rtl/>
              </w:rPr>
              <w:t>:</w:t>
            </w:r>
          </w:p>
        </w:tc>
        <w:tc>
          <w:tcPr>
            <w:tcW w:w="2665" w:type="pct"/>
            <w:gridSpan w:val="3"/>
          </w:tcPr>
          <w:p w14:paraId="5A82AAA5" w14:textId="77777777" w:rsidR="00365004" w:rsidRPr="009A0E25" w:rsidRDefault="00365004" w:rsidP="00CE110A">
            <w:pPr>
              <w:spacing w:before="120" w:after="120"/>
              <w:jc w:val="lowKashida"/>
              <w:rPr>
                <w:rFonts w:cs="Simplified Arabic"/>
                <w:b/>
                <w:bCs/>
                <w:i/>
                <w:iCs/>
                <w:sz w:val="28"/>
                <w:szCs w:val="28"/>
                <w:rtl/>
              </w:rPr>
            </w:pPr>
          </w:p>
        </w:tc>
      </w:tr>
      <w:tr w:rsidR="00365004" w:rsidRPr="00212489" w14:paraId="30D199E9" w14:textId="77777777" w:rsidTr="0076138E">
        <w:trPr>
          <w:gridBefore w:val="1"/>
          <w:wBefore w:w="126" w:type="pct"/>
          <w:trHeight w:val="608"/>
        </w:trPr>
        <w:tc>
          <w:tcPr>
            <w:tcW w:w="2209" w:type="pct"/>
          </w:tcPr>
          <w:p w14:paraId="68EDB4A3" w14:textId="77777777" w:rsidR="00365004" w:rsidRDefault="00365004" w:rsidP="00CE110A">
            <w:pPr>
              <w:spacing w:before="120" w:after="120"/>
              <w:jc w:val="lowKashida"/>
              <w:rPr>
                <w:rFonts w:cs="Simplified Arabic"/>
                <w:b/>
                <w:bCs/>
                <w:sz w:val="28"/>
                <w:szCs w:val="32"/>
                <w:rtl/>
              </w:rPr>
            </w:pPr>
            <w:r>
              <w:rPr>
                <w:rFonts w:cs="Simplified Arabic" w:hint="cs"/>
                <w:b/>
                <w:bCs/>
                <w:sz w:val="28"/>
                <w:szCs w:val="32"/>
                <w:rtl/>
              </w:rPr>
              <w:t xml:space="preserve">أ./ إيمان </w:t>
            </w:r>
          </w:p>
        </w:tc>
        <w:tc>
          <w:tcPr>
            <w:tcW w:w="2665" w:type="pct"/>
            <w:gridSpan w:val="3"/>
          </w:tcPr>
          <w:p w14:paraId="0237C6C8" w14:textId="77777777" w:rsidR="00365004" w:rsidRPr="009A0E25" w:rsidRDefault="00365004" w:rsidP="00CE110A">
            <w:pPr>
              <w:spacing w:before="120" w:after="120"/>
              <w:jc w:val="lowKashida"/>
              <w:rPr>
                <w:rFonts w:cs="Simplified Arabic"/>
                <w:b/>
                <w:bCs/>
                <w:i/>
                <w:iCs/>
                <w:sz w:val="28"/>
                <w:szCs w:val="28"/>
                <w:rtl/>
              </w:rPr>
            </w:pPr>
          </w:p>
        </w:tc>
      </w:tr>
      <w:tr w:rsidR="00365004" w:rsidRPr="00212489" w14:paraId="26435608" w14:textId="77777777" w:rsidTr="0076138E">
        <w:trPr>
          <w:gridBefore w:val="1"/>
          <w:wBefore w:w="126" w:type="pct"/>
          <w:trHeight w:val="595"/>
        </w:trPr>
        <w:tc>
          <w:tcPr>
            <w:tcW w:w="2209" w:type="pct"/>
          </w:tcPr>
          <w:p w14:paraId="740A3C69" w14:textId="77777777" w:rsidR="00365004" w:rsidRDefault="00365004" w:rsidP="00CE110A">
            <w:pPr>
              <w:spacing w:before="120" w:after="120"/>
              <w:jc w:val="lowKashida"/>
              <w:rPr>
                <w:rFonts w:cs="Simplified Arabic"/>
                <w:b/>
                <w:bCs/>
                <w:sz w:val="28"/>
                <w:szCs w:val="32"/>
                <w:rtl/>
              </w:rPr>
            </w:pPr>
          </w:p>
        </w:tc>
        <w:tc>
          <w:tcPr>
            <w:tcW w:w="2665" w:type="pct"/>
            <w:gridSpan w:val="3"/>
          </w:tcPr>
          <w:p w14:paraId="47BC84E6" w14:textId="77777777" w:rsidR="00365004" w:rsidRPr="009A0E25" w:rsidRDefault="00365004" w:rsidP="00CE110A">
            <w:pPr>
              <w:spacing w:before="120" w:after="120"/>
              <w:jc w:val="lowKashida"/>
              <w:rPr>
                <w:rFonts w:cs="Simplified Arabic"/>
                <w:b/>
                <w:bCs/>
                <w:i/>
                <w:iCs/>
                <w:sz w:val="28"/>
                <w:szCs w:val="28"/>
                <w:rtl/>
              </w:rPr>
            </w:pPr>
          </w:p>
        </w:tc>
      </w:tr>
    </w:tbl>
    <w:p w14:paraId="004828A8" w14:textId="77777777" w:rsidR="00365004" w:rsidRDefault="00365004" w:rsidP="00365004">
      <w:pPr>
        <w:jc w:val="center"/>
        <w:rPr>
          <w:rFonts w:cs="Simplified Arabic"/>
          <w:b/>
          <w:bCs/>
          <w:sz w:val="28"/>
          <w:szCs w:val="32"/>
          <w:rtl/>
          <w:lang w:bidi="ar-EG"/>
        </w:rPr>
      </w:pPr>
    </w:p>
    <w:p w14:paraId="6B4C6DE6" w14:textId="77777777" w:rsidR="00365004" w:rsidRPr="00CF6E1D" w:rsidRDefault="00365004" w:rsidP="00365004">
      <w:pPr>
        <w:jc w:val="center"/>
        <w:rPr>
          <w:rFonts w:cs="PT Bold Dusky"/>
          <w:b/>
          <w:bCs/>
          <w:sz w:val="32"/>
          <w:szCs w:val="32"/>
          <w:rtl/>
          <w:lang w:bidi="ar-EG"/>
        </w:rPr>
      </w:pPr>
      <w:r>
        <w:rPr>
          <w:rFonts w:cs="Simplified Arabic"/>
          <w:b/>
          <w:bCs/>
          <w:sz w:val="28"/>
          <w:szCs w:val="32"/>
          <w:rtl/>
          <w:lang w:bidi="ar-EG"/>
        </w:rPr>
        <w:br w:type="page"/>
      </w:r>
      <w:r w:rsidRPr="00CF6E1D">
        <w:rPr>
          <w:rFonts w:cs="PT Bold Dusky" w:hint="cs"/>
          <w:b/>
          <w:bCs/>
          <w:sz w:val="32"/>
          <w:szCs w:val="32"/>
          <w:rtl/>
          <w:lang w:bidi="ar-EG"/>
        </w:rPr>
        <w:lastRenderedPageBreak/>
        <w:t>ت</w:t>
      </w:r>
      <w:r>
        <w:rPr>
          <w:rFonts w:cs="PT Bold Dusky" w:hint="cs"/>
          <w:b/>
          <w:bCs/>
          <w:sz w:val="32"/>
          <w:szCs w:val="32"/>
          <w:rtl/>
          <w:lang w:bidi="ar-EG"/>
        </w:rPr>
        <w:t>ـ</w:t>
      </w:r>
      <w:r w:rsidRPr="00CF6E1D">
        <w:rPr>
          <w:rFonts w:cs="PT Bold Dusky" w:hint="cs"/>
          <w:b/>
          <w:bCs/>
          <w:sz w:val="32"/>
          <w:szCs w:val="32"/>
          <w:rtl/>
          <w:lang w:bidi="ar-EG"/>
        </w:rPr>
        <w:t>ق</w:t>
      </w:r>
      <w:r>
        <w:rPr>
          <w:rFonts w:cs="PT Bold Dusky" w:hint="cs"/>
          <w:b/>
          <w:bCs/>
          <w:sz w:val="32"/>
          <w:szCs w:val="32"/>
          <w:rtl/>
          <w:lang w:bidi="ar-EG"/>
        </w:rPr>
        <w:t>ـ</w:t>
      </w:r>
      <w:r w:rsidRPr="00CF6E1D">
        <w:rPr>
          <w:rFonts w:cs="PT Bold Dusky" w:hint="cs"/>
          <w:b/>
          <w:bCs/>
          <w:sz w:val="32"/>
          <w:szCs w:val="32"/>
          <w:rtl/>
          <w:lang w:bidi="ar-EG"/>
        </w:rPr>
        <w:t>دي</w:t>
      </w:r>
      <w:r>
        <w:rPr>
          <w:rFonts w:cs="PT Bold Dusky" w:hint="cs"/>
          <w:b/>
          <w:bCs/>
          <w:sz w:val="32"/>
          <w:szCs w:val="32"/>
          <w:rtl/>
          <w:lang w:bidi="ar-EG"/>
        </w:rPr>
        <w:t>ــ</w:t>
      </w:r>
      <w:r w:rsidRPr="00CF6E1D">
        <w:rPr>
          <w:rFonts w:cs="PT Bold Dusky" w:hint="cs"/>
          <w:b/>
          <w:bCs/>
          <w:sz w:val="32"/>
          <w:szCs w:val="32"/>
          <w:rtl/>
          <w:lang w:bidi="ar-EG"/>
        </w:rPr>
        <w:t>م</w:t>
      </w:r>
    </w:p>
    <w:p w14:paraId="6E210B96" w14:textId="77777777" w:rsidR="00365004" w:rsidRDefault="00365004" w:rsidP="00365004">
      <w:pPr>
        <w:jc w:val="lowKashida"/>
        <w:rPr>
          <w:rFonts w:cs="Simplified Arabic"/>
          <w:b/>
          <w:bCs/>
          <w:sz w:val="28"/>
          <w:szCs w:val="28"/>
          <w:rtl/>
          <w:lang w:bidi="ar-EG"/>
        </w:rPr>
      </w:pPr>
    </w:p>
    <w:p w14:paraId="04C66B76" w14:textId="5AE02D93" w:rsidR="00365004" w:rsidRPr="00CF6E1D" w:rsidRDefault="00365004" w:rsidP="00365004">
      <w:pPr>
        <w:spacing w:line="360" w:lineRule="auto"/>
        <w:ind w:firstLine="720"/>
        <w:jc w:val="lowKashida"/>
        <w:rPr>
          <w:rFonts w:cs="Monotype Koufi"/>
          <w:b/>
          <w:bCs/>
          <w:sz w:val="28"/>
          <w:szCs w:val="28"/>
          <w:rtl/>
          <w:lang w:bidi="ar-EG"/>
        </w:rPr>
      </w:pPr>
      <w:r w:rsidRPr="00CF6E1D">
        <w:rPr>
          <w:rFonts w:cs="Monotype Koufi" w:hint="cs"/>
          <w:b/>
          <w:bCs/>
          <w:sz w:val="28"/>
          <w:szCs w:val="28"/>
          <w:rtl/>
          <w:lang w:bidi="ar-EG"/>
        </w:rPr>
        <w:t xml:space="preserve">بتكليف من مجلس معهد بحوث الاقتصاد الزراعي تم تكوين مجموعات علمية </w:t>
      </w:r>
      <w:r>
        <w:rPr>
          <w:rFonts w:cs="Monotype Koufi" w:hint="cs"/>
          <w:b/>
          <w:bCs/>
          <w:sz w:val="28"/>
          <w:szCs w:val="28"/>
          <w:rtl/>
          <w:lang w:bidi="ar-EG"/>
        </w:rPr>
        <w:t>ل</w:t>
      </w:r>
      <w:r w:rsidRPr="00CF6E1D">
        <w:rPr>
          <w:rFonts w:cs="Monotype Koufi" w:hint="cs"/>
          <w:b/>
          <w:bCs/>
          <w:sz w:val="28"/>
          <w:szCs w:val="28"/>
          <w:rtl/>
          <w:lang w:bidi="ar-EG"/>
        </w:rPr>
        <w:t xml:space="preserve">إعداد بعض الدراسات الاقتصادية الهامة التي تشغل فكر متخذي القرار، وفى ضوء ذلك تم تكليف الباحثين في قسم </w:t>
      </w:r>
      <w:r>
        <w:rPr>
          <w:rFonts w:cs="Monotype Koufi" w:hint="cs"/>
          <w:b/>
          <w:bCs/>
          <w:sz w:val="28"/>
          <w:szCs w:val="28"/>
          <w:rtl/>
          <w:lang w:bidi="ar-EG"/>
        </w:rPr>
        <w:t xml:space="preserve"> بحوث </w:t>
      </w:r>
      <w:r w:rsidRPr="00CF6E1D">
        <w:rPr>
          <w:rFonts w:cs="Monotype Koufi" w:hint="cs"/>
          <w:b/>
          <w:bCs/>
          <w:sz w:val="28"/>
          <w:szCs w:val="28"/>
          <w:rtl/>
          <w:lang w:bidi="ar-EG"/>
        </w:rPr>
        <w:t xml:space="preserve">التحليل الاقتصادي للسلع الزراعية بإعداد دراسة عن "الموقف الحالي </w:t>
      </w:r>
      <w:r>
        <w:rPr>
          <w:rFonts w:cs="Monotype Koufi" w:hint="cs"/>
          <w:b/>
          <w:bCs/>
          <w:sz w:val="28"/>
          <w:szCs w:val="28"/>
          <w:rtl/>
          <w:lang w:bidi="ar-EG"/>
        </w:rPr>
        <w:t>والتصور المستقبلي للحوم الحمراء</w:t>
      </w:r>
      <w:r w:rsidRPr="00CF6E1D">
        <w:rPr>
          <w:rFonts w:cs="Monotype Koufi" w:hint="cs"/>
          <w:b/>
          <w:bCs/>
          <w:sz w:val="28"/>
          <w:szCs w:val="28"/>
          <w:rtl/>
          <w:lang w:bidi="ar-EG"/>
        </w:rPr>
        <w:t>"، باعتبار</w:t>
      </w:r>
      <w:r w:rsidR="000A1970">
        <w:rPr>
          <w:rFonts w:cs="Arial" w:hint="cs"/>
          <w:b/>
          <w:bCs/>
          <w:sz w:val="28"/>
          <w:szCs w:val="28"/>
          <w:rtl/>
          <w:lang w:bidi="ar-EG"/>
        </w:rPr>
        <w:t>ها من اهم مصادر البروتين وتزايد الطلب الاستهلاكي عليها</w:t>
      </w:r>
      <w:r w:rsidRPr="00CF6E1D">
        <w:rPr>
          <w:rFonts w:cs="Monotype Koufi" w:hint="cs"/>
          <w:b/>
          <w:bCs/>
          <w:sz w:val="28"/>
          <w:szCs w:val="28"/>
          <w:rtl/>
          <w:lang w:bidi="ar-EG"/>
        </w:rPr>
        <w:t xml:space="preserve"> </w:t>
      </w:r>
      <w:r w:rsidR="000A1970">
        <w:rPr>
          <w:rFonts w:cs="Arial" w:hint="cs"/>
          <w:b/>
          <w:bCs/>
          <w:sz w:val="28"/>
          <w:szCs w:val="28"/>
          <w:rtl/>
          <w:lang w:bidi="ar-EG"/>
        </w:rPr>
        <w:t>ب</w:t>
      </w:r>
      <w:r>
        <w:rPr>
          <w:rFonts w:cs="Monotype Koufi" w:hint="cs"/>
          <w:b/>
          <w:bCs/>
          <w:sz w:val="28"/>
          <w:szCs w:val="28"/>
          <w:rtl/>
          <w:lang w:bidi="ar-EG"/>
        </w:rPr>
        <w:t>مصر</w:t>
      </w:r>
      <w:r w:rsidRPr="00CF6E1D">
        <w:rPr>
          <w:rFonts w:cs="Monotype Koufi" w:hint="cs"/>
          <w:b/>
          <w:bCs/>
          <w:sz w:val="28"/>
          <w:szCs w:val="28"/>
          <w:rtl/>
          <w:lang w:bidi="ar-EG"/>
        </w:rPr>
        <w:t>.</w:t>
      </w:r>
    </w:p>
    <w:p w14:paraId="4A275821" w14:textId="7FC44327" w:rsidR="0039353A" w:rsidRPr="000551FC" w:rsidRDefault="00365004" w:rsidP="0039353A">
      <w:pPr>
        <w:spacing w:line="360" w:lineRule="auto"/>
        <w:jc w:val="lowKashida"/>
        <w:rPr>
          <w:rFonts w:cs="Arial"/>
          <w:b/>
          <w:bCs/>
          <w:sz w:val="28"/>
          <w:szCs w:val="28"/>
          <w:rtl/>
          <w:lang w:bidi="ar-EG"/>
        </w:rPr>
      </w:pPr>
      <w:r w:rsidRPr="00CF6E1D">
        <w:rPr>
          <w:rFonts w:cs="Monotype Koufi" w:hint="cs"/>
          <w:b/>
          <w:bCs/>
          <w:sz w:val="28"/>
          <w:szCs w:val="28"/>
          <w:rtl/>
          <w:lang w:bidi="ar-EG"/>
        </w:rPr>
        <w:tab/>
        <w:t xml:space="preserve">وتعتبر هذه الدراسة </w:t>
      </w:r>
      <w:r>
        <w:rPr>
          <w:rFonts w:cs="Monotype Koufi" w:hint="cs"/>
          <w:b/>
          <w:bCs/>
          <w:sz w:val="28"/>
          <w:szCs w:val="28"/>
          <w:rtl/>
          <w:lang w:bidi="ar-EG"/>
        </w:rPr>
        <w:t>استمرارية ل</w:t>
      </w:r>
      <w:r w:rsidRPr="00CF6E1D">
        <w:rPr>
          <w:rFonts w:cs="Monotype Koufi" w:hint="cs"/>
          <w:b/>
          <w:bCs/>
          <w:sz w:val="28"/>
          <w:szCs w:val="28"/>
          <w:rtl/>
          <w:lang w:bidi="ar-EG"/>
        </w:rPr>
        <w:t xml:space="preserve">إصدارات معهد بحوث الاقتصاد الزراعي بصفة دورية </w:t>
      </w:r>
      <w:r>
        <w:rPr>
          <w:rFonts w:cs="Monotype Koufi" w:hint="cs"/>
          <w:b/>
          <w:bCs/>
          <w:sz w:val="28"/>
          <w:szCs w:val="28"/>
          <w:rtl/>
          <w:lang w:bidi="ar-EG"/>
        </w:rPr>
        <w:t xml:space="preserve">حيث بدأت منذ </w:t>
      </w:r>
      <w:r w:rsidRPr="00CF6E1D">
        <w:rPr>
          <w:rFonts w:cs="Monotype Koufi" w:hint="cs"/>
          <w:b/>
          <w:bCs/>
          <w:sz w:val="28"/>
          <w:szCs w:val="28"/>
          <w:rtl/>
          <w:lang w:bidi="ar-EG"/>
        </w:rPr>
        <w:t>عام 1995، والتي كانت تتمثل في دوريات عن الموقف ا</w:t>
      </w:r>
      <w:r>
        <w:rPr>
          <w:rFonts w:cs="Monotype Koufi" w:hint="cs"/>
          <w:b/>
          <w:bCs/>
          <w:sz w:val="28"/>
          <w:szCs w:val="28"/>
          <w:rtl/>
          <w:lang w:bidi="ar-EG"/>
        </w:rPr>
        <w:t>لحالي والتصور المستقبلي لأ</w:t>
      </w:r>
      <w:r w:rsidRPr="00CF6E1D">
        <w:rPr>
          <w:rFonts w:cs="Monotype Koufi" w:hint="cs"/>
          <w:b/>
          <w:bCs/>
          <w:sz w:val="28"/>
          <w:szCs w:val="28"/>
          <w:rtl/>
          <w:lang w:bidi="ar-EG"/>
        </w:rPr>
        <w:t>هم المحاصيل الإ</w:t>
      </w:r>
      <w:r>
        <w:rPr>
          <w:rFonts w:cs="Monotype Koufi" w:hint="cs"/>
          <w:b/>
          <w:bCs/>
          <w:sz w:val="28"/>
          <w:szCs w:val="28"/>
          <w:rtl/>
          <w:lang w:bidi="ar-EG"/>
        </w:rPr>
        <w:t>ستراتيجية مثل: القطن، والقمح، والأ</w:t>
      </w:r>
      <w:r w:rsidRPr="00CF6E1D">
        <w:rPr>
          <w:rFonts w:cs="Monotype Koufi" w:hint="cs"/>
          <w:b/>
          <w:bCs/>
          <w:sz w:val="28"/>
          <w:szCs w:val="28"/>
          <w:rtl/>
          <w:lang w:bidi="ar-EG"/>
        </w:rPr>
        <w:t>رز ، والذرة الشامية، والبطاطس ، والبرتقال، والأسمدة الكيماوية</w:t>
      </w:r>
      <w:r>
        <w:rPr>
          <w:rFonts w:cs="Monotype Koufi" w:hint="cs"/>
          <w:b/>
          <w:bCs/>
          <w:sz w:val="28"/>
          <w:szCs w:val="28"/>
          <w:rtl/>
          <w:lang w:bidi="ar-EG"/>
        </w:rPr>
        <w:t>، ثم استأنفت هذه الدوريات في عام 2007 ب</w:t>
      </w:r>
      <w:r w:rsidRPr="00CF6E1D">
        <w:rPr>
          <w:rFonts w:cs="Monotype Koufi" w:hint="cs"/>
          <w:b/>
          <w:bCs/>
          <w:sz w:val="28"/>
          <w:szCs w:val="28"/>
          <w:rtl/>
          <w:lang w:bidi="ar-EG"/>
        </w:rPr>
        <w:t>الموقف ا</w:t>
      </w:r>
      <w:r>
        <w:rPr>
          <w:rFonts w:cs="Monotype Koufi" w:hint="cs"/>
          <w:b/>
          <w:bCs/>
          <w:sz w:val="28"/>
          <w:szCs w:val="28"/>
          <w:rtl/>
          <w:lang w:bidi="ar-EG"/>
        </w:rPr>
        <w:t>لحالي والتصور المستقبلي للقمح والسكر الأسمدة الكيماوية والقطن.</w:t>
      </w:r>
      <w:r w:rsidR="0039353A" w:rsidRPr="0039353A">
        <w:rPr>
          <w:rFonts w:cs="Arial" w:hint="cs"/>
          <w:b/>
          <w:bCs/>
          <w:sz w:val="28"/>
          <w:szCs w:val="28"/>
          <w:rtl/>
          <w:lang w:bidi="ar-EG"/>
        </w:rPr>
        <w:t xml:space="preserve"> </w:t>
      </w:r>
      <w:r w:rsidR="0039353A">
        <w:rPr>
          <w:rFonts w:cs="Arial" w:hint="cs"/>
          <w:b/>
          <w:bCs/>
          <w:sz w:val="28"/>
          <w:szCs w:val="28"/>
          <w:rtl/>
          <w:lang w:bidi="ar-EG"/>
        </w:rPr>
        <w:t>، ثم تطرقت إلى الموقف الحالي والتصور المستقبلي للحوم والانتجة الزراعية الاخرى.</w:t>
      </w:r>
    </w:p>
    <w:p w14:paraId="4B154BFB" w14:textId="626CB763" w:rsidR="00365004" w:rsidRPr="00CF6E1D" w:rsidRDefault="00365004" w:rsidP="00365004">
      <w:pPr>
        <w:spacing w:line="360" w:lineRule="auto"/>
        <w:jc w:val="lowKashida"/>
        <w:rPr>
          <w:rFonts w:cs="Monotype Koufi"/>
          <w:b/>
          <w:bCs/>
          <w:sz w:val="28"/>
          <w:szCs w:val="28"/>
          <w:rtl/>
          <w:lang w:bidi="ar-EG"/>
        </w:rPr>
      </w:pPr>
    </w:p>
    <w:p w14:paraId="0B10CC48" w14:textId="77777777" w:rsidR="00365004" w:rsidRDefault="00365004" w:rsidP="00365004">
      <w:pPr>
        <w:spacing w:line="360" w:lineRule="auto"/>
        <w:jc w:val="lowKashida"/>
        <w:rPr>
          <w:rFonts w:cs="Monotype Koufi"/>
          <w:b/>
          <w:bCs/>
          <w:sz w:val="28"/>
          <w:szCs w:val="28"/>
          <w:rtl/>
          <w:lang w:bidi="ar-EG"/>
        </w:rPr>
      </w:pPr>
      <w:r w:rsidRPr="00CF6E1D">
        <w:rPr>
          <w:rFonts w:cs="Monotype Koufi" w:hint="cs"/>
          <w:b/>
          <w:bCs/>
          <w:sz w:val="28"/>
          <w:szCs w:val="28"/>
          <w:rtl/>
          <w:lang w:bidi="ar-EG"/>
        </w:rPr>
        <w:tab/>
        <w:t>ونتمنى أن يتم</w:t>
      </w:r>
      <w:r>
        <w:rPr>
          <w:rFonts w:cs="Monotype Koufi" w:hint="cs"/>
          <w:b/>
          <w:bCs/>
          <w:sz w:val="28"/>
          <w:szCs w:val="28"/>
          <w:rtl/>
          <w:lang w:bidi="ar-EG"/>
        </w:rPr>
        <w:t xml:space="preserve"> إصدار هذه الدوريات بصفة مستمرة</w:t>
      </w:r>
      <w:r w:rsidRPr="00CF6E1D">
        <w:rPr>
          <w:rFonts w:cs="Monotype Koufi" w:hint="cs"/>
          <w:b/>
          <w:bCs/>
          <w:sz w:val="28"/>
          <w:szCs w:val="28"/>
          <w:rtl/>
          <w:lang w:bidi="ar-EG"/>
        </w:rPr>
        <w:t>، ويتحقق الهدف المرجو من إصدارها في خدمة متخذي القرار ومخططي السياسات الاقتصادية ف</w:t>
      </w:r>
      <w:r>
        <w:rPr>
          <w:rFonts w:cs="Monotype Koufi" w:hint="cs"/>
          <w:b/>
          <w:bCs/>
          <w:sz w:val="28"/>
          <w:szCs w:val="28"/>
          <w:rtl/>
          <w:lang w:bidi="ar-EG"/>
        </w:rPr>
        <w:t>ي</w:t>
      </w:r>
      <w:r w:rsidRPr="00CF6E1D">
        <w:rPr>
          <w:rFonts w:cs="Monotype Koufi" w:hint="cs"/>
          <w:b/>
          <w:bCs/>
          <w:sz w:val="28"/>
          <w:szCs w:val="28"/>
          <w:rtl/>
          <w:lang w:bidi="ar-EG"/>
        </w:rPr>
        <w:t xml:space="preserve"> مجال الإنتاج والتسويق والتجارة الخارجية.</w:t>
      </w:r>
    </w:p>
    <w:p w14:paraId="1E798F72" w14:textId="77777777" w:rsidR="00365004" w:rsidRPr="00CF6E1D" w:rsidRDefault="00365004" w:rsidP="00365004">
      <w:pPr>
        <w:spacing w:line="360" w:lineRule="auto"/>
        <w:jc w:val="lowKashida"/>
        <w:rPr>
          <w:rFonts w:cs="Monotype Koufi"/>
          <w:b/>
          <w:bCs/>
          <w:sz w:val="28"/>
          <w:szCs w:val="28"/>
          <w:rtl/>
          <w:lang w:bidi="ar-EG"/>
        </w:rPr>
      </w:pPr>
    </w:p>
    <w:tbl>
      <w:tblPr>
        <w:bidiVisual/>
        <w:tblW w:w="9853" w:type="dxa"/>
        <w:tblLook w:val="04A0" w:firstRow="1" w:lastRow="0" w:firstColumn="1" w:lastColumn="0" w:noHBand="0" w:noVBand="1"/>
      </w:tblPr>
      <w:tblGrid>
        <w:gridCol w:w="4926"/>
        <w:gridCol w:w="4927"/>
      </w:tblGrid>
      <w:tr w:rsidR="00365004" w:rsidRPr="003E7531" w14:paraId="668F3030" w14:textId="77777777" w:rsidTr="00CE110A">
        <w:tc>
          <w:tcPr>
            <w:tcW w:w="4926" w:type="dxa"/>
          </w:tcPr>
          <w:p w14:paraId="3880BF1D" w14:textId="77777777" w:rsidR="00365004" w:rsidRPr="003E7531" w:rsidRDefault="00365004" w:rsidP="00CE110A">
            <w:pPr>
              <w:tabs>
                <w:tab w:val="left" w:pos="3116"/>
              </w:tabs>
              <w:ind w:right="1594"/>
              <w:jc w:val="center"/>
              <w:rPr>
                <w:rFonts w:cs="Simplified Arabic"/>
                <w:b/>
                <w:bCs/>
                <w:sz w:val="28"/>
                <w:szCs w:val="28"/>
                <w:rtl/>
                <w:lang w:bidi="ar-EG"/>
              </w:rPr>
            </w:pPr>
          </w:p>
        </w:tc>
        <w:tc>
          <w:tcPr>
            <w:tcW w:w="4927" w:type="dxa"/>
          </w:tcPr>
          <w:p w14:paraId="614F5C5A" w14:textId="77777777" w:rsidR="00106431" w:rsidRPr="00542107" w:rsidRDefault="00365004" w:rsidP="00106431">
            <w:pPr>
              <w:ind w:left="825"/>
              <w:jc w:val="center"/>
              <w:rPr>
                <w:rFonts w:cs="PT Bold Heading"/>
                <w:b/>
                <w:bCs/>
                <w:color w:val="002060"/>
                <w:sz w:val="38"/>
                <w:szCs w:val="38"/>
              </w:rPr>
            </w:pPr>
            <w:r>
              <w:rPr>
                <w:rFonts w:cs="PT Bold Dusky" w:hint="cs"/>
                <w:b/>
                <w:bCs/>
                <w:sz w:val="28"/>
                <w:szCs w:val="28"/>
                <w:rtl/>
                <w:lang w:bidi="ar-EG"/>
              </w:rPr>
              <w:t xml:space="preserve">      </w:t>
            </w:r>
            <w:r w:rsidR="00106431" w:rsidRPr="00542107">
              <w:rPr>
                <w:rFonts w:cs="PT Bold Heading" w:hint="cs"/>
                <w:b/>
                <w:bCs/>
                <w:color w:val="002060"/>
                <w:sz w:val="38"/>
                <w:szCs w:val="38"/>
                <w:rtl/>
              </w:rPr>
              <w:t>(</w:t>
            </w:r>
            <w:r w:rsidR="00106431">
              <w:rPr>
                <w:rFonts w:cs="PT Bold Heading" w:hint="cs"/>
                <w:b/>
                <w:bCs/>
                <w:color w:val="002060"/>
                <w:sz w:val="38"/>
                <w:szCs w:val="38"/>
                <w:rtl/>
              </w:rPr>
              <w:t>ر</w:t>
            </w:r>
            <w:r w:rsidR="00106431" w:rsidRPr="00106431">
              <w:rPr>
                <w:rFonts w:cs="PT Bold Heading"/>
                <w:b/>
                <w:bCs/>
                <w:color w:val="002060"/>
                <w:sz w:val="38"/>
                <w:szCs w:val="38"/>
                <w:rtl/>
              </w:rPr>
              <w:t>ئي</w:t>
            </w:r>
            <w:r w:rsidR="00106431" w:rsidRPr="00542107">
              <w:rPr>
                <w:rFonts w:cs="PT Bold Heading" w:hint="cs"/>
                <w:b/>
                <w:bCs/>
                <w:color w:val="002060"/>
                <w:sz w:val="38"/>
                <w:szCs w:val="38"/>
                <w:rtl/>
              </w:rPr>
              <w:t>س القسم)</w:t>
            </w:r>
          </w:p>
          <w:p w14:paraId="3E3085F0" w14:textId="7F0DCF4D" w:rsidR="00365004" w:rsidRPr="003E7531" w:rsidRDefault="00365004" w:rsidP="00CE110A">
            <w:pPr>
              <w:rPr>
                <w:rFonts w:cs="Simplified Arabic"/>
                <w:b/>
                <w:bCs/>
                <w:sz w:val="28"/>
                <w:szCs w:val="28"/>
                <w:rtl/>
                <w:lang w:bidi="ar-EG"/>
              </w:rPr>
            </w:pPr>
          </w:p>
        </w:tc>
      </w:tr>
      <w:tr w:rsidR="00365004" w:rsidRPr="003E7531" w14:paraId="6DD3858A" w14:textId="77777777" w:rsidTr="00CE110A">
        <w:tc>
          <w:tcPr>
            <w:tcW w:w="4926" w:type="dxa"/>
          </w:tcPr>
          <w:p w14:paraId="1E387FC6" w14:textId="77777777" w:rsidR="00365004" w:rsidRPr="003E7531" w:rsidRDefault="00365004" w:rsidP="00CE110A">
            <w:pPr>
              <w:tabs>
                <w:tab w:val="left" w:pos="3116"/>
              </w:tabs>
              <w:ind w:right="1594"/>
              <w:jc w:val="center"/>
              <w:rPr>
                <w:rFonts w:cs="PT Bold Dusky"/>
                <w:b/>
                <w:bCs/>
                <w:sz w:val="28"/>
                <w:szCs w:val="28"/>
                <w:rtl/>
                <w:lang w:bidi="ar-EG"/>
              </w:rPr>
            </w:pPr>
          </w:p>
          <w:p w14:paraId="788A9CB4" w14:textId="77777777" w:rsidR="00365004" w:rsidRDefault="00365004" w:rsidP="00CE110A">
            <w:pPr>
              <w:tabs>
                <w:tab w:val="left" w:pos="3116"/>
              </w:tabs>
              <w:ind w:right="1594"/>
              <w:jc w:val="center"/>
              <w:rPr>
                <w:rFonts w:cs="PT Bold Dusky"/>
                <w:b/>
                <w:bCs/>
                <w:sz w:val="28"/>
                <w:szCs w:val="28"/>
                <w:rtl/>
                <w:lang w:bidi="ar-EG"/>
              </w:rPr>
            </w:pPr>
          </w:p>
          <w:p w14:paraId="78AA940E" w14:textId="77777777" w:rsidR="00365004" w:rsidRPr="003E7531" w:rsidRDefault="00365004" w:rsidP="00CE110A">
            <w:pPr>
              <w:tabs>
                <w:tab w:val="left" w:pos="3116"/>
              </w:tabs>
              <w:ind w:right="1594"/>
              <w:jc w:val="center"/>
              <w:rPr>
                <w:rFonts w:cs="Simplified Arabic"/>
                <w:b/>
                <w:bCs/>
                <w:sz w:val="28"/>
                <w:szCs w:val="28"/>
                <w:rtl/>
                <w:lang w:bidi="ar-EG"/>
              </w:rPr>
            </w:pPr>
          </w:p>
        </w:tc>
        <w:tc>
          <w:tcPr>
            <w:tcW w:w="4927" w:type="dxa"/>
          </w:tcPr>
          <w:p w14:paraId="42FEE83A" w14:textId="77777777" w:rsidR="00365004" w:rsidRDefault="00365004" w:rsidP="00CE110A">
            <w:pPr>
              <w:ind w:left="1450"/>
              <w:jc w:val="center"/>
              <w:rPr>
                <w:rFonts w:cs="PT Bold Dusky"/>
                <w:b/>
                <w:bCs/>
                <w:sz w:val="28"/>
                <w:szCs w:val="28"/>
                <w:rtl/>
                <w:lang w:bidi="ar-EG"/>
              </w:rPr>
            </w:pPr>
          </w:p>
          <w:p w14:paraId="481FDEBF" w14:textId="77777777" w:rsidR="00365004" w:rsidRPr="003E7531" w:rsidRDefault="00365004" w:rsidP="00CE110A">
            <w:pPr>
              <w:ind w:left="1450"/>
              <w:jc w:val="center"/>
              <w:rPr>
                <w:rFonts w:cs="PT Bold Dusky"/>
                <w:b/>
                <w:bCs/>
                <w:sz w:val="28"/>
                <w:szCs w:val="28"/>
                <w:rtl/>
                <w:lang w:bidi="ar-EG"/>
              </w:rPr>
            </w:pPr>
          </w:p>
          <w:p w14:paraId="106E3667" w14:textId="4B5BED35" w:rsidR="00106431" w:rsidRPr="00542107" w:rsidRDefault="00106431" w:rsidP="00106431">
            <w:pPr>
              <w:ind w:left="825"/>
              <w:jc w:val="center"/>
              <w:rPr>
                <w:rFonts w:cs="PT Bold Heading"/>
                <w:b/>
                <w:bCs/>
                <w:color w:val="002060"/>
                <w:sz w:val="38"/>
                <w:szCs w:val="38"/>
                <w:rtl/>
              </w:rPr>
            </w:pPr>
            <w:r>
              <w:rPr>
                <w:rFonts w:cs="PT Bold Heading" w:hint="cs"/>
                <w:b/>
                <w:bCs/>
                <w:color w:val="002060"/>
                <w:sz w:val="38"/>
                <w:szCs w:val="38"/>
                <w:rtl/>
              </w:rPr>
              <w:t xml:space="preserve">       </w:t>
            </w:r>
            <w:r w:rsidRPr="00542107">
              <w:rPr>
                <w:rFonts w:cs="PT Bold Heading" w:hint="cs"/>
                <w:b/>
                <w:bCs/>
                <w:color w:val="002060"/>
                <w:sz w:val="38"/>
                <w:szCs w:val="38"/>
                <w:rtl/>
              </w:rPr>
              <w:t>أ.د/ هناء شداد محمد</w:t>
            </w:r>
          </w:p>
          <w:p w14:paraId="09B131E3" w14:textId="2C068021" w:rsidR="00365004" w:rsidRPr="00106431" w:rsidRDefault="00365004" w:rsidP="00106431">
            <w:pPr>
              <w:ind w:left="825"/>
              <w:jc w:val="center"/>
              <w:rPr>
                <w:rFonts w:cs="Simplified Arabic"/>
                <w:b/>
                <w:bCs/>
                <w:sz w:val="28"/>
                <w:szCs w:val="28"/>
                <w:rtl/>
                <w:lang w:bidi="ar-EG"/>
              </w:rPr>
            </w:pPr>
          </w:p>
        </w:tc>
      </w:tr>
    </w:tbl>
    <w:p w14:paraId="66B6E230" w14:textId="77777777" w:rsidR="00365004" w:rsidRPr="006A7D6A" w:rsidRDefault="00365004" w:rsidP="00365004">
      <w:pPr>
        <w:rPr>
          <w:rFonts w:cs="Simplified Arabic"/>
          <w:sz w:val="28"/>
          <w:szCs w:val="28"/>
          <w:rtl/>
          <w:lang w:bidi="ar-EG"/>
        </w:rPr>
      </w:pPr>
    </w:p>
    <w:p w14:paraId="73D34557" w14:textId="77777777" w:rsidR="00365004" w:rsidRDefault="00365004" w:rsidP="00365004">
      <w:pPr>
        <w:jc w:val="center"/>
        <w:rPr>
          <w:rtl/>
          <w:lang w:bidi="ar-EG"/>
        </w:rPr>
      </w:pPr>
    </w:p>
    <w:p w14:paraId="1F4636FC" w14:textId="77777777" w:rsidR="00365004" w:rsidRDefault="00365004">
      <w:pPr>
        <w:bidi w:val="0"/>
        <w:spacing w:after="200" w:line="276" w:lineRule="auto"/>
        <w:rPr>
          <w:rFonts w:cs="PT Bold Heading"/>
          <w:b/>
          <w:bCs/>
          <w:sz w:val="32"/>
          <w:szCs w:val="32"/>
          <w:rtl/>
        </w:rPr>
      </w:pPr>
      <w:r>
        <w:rPr>
          <w:rFonts w:cs="PT Bold Heading"/>
          <w:b/>
          <w:bCs/>
          <w:sz w:val="32"/>
          <w:szCs w:val="32"/>
          <w:rtl/>
        </w:rPr>
        <w:br w:type="page"/>
      </w:r>
    </w:p>
    <w:p w14:paraId="00ECC27E" w14:textId="77777777" w:rsidR="006B7275" w:rsidRDefault="006B7275" w:rsidP="006B7275">
      <w:pPr>
        <w:jc w:val="center"/>
        <w:rPr>
          <w:rFonts w:cs="Arabic Transparent"/>
          <w:b/>
          <w:bCs/>
          <w:color w:val="000000"/>
          <w:sz w:val="32"/>
          <w:szCs w:val="32"/>
          <w:rtl/>
        </w:rPr>
      </w:pPr>
      <w:r w:rsidRPr="000C2BF8">
        <w:rPr>
          <w:rFonts w:ascii="Simplified Arabic" w:hAnsi="Simplified Arabic" w:cs="PT Bold Heading" w:hint="cs"/>
          <w:b/>
          <w:bCs/>
          <w:sz w:val="28"/>
          <w:szCs w:val="28"/>
          <w:rtl/>
          <w:lang w:bidi="ar-EG"/>
        </w:rPr>
        <w:lastRenderedPageBreak/>
        <w:t>المحتويات</w:t>
      </w:r>
    </w:p>
    <w:tbl>
      <w:tblPr>
        <w:bidiVisual/>
        <w:tblW w:w="9712"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3"/>
        <w:gridCol w:w="899"/>
      </w:tblGrid>
      <w:tr w:rsidR="006B7275" w:rsidRPr="00542107" w14:paraId="424EBCA9" w14:textId="77777777" w:rsidTr="00895D76">
        <w:trPr>
          <w:trHeight w:hRule="exact" w:val="446"/>
        </w:trPr>
        <w:tc>
          <w:tcPr>
            <w:tcW w:w="8813" w:type="dxa"/>
            <w:vAlign w:val="center"/>
          </w:tcPr>
          <w:p w14:paraId="15EE1565" w14:textId="77777777" w:rsidR="006B7275" w:rsidRPr="00542107" w:rsidRDefault="006B7275" w:rsidP="00895D76">
            <w:pPr>
              <w:spacing w:line="360" w:lineRule="exact"/>
              <w:jc w:val="center"/>
              <w:rPr>
                <w:rFonts w:ascii="Simplified Arabic" w:hAnsi="Simplified Arabic" w:cs="Simplified Arabic"/>
                <w:b/>
                <w:bCs/>
                <w:color w:val="000000"/>
                <w:sz w:val="24"/>
                <w:rtl/>
                <w:lang w:bidi="ar-EG"/>
              </w:rPr>
            </w:pPr>
            <w:r w:rsidRPr="00542107">
              <w:rPr>
                <w:rFonts w:ascii="Simplified Arabic" w:hAnsi="Simplified Arabic" w:cs="Simplified Arabic"/>
                <w:b/>
                <w:bCs/>
                <w:color w:val="000000"/>
                <w:sz w:val="24"/>
                <w:rtl/>
                <w:lang w:bidi="ar-EG"/>
              </w:rPr>
              <w:t>الموضـــــــوع</w:t>
            </w:r>
          </w:p>
        </w:tc>
        <w:tc>
          <w:tcPr>
            <w:tcW w:w="899" w:type="dxa"/>
            <w:vAlign w:val="center"/>
          </w:tcPr>
          <w:p w14:paraId="69B79151" w14:textId="77777777" w:rsidR="006B7275" w:rsidRPr="001E0D06" w:rsidRDefault="006B7275" w:rsidP="00895D76">
            <w:pPr>
              <w:spacing w:line="360" w:lineRule="exact"/>
              <w:jc w:val="center"/>
              <w:rPr>
                <w:rFonts w:ascii="Simplified Arabic" w:hAnsi="Simplified Arabic" w:cs="Simplified Arabic"/>
                <w:color w:val="000000"/>
                <w:sz w:val="24"/>
                <w:rtl/>
                <w:lang w:bidi="ar-EG"/>
              </w:rPr>
            </w:pPr>
            <w:r w:rsidRPr="001E0D06">
              <w:rPr>
                <w:rFonts w:ascii="Simplified Arabic" w:hAnsi="Simplified Arabic" w:cs="Simplified Arabic"/>
                <w:color w:val="000000"/>
                <w:sz w:val="24"/>
                <w:rtl/>
                <w:lang w:bidi="ar-EG"/>
              </w:rPr>
              <w:t>الصفحة</w:t>
            </w:r>
          </w:p>
        </w:tc>
      </w:tr>
      <w:tr w:rsidR="006B7275" w:rsidRPr="00542107" w14:paraId="3D99CDA7" w14:textId="77777777" w:rsidTr="00895D76">
        <w:trPr>
          <w:trHeight w:hRule="exact" w:val="446"/>
        </w:trPr>
        <w:tc>
          <w:tcPr>
            <w:tcW w:w="8813" w:type="dxa"/>
            <w:vAlign w:val="center"/>
          </w:tcPr>
          <w:p w14:paraId="61A874A9" w14:textId="77777777" w:rsidR="006B7275" w:rsidRPr="00365004" w:rsidRDefault="006B7275" w:rsidP="00895D76">
            <w:pPr>
              <w:spacing w:line="360" w:lineRule="exact"/>
              <w:rPr>
                <w:rFonts w:asciiTheme="minorBidi" w:hAnsiTheme="minorBidi" w:cstheme="minorBidi"/>
                <w:b/>
                <w:bCs/>
                <w:color w:val="000000"/>
                <w:sz w:val="24"/>
                <w:rtl/>
                <w:lang w:bidi="ar-EG"/>
              </w:rPr>
            </w:pPr>
            <w:r w:rsidRPr="00365004">
              <w:rPr>
                <w:rFonts w:asciiTheme="minorBidi" w:hAnsiTheme="minorBidi" w:cstheme="minorBidi"/>
                <w:b/>
                <w:bCs/>
                <w:color w:val="000000"/>
                <w:sz w:val="24"/>
                <w:rtl/>
                <w:lang w:bidi="ar-EG"/>
              </w:rPr>
              <w:t>الموجز</w:t>
            </w:r>
          </w:p>
        </w:tc>
        <w:tc>
          <w:tcPr>
            <w:tcW w:w="899" w:type="dxa"/>
            <w:vAlign w:val="center"/>
          </w:tcPr>
          <w:p w14:paraId="16906C5C" w14:textId="77777777" w:rsidR="006B7275" w:rsidRPr="001E0D06" w:rsidRDefault="006B7275" w:rsidP="00895D76">
            <w:pPr>
              <w:spacing w:line="360" w:lineRule="exact"/>
              <w:jc w:val="center"/>
              <w:rPr>
                <w:rFonts w:asciiTheme="minorBidi" w:hAnsiTheme="minorBidi" w:cstheme="minorBidi"/>
                <w:color w:val="000000"/>
                <w:sz w:val="24"/>
                <w:rtl/>
                <w:lang w:bidi="ar-EG"/>
              </w:rPr>
            </w:pPr>
            <w:r w:rsidRPr="001E0D06">
              <w:rPr>
                <w:rFonts w:asciiTheme="minorBidi" w:hAnsiTheme="minorBidi" w:cstheme="minorBidi" w:hint="cs"/>
                <w:color w:val="000000"/>
                <w:sz w:val="24"/>
                <w:rtl/>
                <w:lang w:bidi="ar-EG"/>
              </w:rPr>
              <w:t>5</w:t>
            </w:r>
          </w:p>
        </w:tc>
      </w:tr>
      <w:tr w:rsidR="006B7275" w:rsidRPr="00542107" w14:paraId="61C65042" w14:textId="77777777" w:rsidTr="00895D76">
        <w:trPr>
          <w:trHeight w:hRule="exact" w:val="446"/>
        </w:trPr>
        <w:tc>
          <w:tcPr>
            <w:tcW w:w="8813" w:type="dxa"/>
            <w:vAlign w:val="center"/>
          </w:tcPr>
          <w:p w14:paraId="50735D67" w14:textId="77777777" w:rsidR="006B7275" w:rsidRPr="00365004" w:rsidRDefault="006B7275" w:rsidP="00895D76">
            <w:pPr>
              <w:rPr>
                <w:rFonts w:asciiTheme="minorBidi" w:hAnsiTheme="minorBidi" w:cstheme="minorBidi"/>
                <w:b/>
                <w:bCs/>
                <w:sz w:val="24"/>
                <w:rtl/>
                <w:lang w:bidi="ar-EG"/>
              </w:rPr>
            </w:pPr>
            <w:r w:rsidRPr="00365004">
              <w:rPr>
                <w:rFonts w:asciiTheme="minorBidi" w:hAnsiTheme="minorBidi" w:cstheme="minorBidi"/>
                <w:b/>
                <w:bCs/>
                <w:sz w:val="24"/>
                <w:rtl/>
                <w:lang w:bidi="ar-EG"/>
              </w:rPr>
              <w:t>أولاً: الإنتاج الـمحلـي من اللحوم الحمراء</w:t>
            </w:r>
          </w:p>
        </w:tc>
        <w:tc>
          <w:tcPr>
            <w:tcW w:w="899" w:type="dxa"/>
            <w:vAlign w:val="center"/>
          </w:tcPr>
          <w:p w14:paraId="74D31B2C" w14:textId="77777777" w:rsidR="006B7275" w:rsidRPr="001E0D06" w:rsidRDefault="006B7275" w:rsidP="00895D76">
            <w:pPr>
              <w:spacing w:line="360" w:lineRule="exact"/>
              <w:jc w:val="center"/>
              <w:rPr>
                <w:rFonts w:asciiTheme="minorBidi" w:hAnsiTheme="minorBidi" w:cstheme="minorBidi"/>
                <w:color w:val="000000"/>
                <w:sz w:val="24"/>
                <w:rtl/>
                <w:lang w:bidi="ar-EG"/>
              </w:rPr>
            </w:pPr>
            <w:r w:rsidRPr="001E0D06">
              <w:rPr>
                <w:rFonts w:asciiTheme="minorBidi" w:hAnsiTheme="minorBidi" w:cstheme="minorBidi" w:hint="cs"/>
                <w:color w:val="000000"/>
                <w:sz w:val="24"/>
                <w:rtl/>
                <w:lang w:bidi="ar-EG"/>
              </w:rPr>
              <w:t>11</w:t>
            </w:r>
          </w:p>
        </w:tc>
      </w:tr>
      <w:tr w:rsidR="006B7275" w:rsidRPr="00542107" w14:paraId="09494B63" w14:textId="77777777" w:rsidTr="00895D76">
        <w:trPr>
          <w:trHeight w:hRule="exact" w:val="446"/>
        </w:trPr>
        <w:tc>
          <w:tcPr>
            <w:tcW w:w="8813" w:type="dxa"/>
            <w:vAlign w:val="center"/>
          </w:tcPr>
          <w:p w14:paraId="1001D5C3" w14:textId="77777777" w:rsidR="006B7275" w:rsidRPr="00365004" w:rsidRDefault="006B7275" w:rsidP="00895D76">
            <w:pPr>
              <w:spacing w:after="120"/>
              <w:ind w:firstLine="547"/>
              <w:rPr>
                <w:rFonts w:asciiTheme="minorBidi" w:hAnsiTheme="minorBidi" w:cstheme="minorBidi"/>
                <w:sz w:val="24"/>
                <w:rtl/>
              </w:rPr>
            </w:pPr>
            <w:r w:rsidRPr="00365004">
              <w:rPr>
                <w:rFonts w:asciiTheme="minorBidi" w:hAnsiTheme="minorBidi" w:cstheme="minorBidi"/>
                <w:sz w:val="24"/>
                <w:rtl/>
              </w:rPr>
              <w:t>1- تطور أعداد رؤوس الحيوانات المنتجة للحوم الحمراء</w:t>
            </w:r>
          </w:p>
        </w:tc>
        <w:tc>
          <w:tcPr>
            <w:tcW w:w="899" w:type="dxa"/>
            <w:vAlign w:val="center"/>
          </w:tcPr>
          <w:p w14:paraId="31724EE4" w14:textId="77777777" w:rsidR="006B7275" w:rsidRPr="001E0D06" w:rsidRDefault="006B7275" w:rsidP="00895D76">
            <w:pPr>
              <w:spacing w:line="360" w:lineRule="exact"/>
              <w:jc w:val="center"/>
              <w:rPr>
                <w:rFonts w:asciiTheme="minorBidi" w:hAnsiTheme="minorBidi" w:cstheme="minorBidi"/>
                <w:color w:val="000000"/>
                <w:sz w:val="24"/>
                <w:rtl/>
                <w:lang w:bidi="ar-EG"/>
              </w:rPr>
            </w:pPr>
            <w:r w:rsidRPr="001E0D06">
              <w:rPr>
                <w:rFonts w:asciiTheme="minorBidi" w:hAnsiTheme="minorBidi" w:cstheme="minorBidi" w:hint="cs"/>
                <w:color w:val="000000"/>
                <w:sz w:val="24"/>
                <w:rtl/>
                <w:lang w:bidi="ar-EG"/>
              </w:rPr>
              <w:t>11</w:t>
            </w:r>
          </w:p>
        </w:tc>
      </w:tr>
      <w:tr w:rsidR="006B7275" w:rsidRPr="00542107" w14:paraId="7192AF93" w14:textId="77777777" w:rsidTr="00895D76">
        <w:trPr>
          <w:trHeight w:hRule="exact" w:val="446"/>
        </w:trPr>
        <w:tc>
          <w:tcPr>
            <w:tcW w:w="8813" w:type="dxa"/>
            <w:vAlign w:val="center"/>
          </w:tcPr>
          <w:p w14:paraId="5BDDBE2D" w14:textId="77777777" w:rsidR="006B7275" w:rsidRPr="00365004" w:rsidRDefault="006B7275" w:rsidP="00895D76">
            <w:pPr>
              <w:spacing w:after="120"/>
              <w:ind w:firstLine="547"/>
              <w:rPr>
                <w:rFonts w:asciiTheme="minorBidi" w:hAnsiTheme="minorBidi" w:cstheme="minorBidi"/>
                <w:sz w:val="24"/>
                <w:rtl/>
              </w:rPr>
            </w:pPr>
            <w:r w:rsidRPr="00365004">
              <w:rPr>
                <w:rFonts w:asciiTheme="minorBidi" w:hAnsiTheme="minorBidi" w:cstheme="minorBidi"/>
                <w:sz w:val="24"/>
                <w:rtl/>
              </w:rPr>
              <w:t xml:space="preserve">2- الأهمية النسبية لأعداد رؤوس الماشية المنتجة للحوم الحمراء في محافظات مصر </w:t>
            </w:r>
          </w:p>
        </w:tc>
        <w:tc>
          <w:tcPr>
            <w:tcW w:w="899" w:type="dxa"/>
            <w:vAlign w:val="center"/>
          </w:tcPr>
          <w:p w14:paraId="64D59A70" w14:textId="77777777" w:rsidR="006B7275" w:rsidRPr="001E0D06" w:rsidRDefault="006B7275" w:rsidP="00895D76">
            <w:pPr>
              <w:spacing w:line="360" w:lineRule="exact"/>
              <w:jc w:val="center"/>
              <w:rPr>
                <w:rFonts w:asciiTheme="minorBidi" w:hAnsiTheme="minorBidi" w:cstheme="minorBidi"/>
                <w:color w:val="000000"/>
                <w:sz w:val="24"/>
                <w:rtl/>
                <w:lang w:bidi="ar-EG"/>
              </w:rPr>
            </w:pPr>
            <w:r>
              <w:rPr>
                <w:rFonts w:asciiTheme="minorBidi" w:hAnsiTheme="minorBidi" w:cstheme="minorBidi" w:hint="cs"/>
                <w:color w:val="000000"/>
                <w:sz w:val="24"/>
                <w:rtl/>
                <w:lang w:bidi="ar-EG"/>
              </w:rPr>
              <w:t>16</w:t>
            </w:r>
          </w:p>
        </w:tc>
      </w:tr>
      <w:tr w:rsidR="006B7275" w:rsidRPr="00542107" w14:paraId="77F8934E" w14:textId="77777777" w:rsidTr="00895D76">
        <w:trPr>
          <w:trHeight w:hRule="exact" w:val="446"/>
        </w:trPr>
        <w:tc>
          <w:tcPr>
            <w:tcW w:w="8813" w:type="dxa"/>
            <w:vAlign w:val="center"/>
          </w:tcPr>
          <w:p w14:paraId="23668208" w14:textId="77777777" w:rsidR="006B7275" w:rsidRPr="00365004" w:rsidRDefault="006B7275" w:rsidP="00895D76">
            <w:pPr>
              <w:spacing w:after="120"/>
              <w:ind w:firstLine="547"/>
              <w:rPr>
                <w:rFonts w:asciiTheme="minorBidi" w:hAnsiTheme="minorBidi" w:cstheme="minorBidi"/>
                <w:sz w:val="24"/>
                <w:rtl/>
              </w:rPr>
            </w:pPr>
            <w:r w:rsidRPr="00365004">
              <w:rPr>
                <w:rFonts w:asciiTheme="minorBidi" w:hAnsiTheme="minorBidi" w:cstheme="minorBidi"/>
                <w:sz w:val="24"/>
                <w:rtl/>
              </w:rPr>
              <w:t>3- إنتاج اللحوم الحمراء من المذبوحات بالمجازر الحكومية</w:t>
            </w:r>
          </w:p>
        </w:tc>
        <w:tc>
          <w:tcPr>
            <w:tcW w:w="899" w:type="dxa"/>
            <w:vAlign w:val="center"/>
          </w:tcPr>
          <w:p w14:paraId="2E97287A" w14:textId="77777777" w:rsidR="006B7275" w:rsidRPr="001E0D06" w:rsidRDefault="006B7275" w:rsidP="00895D76">
            <w:pPr>
              <w:spacing w:line="360" w:lineRule="exact"/>
              <w:jc w:val="center"/>
              <w:rPr>
                <w:rFonts w:asciiTheme="minorBidi" w:hAnsiTheme="minorBidi" w:cstheme="minorBidi"/>
                <w:color w:val="000000"/>
                <w:sz w:val="24"/>
                <w:rtl/>
                <w:lang w:bidi="ar-EG"/>
              </w:rPr>
            </w:pPr>
            <w:r>
              <w:rPr>
                <w:rFonts w:asciiTheme="minorBidi" w:hAnsiTheme="minorBidi" w:cstheme="minorBidi" w:hint="cs"/>
                <w:color w:val="000000"/>
                <w:sz w:val="24"/>
                <w:rtl/>
                <w:lang w:bidi="ar-EG"/>
              </w:rPr>
              <w:t>17</w:t>
            </w:r>
          </w:p>
        </w:tc>
      </w:tr>
      <w:tr w:rsidR="006B7275" w:rsidRPr="00542107" w14:paraId="30DAE86E" w14:textId="77777777" w:rsidTr="00895D76">
        <w:trPr>
          <w:trHeight w:hRule="exact" w:val="446"/>
        </w:trPr>
        <w:tc>
          <w:tcPr>
            <w:tcW w:w="8813" w:type="dxa"/>
            <w:vAlign w:val="center"/>
          </w:tcPr>
          <w:p w14:paraId="16380003" w14:textId="77777777" w:rsidR="006B7275" w:rsidRPr="00365004" w:rsidRDefault="006B7275" w:rsidP="00895D76">
            <w:pPr>
              <w:rPr>
                <w:rFonts w:asciiTheme="minorBidi" w:hAnsiTheme="minorBidi" w:cstheme="minorBidi"/>
                <w:b/>
                <w:bCs/>
                <w:sz w:val="24"/>
                <w:rtl/>
                <w:lang w:bidi="ar-EG"/>
              </w:rPr>
            </w:pPr>
            <w:r w:rsidRPr="00365004">
              <w:rPr>
                <w:rFonts w:asciiTheme="minorBidi" w:hAnsiTheme="minorBidi" w:cstheme="minorBidi"/>
                <w:b/>
                <w:bCs/>
                <w:sz w:val="24"/>
                <w:rtl/>
                <w:lang w:bidi="ar-EG"/>
              </w:rPr>
              <w:t>ثانيًا: أسعار اللحوم الحمراء</w:t>
            </w:r>
          </w:p>
        </w:tc>
        <w:tc>
          <w:tcPr>
            <w:tcW w:w="899" w:type="dxa"/>
            <w:vAlign w:val="center"/>
          </w:tcPr>
          <w:p w14:paraId="7D65437C" w14:textId="77777777" w:rsidR="006B7275" w:rsidRPr="001E0D06" w:rsidRDefault="006B7275" w:rsidP="00895D76">
            <w:pPr>
              <w:spacing w:line="360" w:lineRule="exact"/>
              <w:jc w:val="center"/>
              <w:rPr>
                <w:rFonts w:asciiTheme="minorBidi" w:hAnsiTheme="minorBidi" w:cstheme="minorBidi"/>
                <w:color w:val="000000"/>
                <w:sz w:val="24"/>
                <w:rtl/>
                <w:lang w:bidi="ar-EG"/>
              </w:rPr>
            </w:pPr>
            <w:r>
              <w:rPr>
                <w:rFonts w:asciiTheme="minorBidi" w:hAnsiTheme="minorBidi" w:cstheme="minorBidi" w:hint="cs"/>
                <w:color w:val="000000"/>
                <w:sz w:val="24"/>
                <w:rtl/>
                <w:lang w:bidi="ar-EG"/>
              </w:rPr>
              <w:t>18</w:t>
            </w:r>
          </w:p>
        </w:tc>
      </w:tr>
      <w:tr w:rsidR="006B7275" w:rsidRPr="00542107" w14:paraId="6391DE82" w14:textId="77777777" w:rsidTr="00895D76">
        <w:trPr>
          <w:trHeight w:hRule="exact" w:val="446"/>
        </w:trPr>
        <w:tc>
          <w:tcPr>
            <w:tcW w:w="8813" w:type="dxa"/>
            <w:vAlign w:val="center"/>
          </w:tcPr>
          <w:p w14:paraId="59138B84" w14:textId="77777777" w:rsidR="006B7275" w:rsidRPr="00365004" w:rsidRDefault="006B7275" w:rsidP="00895D76">
            <w:pPr>
              <w:spacing w:after="120"/>
              <w:ind w:firstLine="547"/>
              <w:rPr>
                <w:rFonts w:asciiTheme="minorBidi" w:hAnsiTheme="minorBidi" w:cstheme="minorBidi"/>
                <w:b/>
                <w:bCs/>
                <w:color w:val="000000"/>
                <w:sz w:val="24"/>
                <w:rtl/>
                <w:lang w:bidi="ar-EG"/>
              </w:rPr>
            </w:pPr>
            <w:r w:rsidRPr="001E0D06">
              <w:rPr>
                <w:rFonts w:asciiTheme="minorBidi" w:hAnsiTheme="minorBidi" w:cstheme="minorBidi"/>
                <w:sz w:val="24"/>
                <w:rtl/>
              </w:rPr>
              <w:t>أسعار</w:t>
            </w:r>
            <w:r w:rsidRPr="00365004">
              <w:rPr>
                <w:rFonts w:asciiTheme="minorBidi" w:hAnsiTheme="minorBidi" w:cstheme="minorBidi"/>
                <w:b/>
                <w:bCs/>
                <w:color w:val="000000"/>
                <w:sz w:val="24"/>
                <w:rtl/>
                <w:lang w:bidi="ar-EG"/>
              </w:rPr>
              <w:t xml:space="preserve"> اللحوم الحية والمذبوحة بمصر</w:t>
            </w:r>
          </w:p>
        </w:tc>
        <w:tc>
          <w:tcPr>
            <w:tcW w:w="899" w:type="dxa"/>
            <w:vAlign w:val="center"/>
          </w:tcPr>
          <w:p w14:paraId="5DDC32B3" w14:textId="77777777" w:rsidR="006B7275" w:rsidRPr="001E0D06" w:rsidRDefault="006B7275" w:rsidP="00895D76">
            <w:pPr>
              <w:spacing w:line="360" w:lineRule="exact"/>
              <w:jc w:val="center"/>
              <w:rPr>
                <w:rFonts w:asciiTheme="minorBidi" w:hAnsiTheme="minorBidi" w:cstheme="minorBidi"/>
                <w:color w:val="000000"/>
                <w:sz w:val="24"/>
                <w:rtl/>
                <w:lang w:bidi="ar-EG"/>
              </w:rPr>
            </w:pPr>
            <w:r>
              <w:rPr>
                <w:rFonts w:asciiTheme="minorBidi" w:hAnsiTheme="minorBidi" w:cstheme="minorBidi" w:hint="cs"/>
                <w:color w:val="000000"/>
                <w:sz w:val="24"/>
                <w:rtl/>
                <w:lang w:bidi="ar-EG"/>
              </w:rPr>
              <w:t>18</w:t>
            </w:r>
          </w:p>
        </w:tc>
      </w:tr>
      <w:tr w:rsidR="006B7275" w:rsidRPr="00542107" w14:paraId="0945D2B2" w14:textId="77777777" w:rsidTr="00895D76">
        <w:trPr>
          <w:trHeight w:hRule="exact" w:val="446"/>
        </w:trPr>
        <w:tc>
          <w:tcPr>
            <w:tcW w:w="8813" w:type="dxa"/>
            <w:vAlign w:val="center"/>
          </w:tcPr>
          <w:p w14:paraId="6E120720" w14:textId="77777777" w:rsidR="006B7275" w:rsidRPr="00365004" w:rsidRDefault="006B7275" w:rsidP="00895D76">
            <w:pPr>
              <w:spacing w:after="120"/>
              <w:ind w:firstLine="547"/>
              <w:rPr>
                <w:rFonts w:asciiTheme="minorBidi" w:hAnsiTheme="minorBidi" w:cstheme="minorBidi"/>
                <w:b/>
                <w:bCs/>
                <w:color w:val="000000"/>
                <w:sz w:val="24"/>
                <w:rtl/>
                <w:lang w:bidi="ar-EG"/>
              </w:rPr>
            </w:pPr>
            <w:r w:rsidRPr="00365004">
              <w:rPr>
                <w:rFonts w:asciiTheme="minorBidi" w:hAnsiTheme="minorBidi" w:cstheme="minorBidi"/>
                <w:b/>
                <w:bCs/>
                <w:color w:val="000000"/>
                <w:sz w:val="24"/>
                <w:rtl/>
                <w:lang w:bidi="ar-EG"/>
              </w:rPr>
              <w:t>أسعار اللحوم الحية للأنواع المتداولة بالسوق المصري</w:t>
            </w:r>
          </w:p>
        </w:tc>
        <w:tc>
          <w:tcPr>
            <w:tcW w:w="899" w:type="dxa"/>
            <w:vAlign w:val="center"/>
          </w:tcPr>
          <w:p w14:paraId="44A85807" w14:textId="77777777" w:rsidR="006B7275" w:rsidRPr="001E0D06" w:rsidRDefault="006B7275" w:rsidP="00895D76">
            <w:pPr>
              <w:spacing w:line="360" w:lineRule="exact"/>
              <w:jc w:val="center"/>
              <w:rPr>
                <w:rFonts w:asciiTheme="minorBidi" w:hAnsiTheme="minorBidi" w:cstheme="minorBidi"/>
                <w:color w:val="000000"/>
                <w:sz w:val="24"/>
                <w:rtl/>
                <w:lang w:bidi="ar-EG"/>
              </w:rPr>
            </w:pPr>
            <w:r>
              <w:rPr>
                <w:rFonts w:asciiTheme="minorBidi" w:hAnsiTheme="minorBidi" w:cstheme="minorBidi" w:hint="cs"/>
                <w:color w:val="000000"/>
                <w:sz w:val="24"/>
                <w:rtl/>
                <w:lang w:bidi="ar-EG"/>
              </w:rPr>
              <w:t>18</w:t>
            </w:r>
          </w:p>
        </w:tc>
      </w:tr>
      <w:tr w:rsidR="006B7275" w:rsidRPr="00542107" w14:paraId="7A8C43E1" w14:textId="77777777" w:rsidTr="00895D76">
        <w:trPr>
          <w:trHeight w:hRule="exact" w:val="446"/>
        </w:trPr>
        <w:tc>
          <w:tcPr>
            <w:tcW w:w="8813" w:type="dxa"/>
            <w:vAlign w:val="center"/>
          </w:tcPr>
          <w:p w14:paraId="56B0BB72" w14:textId="77777777" w:rsidR="006B7275" w:rsidRPr="00365004" w:rsidRDefault="006B7275" w:rsidP="00895D76">
            <w:pPr>
              <w:spacing w:after="120"/>
              <w:ind w:firstLine="547"/>
              <w:rPr>
                <w:rFonts w:asciiTheme="minorBidi" w:hAnsiTheme="minorBidi" w:cstheme="minorBidi"/>
                <w:sz w:val="24"/>
                <w:rtl/>
              </w:rPr>
            </w:pPr>
            <w:r w:rsidRPr="00365004">
              <w:rPr>
                <w:rFonts w:asciiTheme="minorBidi" w:hAnsiTheme="minorBidi" w:cstheme="minorBidi"/>
                <w:sz w:val="24"/>
                <w:rtl/>
              </w:rPr>
              <w:t>1- أسعار اللحوم الحمراء على مستوى المنتج</w:t>
            </w:r>
            <w:r w:rsidRPr="001E0D06">
              <w:rPr>
                <w:rFonts w:asciiTheme="minorBidi" w:hAnsiTheme="minorBidi" w:cstheme="minorBidi"/>
                <w:sz w:val="24"/>
                <w:rtl/>
              </w:rPr>
              <w:t>(المربي</w:t>
            </w:r>
            <w:r w:rsidRPr="00365004">
              <w:rPr>
                <w:rFonts w:asciiTheme="minorBidi" w:hAnsiTheme="minorBidi" w:cstheme="minorBidi"/>
                <w:sz w:val="24"/>
                <w:rtl/>
              </w:rPr>
              <w:t>)</w:t>
            </w:r>
          </w:p>
        </w:tc>
        <w:tc>
          <w:tcPr>
            <w:tcW w:w="899" w:type="dxa"/>
            <w:vAlign w:val="center"/>
          </w:tcPr>
          <w:p w14:paraId="5513FAE0" w14:textId="77777777" w:rsidR="006B7275" w:rsidRPr="001E0D06" w:rsidRDefault="006B7275" w:rsidP="00895D76">
            <w:pPr>
              <w:spacing w:line="360" w:lineRule="exact"/>
              <w:jc w:val="center"/>
              <w:rPr>
                <w:rFonts w:asciiTheme="minorBidi" w:hAnsiTheme="minorBidi" w:cstheme="minorBidi"/>
                <w:color w:val="000000"/>
                <w:sz w:val="24"/>
                <w:rtl/>
                <w:lang w:bidi="ar-EG"/>
              </w:rPr>
            </w:pPr>
            <w:r>
              <w:rPr>
                <w:rFonts w:asciiTheme="minorBidi" w:hAnsiTheme="minorBidi" w:cstheme="minorBidi" w:hint="cs"/>
                <w:color w:val="000000"/>
                <w:sz w:val="24"/>
                <w:rtl/>
                <w:lang w:bidi="ar-EG"/>
              </w:rPr>
              <w:t>19</w:t>
            </w:r>
          </w:p>
        </w:tc>
      </w:tr>
      <w:tr w:rsidR="006B7275" w:rsidRPr="00542107" w14:paraId="789D27AA" w14:textId="77777777" w:rsidTr="00895D76">
        <w:trPr>
          <w:trHeight w:hRule="exact" w:val="446"/>
        </w:trPr>
        <w:tc>
          <w:tcPr>
            <w:tcW w:w="8813" w:type="dxa"/>
            <w:vAlign w:val="center"/>
          </w:tcPr>
          <w:p w14:paraId="72150D24" w14:textId="77777777" w:rsidR="006B7275" w:rsidRPr="00365004" w:rsidRDefault="006B7275" w:rsidP="00895D76">
            <w:pPr>
              <w:spacing w:after="120"/>
              <w:ind w:firstLine="547"/>
              <w:rPr>
                <w:rFonts w:asciiTheme="minorBidi" w:hAnsiTheme="minorBidi" w:cstheme="minorBidi"/>
                <w:sz w:val="24"/>
                <w:rtl/>
              </w:rPr>
            </w:pPr>
            <w:r w:rsidRPr="00365004">
              <w:rPr>
                <w:rFonts w:asciiTheme="minorBidi" w:hAnsiTheme="minorBidi" w:cstheme="minorBidi"/>
                <w:sz w:val="24"/>
                <w:rtl/>
              </w:rPr>
              <w:t>2- أسعار اللحوم الحمراء (الحية) على مستوى سوق الجملة</w:t>
            </w:r>
          </w:p>
        </w:tc>
        <w:tc>
          <w:tcPr>
            <w:tcW w:w="899" w:type="dxa"/>
            <w:vAlign w:val="center"/>
          </w:tcPr>
          <w:p w14:paraId="2CA60867" w14:textId="77777777" w:rsidR="006B7275" w:rsidRPr="001E0D06" w:rsidRDefault="006B7275" w:rsidP="00895D76">
            <w:pPr>
              <w:spacing w:line="360" w:lineRule="exact"/>
              <w:jc w:val="center"/>
              <w:rPr>
                <w:rFonts w:asciiTheme="minorBidi" w:hAnsiTheme="minorBidi" w:cstheme="minorBidi"/>
                <w:color w:val="000000"/>
                <w:sz w:val="24"/>
                <w:rtl/>
                <w:lang w:bidi="ar-EG"/>
              </w:rPr>
            </w:pPr>
            <w:r>
              <w:rPr>
                <w:rFonts w:asciiTheme="minorBidi" w:hAnsiTheme="minorBidi" w:cstheme="minorBidi" w:hint="cs"/>
                <w:color w:val="000000"/>
                <w:sz w:val="24"/>
                <w:rtl/>
                <w:lang w:bidi="ar-EG"/>
              </w:rPr>
              <w:t>20</w:t>
            </w:r>
          </w:p>
        </w:tc>
      </w:tr>
      <w:tr w:rsidR="006B7275" w:rsidRPr="00542107" w14:paraId="0AFE67AE" w14:textId="77777777" w:rsidTr="00895D76">
        <w:trPr>
          <w:trHeight w:hRule="exact" w:val="446"/>
        </w:trPr>
        <w:tc>
          <w:tcPr>
            <w:tcW w:w="8813" w:type="dxa"/>
            <w:vAlign w:val="center"/>
          </w:tcPr>
          <w:p w14:paraId="40079334" w14:textId="77777777" w:rsidR="006B7275" w:rsidRPr="00365004" w:rsidRDefault="006B7275" w:rsidP="00895D76">
            <w:pPr>
              <w:spacing w:after="120"/>
              <w:ind w:firstLine="547"/>
              <w:rPr>
                <w:rFonts w:asciiTheme="minorBidi" w:hAnsiTheme="minorBidi" w:cstheme="minorBidi"/>
                <w:sz w:val="24"/>
                <w:rtl/>
              </w:rPr>
            </w:pPr>
            <w:r w:rsidRPr="00365004">
              <w:rPr>
                <w:rFonts w:asciiTheme="minorBidi" w:hAnsiTheme="minorBidi" w:cstheme="minorBidi"/>
                <w:sz w:val="24"/>
                <w:rtl/>
              </w:rPr>
              <w:t>3- أسعار اللحوم الحمراء (الحية) على مستوى سوق التجزئة</w:t>
            </w:r>
          </w:p>
        </w:tc>
        <w:tc>
          <w:tcPr>
            <w:tcW w:w="899" w:type="dxa"/>
            <w:vAlign w:val="center"/>
          </w:tcPr>
          <w:p w14:paraId="7DA701D6" w14:textId="77777777" w:rsidR="006B7275" w:rsidRPr="001E0D06" w:rsidRDefault="006B7275" w:rsidP="00895D76">
            <w:pPr>
              <w:spacing w:line="360" w:lineRule="exact"/>
              <w:jc w:val="center"/>
              <w:rPr>
                <w:rFonts w:asciiTheme="minorBidi" w:hAnsiTheme="minorBidi" w:cstheme="minorBidi"/>
                <w:color w:val="000000"/>
                <w:sz w:val="24"/>
                <w:rtl/>
                <w:lang w:bidi="ar-EG"/>
              </w:rPr>
            </w:pPr>
            <w:r>
              <w:rPr>
                <w:rFonts w:asciiTheme="minorBidi" w:hAnsiTheme="minorBidi" w:cstheme="minorBidi" w:hint="cs"/>
                <w:color w:val="000000"/>
                <w:sz w:val="24"/>
                <w:rtl/>
                <w:lang w:bidi="ar-EG"/>
              </w:rPr>
              <w:t>22</w:t>
            </w:r>
          </w:p>
        </w:tc>
      </w:tr>
      <w:tr w:rsidR="006B7275" w:rsidRPr="00542107" w14:paraId="039745E3" w14:textId="77777777" w:rsidTr="00895D76">
        <w:trPr>
          <w:trHeight w:hRule="exact" w:val="446"/>
        </w:trPr>
        <w:tc>
          <w:tcPr>
            <w:tcW w:w="8813" w:type="dxa"/>
            <w:vAlign w:val="center"/>
          </w:tcPr>
          <w:p w14:paraId="5CDC3847" w14:textId="77777777" w:rsidR="006B7275" w:rsidRPr="00365004" w:rsidRDefault="006B7275" w:rsidP="006B7275">
            <w:pPr>
              <w:pStyle w:val="ListParagraph"/>
              <w:numPr>
                <w:ilvl w:val="0"/>
                <w:numId w:val="12"/>
              </w:numPr>
              <w:spacing w:before="120" w:after="120"/>
              <w:jc w:val="both"/>
              <w:rPr>
                <w:rFonts w:asciiTheme="minorBidi" w:hAnsiTheme="minorBidi" w:cstheme="minorBidi"/>
                <w:b/>
                <w:bCs/>
                <w:color w:val="000000"/>
                <w:sz w:val="24"/>
                <w:rtl/>
                <w:lang w:bidi="ar-EG"/>
              </w:rPr>
            </w:pPr>
            <w:r w:rsidRPr="00365004">
              <w:rPr>
                <w:rFonts w:asciiTheme="minorBidi" w:hAnsiTheme="minorBidi" w:cstheme="minorBidi"/>
                <w:b/>
                <w:bCs/>
                <w:color w:val="000000"/>
                <w:sz w:val="24"/>
                <w:rtl/>
                <w:lang w:bidi="ar-EG"/>
              </w:rPr>
              <w:t>أسعار اللحوم المذبوحة للأنواع المتداولة بالسوق المصري</w:t>
            </w:r>
          </w:p>
          <w:p w14:paraId="0767F33C" w14:textId="77777777" w:rsidR="006B7275" w:rsidRPr="00365004" w:rsidRDefault="006B7275" w:rsidP="00895D76">
            <w:pPr>
              <w:spacing w:before="120" w:after="120" w:line="400" w:lineRule="exact"/>
              <w:jc w:val="both"/>
              <w:rPr>
                <w:rFonts w:asciiTheme="minorBidi" w:hAnsiTheme="minorBidi" w:cstheme="minorBidi"/>
                <w:b/>
                <w:bCs/>
                <w:sz w:val="24"/>
                <w:rtl/>
                <w:lang w:bidi="ar-EG"/>
              </w:rPr>
            </w:pPr>
          </w:p>
        </w:tc>
        <w:tc>
          <w:tcPr>
            <w:tcW w:w="899" w:type="dxa"/>
            <w:vAlign w:val="center"/>
          </w:tcPr>
          <w:p w14:paraId="39EAE671" w14:textId="77777777" w:rsidR="006B7275" w:rsidRPr="001E0D06" w:rsidRDefault="006B7275" w:rsidP="00895D76">
            <w:pPr>
              <w:spacing w:line="360" w:lineRule="exact"/>
              <w:jc w:val="center"/>
              <w:rPr>
                <w:rFonts w:asciiTheme="minorBidi" w:hAnsiTheme="minorBidi" w:cstheme="minorBidi"/>
                <w:color w:val="000000"/>
                <w:sz w:val="24"/>
                <w:rtl/>
                <w:lang w:bidi="ar-EG"/>
              </w:rPr>
            </w:pPr>
            <w:r>
              <w:rPr>
                <w:rFonts w:asciiTheme="minorBidi" w:hAnsiTheme="minorBidi" w:cstheme="minorBidi" w:hint="cs"/>
                <w:color w:val="000000"/>
                <w:sz w:val="24"/>
                <w:rtl/>
                <w:lang w:bidi="ar-EG"/>
              </w:rPr>
              <w:t>24</w:t>
            </w:r>
          </w:p>
        </w:tc>
      </w:tr>
      <w:tr w:rsidR="006B7275" w:rsidRPr="00542107" w14:paraId="40B90214" w14:textId="77777777" w:rsidTr="00895D76">
        <w:trPr>
          <w:trHeight w:hRule="exact" w:val="446"/>
        </w:trPr>
        <w:tc>
          <w:tcPr>
            <w:tcW w:w="8813" w:type="dxa"/>
            <w:vAlign w:val="center"/>
          </w:tcPr>
          <w:p w14:paraId="5D60B7DB" w14:textId="77777777" w:rsidR="006B7275" w:rsidRPr="00365004" w:rsidRDefault="006B7275" w:rsidP="00895D76">
            <w:pPr>
              <w:spacing w:after="120"/>
              <w:ind w:firstLine="547"/>
              <w:rPr>
                <w:rFonts w:asciiTheme="minorBidi" w:hAnsiTheme="minorBidi" w:cstheme="minorBidi"/>
                <w:sz w:val="24"/>
                <w:rtl/>
              </w:rPr>
            </w:pPr>
            <w:r w:rsidRPr="00365004">
              <w:rPr>
                <w:rFonts w:asciiTheme="minorBidi" w:hAnsiTheme="minorBidi" w:cstheme="minorBidi"/>
                <w:sz w:val="24"/>
                <w:rtl/>
              </w:rPr>
              <w:t>1- أسعار اللحوم الحمراء المذبوحة على مستوى سوق الجملة</w:t>
            </w:r>
          </w:p>
          <w:p w14:paraId="627A34B5" w14:textId="77777777" w:rsidR="006B7275" w:rsidRPr="00365004" w:rsidRDefault="006B7275" w:rsidP="00895D76">
            <w:pPr>
              <w:spacing w:after="120"/>
              <w:ind w:firstLine="547"/>
              <w:rPr>
                <w:rFonts w:asciiTheme="minorBidi" w:hAnsiTheme="minorBidi" w:cstheme="minorBidi"/>
                <w:sz w:val="24"/>
                <w:rtl/>
              </w:rPr>
            </w:pPr>
          </w:p>
        </w:tc>
        <w:tc>
          <w:tcPr>
            <w:tcW w:w="899" w:type="dxa"/>
            <w:vAlign w:val="center"/>
          </w:tcPr>
          <w:p w14:paraId="0544F007" w14:textId="77777777" w:rsidR="006B7275" w:rsidRPr="001E0D06" w:rsidRDefault="006B7275" w:rsidP="00895D76">
            <w:pPr>
              <w:spacing w:line="360" w:lineRule="exact"/>
              <w:jc w:val="center"/>
              <w:rPr>
                <w:rFonts w:asciiTheme="minorBidi" w:hAnsiTheme="minorBidi" w:cstheme="minorBidi"/>
                <w:color w:val="000000"/>
                <w:sz w:val="24"/>
                <w:rtl/>
                <w:lang w:bidi="ar-EG"/>
              </w:rPr>
            </w:pPr>
            <w:r>
              <w:rPr>
                <w:rFonts w:asciiTheme="minorBidi" w:hAnsiTheme="minorBidi" w:cstheme="minorBidi" w:hint="cs"/>
                <w:color w:val="000000"/>
                <w:sz w:val="24"/>
                <w:rtl/>
                <w:lang w:bidi="ar-EG"/>
              </w:rPr>
              <w:t>24</w:t>
            </w:r>
          </w:p>
        </w:tc>
      </w:tr>
      <w:tr w:rsidR="006B7275" w:rsidRPr="00542107" w14:paraId="186D05B6" w14:textId="77777777" w:rsidTr="00895D76">
        <w:trPr>
          <w:trHeight w:hRule="exact" w:val="446"/>
        </w:trPr>
        <w:tc>
          <w:tcPr>
            <w:tcW w:w="8813" w:type="dxa"/>
            <w:vAlign w:val="center"/>
          </w:tcPr>
          <w:p w14:paraId="14918253" w14:textId="77777777" w:rsidR="006B7275" w:rsidRPr="00365004" w:rsidRDefault="006B7275" w:rsidP="00895D76">
            <w:pPr>
              <w:spacing w:after="120"/>
              <w:ind w:firstLine="547"/>
              <w:rPr>
                <w:rFonts w:asciiTheme="minorBidi" w:hAnsiTheme="minorBidi" w:cstheme="minorBidi"/>
                <w:sz w:val="24"/>
                <w:rtl/>
              </w:rPr>
            </w:pPr>
            <w:r w:rsidRPr="00365004">
              <w:rPr>
                <w:rFonts w:asciiTheme="minorBidi" w:hAnsiTheme="minorBidi" w:cstheme="minorBidi"/>
                <w:sz w:val="24"/>
                <w:rtl/>
              </w:rPr>
              <w:t>2- أسعار اللحوم الحمراء المذبوحة على مستوى سوق التجزئة</w:t>
            </w:r>
          </w:p>
          <w:p w14:paraId="2D416173" w14:textId="77777777" w:rsidR="006B7275" w:rsidRPr="00365004" w:rsidRDefault="006B7275" w:rsidP="00895D76">
            <w:pPr>
              <w:spacing w:after="120"/>
              <w:ind w:firstLine="547"/>
              <w:rPr>
                <w:rFonts w:asciiTheme="minorBidi" w:hAnsiTheme="minorBidi" w:cstheme="minorBidi"/>
                <w:sz w:val="24"/>
                <w:rtl/>
              </w:rPr>
            </w:pPr>
          </w:p>
        </w:tc>
        <w:tc>
          <w:tcPr>
            <w:tcW w:w="899" w:type="dxa"/>
            <w:vAlign w:val="center"/>
          </w:tcPr>
          <w:p w14:paraId="40445491" w14:textId="77777777" w:rsidR="006B7275" w:rsidRPr="001E0D06" w:rsidRDefault="006B7275" w:rsidP="00895D76">
            <w:pPr>
              <w:spacing w:line="360" w:lineRule="exact"/>
              <w:jc w:val="center"/>
              <w:rPr>
                <w:rFonts w:asciiTheme="minorBidi" w:hAnsiTheme="minorBidi" w:cstheme="minorBidi"/>
                <w:color w:val="000000"/>
                <w:sz w:val="24"/>
                <w:rtl/>
                <w:lang w:bidi="ar-EG"/>
              </w:rPr>
            </w:pPr>
            <w:r>
              <w:rPr>
                <w:rFonts w:asciiTheme="minorBidi" w:hAnsiTheme="minorBidi" w:cstheme="minorBidi" w:hint="cs"/>
                <w:color w:val="000000"/>
                <w:sz w:val="24"/>
                <w:rtl/>
                <w:lang w:bidi="ar-EG"/>
              </w:rPr>
              <w:t>26</w:t>
            </w:r>
          </w:p>
        </w:tc>
      </w:tr>
      <w:tr w:rsidR="006B7275" w:rsidRPr="00542107" w14:paraId="346F3349" w14:textId="77777777" w:rsidTr="00895D76">
        <w:trPr>
          <w:trHeight w:hRule="exact" w:val="446"/>
        </w:trPr>
        <w:tc>
          <w:tcPr>
            <w:tcW w:w="8813" w:type="dxa"/>
            <w:vAlign w:val="center"/>
          </w:tcPr>
          <w:p w14:paraId="2980D216" w14:textId="77777777" w:rsidR="006B7275" w:rsidRPr="00365004" w:rsidRDefault="006B7275" w:rsidP="00895D76">
            <w:pPr>
              <w:rPr>
                <w:rFonts w:asciiTheme="minorBidi" w:hAnsiTheme="minorBidi" w:cstheme="minorBidi"/>
                <w:b/>
                <w:bCs/>
                <w:sz w:val="24"/>
                <w:rtl/>
                <w:lang w:bidi="ar-EG"/>
              </w:rPr>
            </w:pPr>
            <w:r w:rsidRPr="00365004">
              <w:rPr>
                <w:rFonts w:asciiTheme="minorBidi" w:hAnsiTheme="minorBidi" w:cstheme="minorBidi"/>
                <w:b/>
                <w:bCs/>
                <w:sz w:val="24"/>
                <w:rtl/>
                <w:lang w:bidi="ar-EG"/>
              </w:rPr>
              <w:t>ثالثًا: الواردات المصرية من اللحوم وتوزيعاتها الجغرافية على مستوى العالم للفترة (2014-2017)</w:t>
            </w:r>
          </w:p>
        </w:tc>
        <w:tc>
          <w:tcPr>
            <w:tcW w:w="899" w:type="dxa"/>
            <w:vAlign w:val="center"/>
          </w:tcPr>
          <w:p w14:paraId="4E086DF5" w14:textId="77777777" w:rsidR="006B7275" w:rsidRPr="001E0D06" w:rsidRDefault="006B7275" w:rsidP="00895D76">
            <w:pPr>
              <w:spacing w:line="360" w:lineRule="exact"/>
              <w:jc w:val="center"/>
              <w:rPr>
                <w:rFonts w:asciiTheme="minorBidi" w:hAnsiTheme="minorBidi" w:cstheme="minorBidi"/>
                <w:color w:val="000000"/>
                <w:sz w:val="24"/>
                <w:rtl/>
                <w:lang w:bidi="ar-EG"/>
              </w:rPr>
            </w:pPr>
            <w:r>
              <w:rPr>
                <w:rFonts w:asciiTheme="minorBidi" w:hAnsiTheme="minorBidi" w:cstheme="minorBidi" w:hint="cs"/>
                <w:color w:val="000000"/>
                <w:sz w:val="24"/>
                <w:rtl/>
                <w:lang w:bidi="ar-EG"/>
              </w:rPr>
              <w:t>28</w:t>
            </w:r>
          </w:p>
        </w:tc>
      </w:tr>
      <w:tr w:rsidR="006B7275" w:rsidRPr="00542107" w14:paraId="71A1465D" w14:textId="77777777" w:rsidTr="00895D76">
        <w:trPr>
          <w:trHeight w:hRule="exact" w:val="446"/>
        </w:trPr>
        <w:tc>
          <w:tcPr>
            <w:tcW w:w="8813" w:type="dxa"/>
            <w:vAlign w:val="center"/>
          </w:tcPr>
          <w:p w14:paraId="290F44D9" w14:textId="77777777" w:rsidR="006B7275" w:rsidRPr="00365004" w:rsidRDefault="006B7275" w:rsidP="006B7275">
            <w:pPr>
              <w:pStyle w:val="ListParagraph"/>
              <w:numPr>
                <w:ilvl w:val="0"/>
                <w:numId w:val="12"/>
              </w:numPr>
              <w:ind w:left="360"/>
              <w:rPr>
                <w:rFonts w:asciiTheme="minorBidi" w:hAnsiTheme="minorBidi" w:cstheme="minorBidi"/>
                <w:b/>
                <w:bCs/>
                <w:sz w:val="24"/>
                <w:rtl/>
                <w:lang w:bidi="ar-EG"/>
              </w:rPr>
            </w:pPr>
            <w:r w:rsidRPr="00365004">
              <w:rPr>
                <w:rFonts w:asciiTheme="minorBidi" w:hAnsiTheme="minorBidi" w:cstheme="minorBidi"/>
                <w:b/>
                <w:bCs/>
                <w:sz w:val="24"/>
                <w:rtl/>
                <w:lang w:bidi="ar-EG"/>
              </w:rPr>
              <w:t>الواردات المصرية من اللحوم الصالحة للاكل ومشتقاتها</w:t>
            </w:r>
          </w:p>
        </w:tc>
        <w:tc>
          <w:tcPr>
            <w:tcW w:w="899" w:type="dxa"/>
            <w:vAlign w:val="center"/>
          </w:tcPr>
          <w:p w14:paraId="49D0FDB1" w14:textId="77777777" w:rsidR="006B7275" w:rsidRPr="001E0D06" w:rsidRDefault="006B7275" w:rsidP="00895D76">
            <w:pPr>
              <w:spacing w:line="360" w:lineRule="exact"/>
              <w:jc w:val="center"/>
              <w:rPr>
                <w:rFonts w:asciiTheme="minorBidi" w:hAnsiTheme="minorBidi" w:cstheme="minorBidi"/>
                <w:color w:val="000000"/>
                <w:sz w:val="24"/>
                <w:rtl/>
                <w:lang w:bidi="ar-EG"/>
              </w:rPr>
            </w:pPr>
            <w:r>
              <w:rPr>
                <w:rFonts w:asciiTheme="minorBidi" w:hAnsiTheme="minorBidi" w:cstheme="minorBidi" w:hint="cs"/>
                <w:color w:val="000000"/>
                <w:sz w:val="24"/>
                <w:rtl/>
                <w:lang w:bidi="ar-EG"/>
              </w:rPr>
              <w:t>28</w:t>
            </w:r>
          </w:p>
        </w:tc>
      </w:tr>
      <w:tr w:rsidR="006B7275" w:rsidRPr="00542107" w14:paraId="0E1F11AD" w14:textId="77777777" w:rsidTr="00895D76">
        <w:trPr>
          <w:trHeight w:hRule="exact" w:val="446"/>
        </w:trPr>
        <w:tc>
          <w:tcPr>
            <w:tcW w:w="8813" w:type="dxa"/>
            <w:vAlign w:val="center"/>
          </w:tcPr>
          <w:p w14:paraId="53156089" w14:textId="77777777" w:rsidR="006B7275" w:rsidRPr="00365004" w:rsidRDefault="006B7275" w:rsidP="006B7275">
            <w:pPr>
              <w:pStyle w:val="ListParagraph"/>
              <w:numPr>
                <w:ilvl w:val="0"/>
                <w:numId w:val="23"/>
              </w:numPr>
              <w:jc w:val="both"/>
              <w:rPr>
                <w:rFonts w:asciiTheme="minorBidi" w:hAnsiTheme="minorBidi" w:cstheme="minorBidi"/>
                <w:color w:val="000000"/>
                <w:sz w:val="24"/>
                <w:rtl/>
                <w:lang w:bidi="ar-EG"/>
              </w:rPr>
            </w:pPr>
            <w:r w:rsidRPr="00365004">
              <w:rPr>
                <w:rFonts w:asciiTheme="minorBidi" w:hAnsiTheme="minorBidi" w:cstheme="minorBidi"/>
                <w:color w:val="000000"/>
                <w:sz w:val="24"/>
                <w:rtl/>
                <w:lang w:bidi="ar-EG"/>
              </w:rPr>
              <w:t>الواردات المصرية من اللحوم ومشتقاتها الصالحة للاكل</w:t>
            </w:r>
          </w:p>
        </w:tc>
        <w:tc>
          <w:tcPr>
            <w:tcW w:w="899" w:type="dxa"/>
            <w:vAlign w:val="center"/>
          </w:tcPr>
          <w:p w14:paraId="76254042" w14:textId="77777777" w:rsidR="006B7275" w:rsidRPr="001E0D06" w:rsidRDefault="006B7275" w:rsidP="00895D76">
            <w:pPr>
              <w:spacing w:line="360" w:lineRule="exact"/>
              <w:jc w:val="center"/>
              <w:rPr>
                <w:rFonts w:asciiTheme="minorBidi" w:hAnsiTheme="minorBidi" w:cstheme="minorBidi"/>
                <w:color w:val="000000"/>
                <w:sz w:val="24"/>
                <w:rtl/>
                <w:lang w:bidi="ar-EG"/>
              </w:rPr>
            </w:pPr>
            <w:r>
              <w:rPr>
                <w:rFonts w:asciiTheme="minorBidi" w:hAnsiTheme="minorBidi" w:cstheme="minorBidi" w:hint="cs"/>
                <w:color w:val="000000"/>
                <w:sz w:val="24"/>
                <w:rtl/>
                <w:lang w:bidi="ar-EG"/>
              </w:rPr>
              <w:t>28</w:t>
            </w:r>
          </w:p>
        </w:tc>
      </w:tr>
      <w:tr w:rsidR="006B7275" w:rsidRPr="00542107" w14:paraId="3C557E6A" w14:textId="77777777" w:rsidTr="00895D76">
        <w:trPr>
          <w:trHeight w:hRule="exact" w:val="446"/>
        </w:trPr>
        <w:tc>
          <w:tcPr>
            <w:tcW w:w="8813" w:type="dxa"/>
            <w:vAlign w:val="center"/>
          </w:tcPr>
          <w:p w14:paraId="58F5CA53" w14:textId="77777777" w:rsidR="006B7275" w:rsidRPr="00365004" w:rsidRDefault="006B7275" w:rsidP="006B7275">
            <w:pPr>
              <w:pStyle w:val="ListParagraph"/>
              <w:numPr>
                <w:ilvl w:val="0"/>
                <w:numId w:val="23"/>
              </w:numPr>
              <w:jc w:val="both"/>
              <w:rPr>
                <w:rFonts w:asciiTheme="minorBidi" w:hAnsiTheme="minorBidi" w:cstheme="minorBidi"/>
                <w:color w:val="000000"/>
                <w:sz w:val="24"/>
                <w:rtl/>
                <w:lang w:bidi="ar-EG"/>
              </w:rPr>
            </w:pPr>
            <w:r w:rsidRPr="00365004">
              <w:rPr>
                <w:rFonts w:asciiTheme="minorBidi" w:hAnsiTheme="minorBidi" w:cstheme="minorBidi"/>
                <w:color w:val="000000"/>
                <w:sz w:val="24"/>
                <w:rtl/>
                <w:lang w:bidi="ar-EG"/>
              </w:rPr>
              <w:t>الواردات المصرية من لحوم الابقار المجمدة</w:t>
            </w:r>
          </w:p>
        </w:tc>
        <w:tc>
          <w:tcPr>
            <w:tcW w:w="899" w:type="dxa"/>
            <w:vAlign w:val="center"/>
          </w:tcPr>
          <w:p w14:paraId="685FBFFF" w14:textId="77777777" w:rsidR="006B7275" w:rsidRPr="001E0D06" w:rsidRDefault="006B7275" w:rsidP="00895D76">
            <w:pPr>
              <w:spacing w:line="360" w:lineRule="exact"/>
              <w:jc w:val="center"/>
              <w:rPr>
                <w:rFonts w:asciiTheme="minorBidi" w:hAnsiTheme="minorBidi" w:cstheme="minorBidi"/>
                <w:color w:val="000000"/>
                <w:sz w:val="24"/>
                <w:rtl/>
                <w:lang w:bidi="ar-EG"/>
              </w:rPr>
            </w:pPr>
            <w:r>
              <w:rPr>
                <w:rFonts w:asciiTheme="minorBidi" w:hAnsiTheme="minorBidi" w:cstheme="minorBidi" w:hint="cs"/>
                <w:color w:val="000000"/>
                <w:sz w:val="24"/>
                <w:rtl/>
                <w:lang w:bidi="ar-EG"/>
              </w:rPr>
              <w:t>29</w:t>
            </w:r>
          </w:p>
        </w:tc>
      </w:tr>
      <w:tr w:rsidR="006B7275" w:rsidRPr="00542107" w14:paraId="0D238A97" w14:textId="77777777" w:rsidTr="00895D76">
        <w:trPr>
          <w:trHeight w:hRule="exact" w:val="446"/>
        </w:trPr>
        <w:tc>
          <w:tcPr>
            <w:tcW w:w="8813" w:type="dxa"/>
            <w:vAlign w:val="center"/>
          </w:tcPr>
          <w:p w14:paraId="36DF8E1D" w14:textId="77777777" w:rsidR="006B7275" w:rsidRPr="00365004" w:rsidRDefault="006B7275" w:rsidP="006B7275">
            <w:pPr>
              <w:pStyle w:val="ListParagraph"/>
              <w:numPr>
                <w:ilvl w:val="0"/>
                <w:numId w:val="23"/>
              </w:numPr>
              <w:jc w:val="both"/>
              <w:rPr>
                <w:rFonts w:asciiTheme="minorBidi" w:hAnsiTheme="minorBidi" w:cstheme="minorBidi"/>
                <w:color w:val="000000"/>
                <w:sz w:val="24"/>
                <w:rtl/>
                <w:lang w:bidi="ar-EG"/>
              </w:rPr>
            </w:pPr>
            <w:r w:rsidRPr="00365004">
              <w:rPr>
                <w:rFonts w:asciiTheme="minorBidi" w:hAnsiTheme="minorBidi" w:cstheme="minorBidi"/>
                <w:color w:val="000000"/>
                <w:sz w:val="24"/>
                <w:rtl/>
                <w:lang w:bidi="ar-EG"/>
              </w:rPr>
              <w:t>الواردات المصرية من لحوم الأبقار الطازجة/ او المبردة</w:t>
            </w:r>
          </w:p>
        </w:tc>
        <w:tc>
          <w:tcPr>
            <w:tcW w:w="899" w:type="dxa"/>
            <w:vAlign w:val="center"/>
          </w:tcPr>
          <w:p w14:paraId="395BADB3" w14:textId="77777777" w:rsidR="006B7275" w:rsidRPr="001E0D06" w:rsidRDefault="006B7275" w:rsidP="00895D76">
            <w:pPr>
              <w:spacing w:line="360" w:lineRule="exact"/>
              <w:jc w:val="center"/>
              <w:rPr>
                <w:rFonts w:asciiTheme="minorBidi" w:hAnsiTheme="minorBidi" w:cstheme="minorBidi"/>
                <w:color w:val="000000"/>
                <w:sz w:val="24"/>
                <w:rtl/>
                <w:lang w:bidi="ar-EG"/>
              </w:rPr>
            </w:pPr>
            <w:r>
              <w:rPr>
                <w:rFonts w:asciiTheme="minorBidi" w:hAnsiTheme="minorBidi" w:cstheme="minorBidi" w:hint="cs"/>
                <w:color w:val="000000"/>
                <w:sz w:val="24"/>
                <w:rtl/>
                <w:lang w:bidi="ar-EG"/>
              </w:rPr>
              <w:t>30</w:t>
            </w:r>
          </w:p>
        </w:tc>
      </w:tr>
      <w:tr w:rsidR="006B7275" w:rsidRPr="00542107" w14:paraId="663605B5" w14:textId="77777777" w:rsidTr="00895D76">
        <w:trPr>
          <w:trHeight w:hRule="exact" w:val="446"/>
        </w:trPr>
        <w:tc>
          <w:tcPr>
            <w:tcW w:w="8813" w:type="dxa"/>
            <w:vAlign w:val="center"/>
          </w:tcPr>
          <w:p w14:paraId="27887F2D" w14:textId="77777777" w:rsidR="006B7275" w:rsidRPr="00365004" w:rsidRDefault="006B7275" w:rsidP="006B7275">
            <w:pPr>
              <w:pStyle w:val="ListParagraph"/>
              <w:numPr>
                <w:ilvl w:val="0"/>
                <w:numId w:val="23"/>
              </w:numPr>
              <w:jc w:val="both"/>
              <w:rPr>
                <w:rFonts w:asciiTheme="minorBidi" w:hAnsiTheme="minorBidi" w:cstheme="minorBidi"/>
                <w:color w:val="000000"/>
                <w:sz w:val="24"/>
                <w:rtl/>
                <w:lang w:bidi="ar-EG"/>
              </w:rPr>
            </w:pPr>
            <w:r w:rsidRPr="00365004">
              <w:rPr>
                <w:rFonts w:asciiTheme="minorBidi" w:hAnsiTheme="minorBidi" w:cstheme="minorBidi"/>
                <w:color w:val="000000"/>
                <w:sz w:val="24"/>
                <w:rtl/>
                <w:lang w:bidi="ar-EG"/>
              </w:rPr>
              <w:t>التوزيع الجغرافي القيمي للواردات اللحوم الصالحة للاكل ومشتاقتها للفترة(2014-2017)</w:t>
            </w:r>
          </w:p>
        </w:tc>
        <w:tc>
          <w:tcPr>
            <w:tcW w:w="899" w:type="dxa"/>
            <w:vAlign w:val="center"/>
          </w:tcPr>
          <w:p w14:paraId="3A839D4A" w14:textId="77777777" w:rsidR="006B7275" w:rsidRPr="001E0D06" w:rsidRDefault="006B7275" w:rsidP="00895D76">
            <w:pPr>
              <w:spacing w:line="360" w:lineRule="exact"/>
              <w:jc w:val="center"/>
              <w:rPr>
                <w:rFonts w:asciiTheme="minorBidi" w:hAnsiTheme="minorBidi" w:cstheme="minorBidi"/>
                <w:color w:val="000000"/>
                <w:sz w:val="24"/>
                <w:rtl/>
                <w:lang w:bidi="ar-EG"/>
              </w:rPr>
            </w:pPr>
            <w:r>
              <w:rPr>
                <w:rFonts w:asciiTheme="minorBidi" w:hAnsiTheme="minorBidi" w:cstheme="minorBidi" w:hint="cs"/>
                <w:color w:val="000000"/>
                <w:sz w:val="24"/>
                <w:rtl/>
                <w:lang w:bidi="ar-EG"/>
              </w:rPr>
              <w:t>33</w:t>
            </w:r>
          </w:p>
        </w:tc>
      </w:tr>
      <w:tr w:rsidR="006B7275" w:rsidRPr="00542107" w14:paraId="0F80C4A9" w14:textId="77777777" w:rsidTr="00895D76">
        <w:trPr>
          <w:trHeight w:hRule="exact" w:val="446"/>
        </w:trPr>
        <w:tc>
          <w:tcPr>
            <w:tcW w:w="8813" w:type="dxa"/>
            <w:vAlign w:val="center"/>
          </w:tcPr>
          <w:p w14:paraId="4185EB30" w14:textId="77777777" w:rsidR="006B7275" w:rsidRPr="00365004" w:rsidRDefault="006B7275" w:rsidP="006B7275">
            <w:pPr>
              <w:pStyle w:val="ListParagraph"/>
              <w:numPr>
                <w:ilvl w:val="0"/>
                <w:numId w:val="23"/>
              </w:numPr>
              <w:jc w:val="both"/>
              <w:rPr>
                <w:rFonts w:asciiTheme="minorBidi" w:hAnsiTheme="minorBidi" w:cstheme="minorBidi"/>
                <w:color w:val="000000"/>
                <w:sz w:val="24"/>
                <w:rtl/>
                <w:lang w:bidi="ar-EG"/>
              </w:rPr>
            </w:pPr>
            <w:r w:rsidRPr="00365004">
              <w:rPr>
                <w:rFonts w:asciiTheme="minorBidi" w:hAnsiTheme="minorBidi" w:cstheme="minorBidi"/>
                <w:color w:val="000000"/>
                <w:sz w:val="24"/>
                <w:rtl/>
                <w:lang w:bidi="ar-EG"/>
              </w:rPr>
              <w:t>التوزيع الجغرافي للواردات المصرية من اللحوم البقرية المجمدة للفترة(2014-2017)</w:t>
            </w:r>
          </w:p>
        </w:tc>
        <w:tc>
          <w:tcPr>
            <w:tcW w:w="899" w:type="dxa"/>
            <w:vAlign w:val="center"/>
          </w:tcPr>
          <w:p w14:paraId="499C62A2" w14:textId="77777777" w:rsidR="006B7275" w:rsidRPr="001E0D06" w:rsidRDefault="006B7275" w:rsidP="00895D76">
            <w:pPr>
              <w:spacing w:line="360" w:lineRule="exact"/>
              <w:jc w:val="center"/>
              <w:rPr>
                <w:rFonts w:asciiTheme="minorBidi" w:hAnsiTheme="minorBidi" w:cstheme="minorBidi"/>
                <w:color w:val="000000"/>
                <w:sz w:val="24"/>
                <w:rtl/>
                <w:lang w:bidi="ar-EG"/>
              </w:rPr>
            </w:pPr>
            <w:r>
              <w:rPr>
                <w:rFonts w:asciiTheme="minorBidi" w:hAnsiTheme="minorBidi" w:cstheme="minorBidi" w:hint="cs"/>
                <w:color w:val="000000"/>
                <w:sz w:val="24"/>
                <w:rtl/>
                <w:lang w:bidi="ar-EG"/>
              </w:rPr>
              <w:t>34</w:t>
            </w:r>
          </w:p>
        </w:tc>
      </w:tr>
      <w:tr w:rsidR="006B7275" w:rsidRPr="00542107" w14:paraId="1813D407" w14:textId="77777777" w:rsidTr="00895D76">
        <w:trPr>
          <w:trHeight w:hRule="exact" w:val="446"/>
        </w:trPr>
        <w:tc>
          <w:tcPr>
            <w:tcW w:w="8813" w:type="dxa"/>
            <w:vAlign w:val="center"/>
          </w:tcPr>
          <w:p w14:paraId="5A0538C5" w14:textId="77777777" w:rsidR="006B7275" w:rsidRPr="00365004" w:rsidRDefault="006B7275" w:rsidP="006B7275">
            <w:pPr>
              <w:pStyle w:val="ListParagraph"/>
              <w:numPr>
                <w:ilvl w:val="0"/>
                <w:numId w:val="23"/>
              </w:numPr>
              <w:jc w:val="both"/>
              <w:rPr>
                <w:rFonts w:asciiTheme="minorBidi" w:hAnsiTheme="minorBidi" w:cstheme="minorBidi"/>
                <w:color w:val="000000"/>
                <w:sz w:val="24"/>
                <w:rtl/>
                <w:lang w:bidi="ar-EG"/>
              </w:rPr>
            </w:pPr>
            <w:r w:rsidRPr="00365004">
              <w:rPr>
                <w:rFonts w:asciiTheme="minorBidi" w:hAnsiTheme="minorBidi" w:cstheme="minorBidi"/>
                <w:color w:val="000000"/>
                <w:sz w:val="24"/>
                <w:rtl/>
                <w:lang w:bidi="ar-EG"/>
              </w:rPr>
              <w:t>الواردات المصرية الواردات المصرية من لحوم الابقار الطازجة أو المبردة</w:t>
            </w:r>
          </w:p>
        </w:tc>
        <w:tc>
          <w:tcPr>
            <w:tcW w:w="899" w:type="dxa"/>
            <w:vAlign w:val="center"/>
          </w:tcPr>
          <w:p w14:paraId="155FD24F" w14:textId="77777777" w:rsidR="006B7275" w:rsidRPr="001E0D06" w:rsidRDefault="006B7275" w:rsidP="00895D76">
            <w:pPr>
              <w:spacing w:line="360" w:lineRule="exact"/>
              <w:jc w:val="center"/>
              <w:rPr>
                <w:rFonts w:asciiTheme="minorBidi" w:hAnsiTheme="minorBidi" w:cstheme="minorBidi"/>
                <w:color w:val="000000"/>
                <w:sz w:val="24"/>
                <w:rtl/>
                <w:lang w:bidi="ar-EG"/>
              </w:rPr>
            </w:pPr>
            <w:r>
              <w:rPr>
                <w:rFonts w:asciiTheme="minorBidi" w:hAnsiTheme="minorBidi" w:cstheme="minorBidi" w:hint="cs"/>
                <w:color w:val="000000"/>
                <w:sz w:val="24"/>
                <w:rtl/>
                <w:lang w:bidi="ar-EG"/>
              </w:rPr>
              <w:t>35</w:t>
            </w:r>
          </w:p>
        </w:tc>
      </w:tr>
      <w:tr w:rsidR="006B7275" w:rsidRPr="00542107" w14:paraId="42D1E813" w14:textId="77777777" w:rsidTr="00895D76">
        <w:trPr>
          <w:trHeight w:hRule="exact" w:val="446"/>
        </w:trPr>
        <w:tc>
          <w:tcPr>
            <w:tcW w:w="8813" w:type="dxa"/>
            <w:vAlign w:val="center"/>
          </w:tcPr>
          <w:p w14:paraId="4BB9D447" w14:textId="77777777" w:rsidR="006B7275" w:rsidRPr="00365004" w:rsidRDefault="006B7275" w:rsidP="00895D76">
            <w:pPr>
              <w:rPr>
                <w:rFonts w:asciiTheme="minorBidi" w:hAnsiTheme="minorBidi" w:cstheme="minorBidi"/>
                <w:b/>
                <w:bCs/>
                <w:sz w:val="24"/>
                <w:rtl/>
                <w:lang w:bidi="ar-EG"/>
              </w:rPr>
            </w:pPr>
            <w:r w:rsidRPr="00365004">
              <w:rPr>
                <w:rFonts w:asciiTheme="minorBidi" w:hAnsiTheme="minorBidi" w:cstheme="minorBidi"/>
                <w:b/>
                <w:bCs/>
                <w:sz w:val="24"/>
                <w:rtl/>
                <w:lang w:bidi="ar-EG"/>
              </w:rPr>
              <w:t>رابعاً: استهلاك اللحوم الحمراء</w:t>
            </w:r>
          </w:p>
        </w:tc>
        <w:tc>
          <w:tcPr>
            <w:tcW w:w="899" w:type="dxa"/>
            <w:vAlign w:val="center"/>
          </w:tcPr>
          <w:p w14:paraId="3311896D" w14:textId="77777777" w:rsidR="006B7275" w:rsidRPr="001E0D06" w:rsidRDefault="006B7275" w:rsidP="00895D76">
            <w:pPr>
              <w:spacing w:line="360" w:lineRule="exact"/>
              <w:jc w:val="center"/>
              <w:rPr>
                <w:rFonts w:asciiTheme="minorBidi" w:hAnsiTheme="minorBidi" w:cstheme="minorBidi"/>
                <w:color w:val="000000"/>
                <w:sz w:val="24"/>
                <w:rtl/>
                <w:lang w:bidi="ar-EG"/>
              </w:rPr>
            </w:pPr>
            <w:r>
              <w:rPr>
                <w:rFonts w:asciiTheme="minorBidi" w:hAnsiTheme="minorBidi" w:cstheme="minorBidi" w:hint="cs"/>
                <w:color w:val="000000"/>
                <w:sz w:val="24"/>
                <w:rtl/>
                <w:lang w:bidi="ar-EG"/>
              </w:rPr>
              <w:t>38</w:t>
            </w:r>
          </w:p>
        </w:tc>
      </w:tr>
      <w:tr w:rsidR="006B7275" w:rsidRPr="00542107" w14:paraId="435ED055" w14:textId="77777777" w:rsidTr="00895D76">
        <w:trPr>
          <w:trHeight w:hRule="exact" w:val="446"/>
        </w:trPr>
        <w:tc>
          <w:tcPr>
            <w:tcW w:w="8813" w:type="dxa"/>
            <w:vAlign w:val="center"/>
          </w:tcPr>
          <w:p w14:paraId="09C0F3B4" w14:textId="77777777" w:rsidR="006B7275" w:rsidRPr="00365004" w:rsidRDefault="006B7275" w:rsidP="006B7275">
            <w:pPr>
              <w:pStyle w:val="ListParagraph"/>
              <w:numPr>
                <w:ilvl w:val="0"/>
                <w:numId w:val="16"/>
              </w:numPr>
              <w:spacing w:before="120"/>
              <w:jc w:val="lowKashida"/>
              <w:rPr>
                <w:rFonts w:asciiTheme="minorBidi" w:hAnsiTheme="minorBidi" w:cstheme="minorBidi"/>
                <w:sz w:val="24"/>
                <w:rtl/>
                <w:lang w:bidi="ar-EG"/>
              </w:rPr>
            </w:pPr>
            <w:r w:rsidRPr="00365004">
              <w:rPr>
                <w:rFonts w:asciiTheme="minorBidi" w:hAnsiTheme="minorBidi" w:cstheme="minorBidi"/>
                <w:sz w:val="24"/>
                <w:rtl/>
                <w:lang w:bidi="ar-EG"/>
              </w:rPr>
              <w:t>الاستهلاك الكلي ومتوسط نصيب الفرد من اللحوم الحمراء</w:t>
            </w:r>
          </w:p>
        </w:tc>
        <w:tc>
          <w:tcPr>
            <w:tcW w:w="899" w:type="dxa"/>
            <w:vAlign w:val="center"/>
          </w:tcPr>
          <w:p w14:paraId="4A51E8DA" w14:textId="77777777" w:rsidR="006B7275" w:rsidRPr="001E0D06" w:rsidRDefault="006B7275" w:rsidP="00895D76">
            <w:pPr>
              <w:spacing w:line="360" w:lineRule="exact"/>
              <w:jc w:val="center"/>
              <w:rPr>
                <w:rFonts w:asciiTheme="minorBidi" w:hAnsiTheme="minorBidi" w:cstheme="minorBidi"/>
                <w:color w:val="000000"/>
                <w:sz w:val="24"/>
                <w:rtl/>
                <w:lang w:bidi="ar-EG"/>
              </w:rPr>
            </w:pPr>
            <w:r>
              <w:rPr>
                <w:rFonts w:asciiTheme="minorBidi" w:hAnsiTheme="minorBidi" w:cstheme="minorBidi" w:hint="cs"/>
                <w:color w:val="000000"/>
                <w:sz w:val="24"/>
                <w:rtl/>
                <w:lang w:bidi="ar-EG"/>
              </w:rPr>
              <w:t>38</w:t>
            </w:r>
          </w:p>
        </w:tc>
      </w:tr>
      <w:tr w:rsidR="006B7275" w:rsidRPr="00542107" w14:paraId="32BF0DB3" w14:textId="77777777" w:rsidTr="00895D76">
        <w:trPr>
          <w:trHeight w:hRule="exact" w:val="446"/>
        </w:trPr>
        <w:tc>
          <w:tcPr>
            <w:tcW w:w="8813" w:type="dxa"/>
            <w:vAlign w:val="center"/>
          </w:tcPr>
          <w:p w14:paraId="276B1E41" w14:textId="77777777" w:rsidR="006B7275" w:rsidRPr="00365004" w:rsidRDefault="006B7275" w:rsidP="006B7275">
            <w:pPr>
              <w:pStyle w:val="ListParagraph"/>
              <w:numPr>
                <w:ilvl w:val="0"/>
                <w:numId w:val="16"/>
              </w:numPr>
              <w:spacing w:before="120"/>
              <w:jc w:val="lowKashida"/>
              <w:rPr>
                <w:rFonts w:asciiTheme="minorBidi" w:hAnsiTheme="minorBidi" w:cstheme="minorBidi"/>
                <w:sz w:val="24"/>
                <w:rtl/>
                <w:lang w:bidi="ar-EG"/>
              </w:rPr>
            </w:pPr>
            <w:r w:rsidRPr="00365004">
              <w:rPr>
                <w:rFonts w:asciiTheme="minorBidi" w:hAnsiTheme="minorBidi" w:cstheme="minorBidi"/>
                <w:sz w:val="24"/>
                <w:rtl/>
                <w:lang w:bidi="ar-EG"/>
              </w:rPr>
              <w:t>معدل الاكتفاء الذاتي من اللحوم الحمراء</w:t>
            </w:r>
          </w:p>
        </w:tc>
        <w:tc>
          <w:tcPr>
            <w:tcW w:w="899" w:type="dxa"/>
            <w:vAlign w:val="center"/>
          </w:tcPr>
          <w:p w14:paraId="53746121" w14:textId="77777777" w:rsidR="006B7275" w:rsidRPr="001E0D06" w:rsidRDefault="006B7275" w:rsidP="00895D76">
            <w:pPr>
              <w:spacing w:line="360" w:lineRule="exact"/>
              <w:jc w:val="center"/>
              <w:rPr>
                <w:rFonts w:asciiTheme="minorBidi" w:hAnsiTheme="minorBidi" w:cstheme="minorBidi"/>
                <w:color w:val="000000"/>
                <w:sz w:val="24"/>
                <w:rtl/>
                <w:lang w:bidi="ar-EG"/>
              </w:rPr>
            </w:pPr>
            <w:r>
              <w:rPr>
                <w:rFonts w:asciiTheme="minorBidi" w:hAnsiTheme="minorBidi" w:cstheme="minorBidi" w:hint="cs"/>
                <w:color w:val="000000"/>
                <w:sz w:val="24"/>
                <w:rtl/>
                <w:lang w:bidi="ar-EG"/>
              </w:rPr>
              <w:t>38</w:t>
            </w:r>
          </w:p>
        </w:tc>
      </w:tr>
      <w:tr w:rsidR="006B7275" w:rsidRPr="00542107" w14:paraId="1FEA64EC" w14:textId="77777777" w:rsidTr="00895D76">
        <w:trPr>
          <w:trHeight w:hRule="exact" w:val="446"/>
        </w:trPr>
        <w:tc>
          <w:tcPr>
            <w:tcW w:w="8813" w:type="dxa"/>
            <w:vAlign w:val="center"/>
          </w:tcPr>
          <w:p w14:paraId="667D5647" w14:textId="77777777" w:rsidR="006B7275" w:rsidRPr="001E0D06" w:rsidRDefault="006B7275" w:rsidP="00895D76">
            <w:pPr>
              <w:spacing w:before="120"/>
              <w:jc w:val="lowKashida"/>
              <w:rPr>
                <w:rFonts w:asciiTheme="minorBidi" w:hAnsiTheme="minorBidi" w:cstheme="minorBidi"/>
                <w:b/>
                <w:bCs/>
                <w:sz w:val="24"/>
                <w:rtl/>
                <w:lang w:bidi="ar-EG"/>
              </w:rPr>
            </w:pPr>
            <w:r w:rsidRPr="001E0D06">
              <w:rPr>
                <w:rFonts w:asciiTheme="minorBidi" w:hAnsiTheme="minorBidi" w:cstheme="minorBidi" w:hint="cs"/>
                <w:b/>
                <w:bCs/>
                <w:sz w:val="24"/>
                <w:rtl/>
                <w:lang w:bidi="ar-EG"/>
              </w:rPr>
              <w:t>التوصيات</w:t>
            </w:r>
          </w:p>
        </w:tc>
        <w:tc>
          <w:tcPr>
            <w:tcW w:w="899" w:type="dxa"/>
            <w:vAlign w:val="center"/>
          </w:tcPr>
          <w:p w14:paraId="7163E238" w14:textId="77777777" w:rsidR="006B7275" w:rsidRPr="001E0D06" w:rsidRDefault="006B7275" w:rsidP="00895D76">
            <w:pPr>
              <w:spacing w:line="360" w:lineRule="exact"/>
              <w:jc w:val="center"/>
              <w:rPr>
                <w:rFonts w:asciiTheme="minorBidi" w:hAnsiTheme="minorBidi" w:cstheme="minorBidi"/>
                <w:color w:val="000000"/>
                <w:sz w:val="24"/>
                <w:rtl/>
                <w:lang w:bidi="ar-EG"/>
              </w:rPr>
            </w:pPr>
            <w:r>
              <w:rPr>
                <w:rFonts w:asciiTheme="minorBidi" w:hAnsiTheme="minorBidi" w:cstheme="minorBidi" w:hint="cs"/>
                <w:color w:val="000000"/>
                <w:sz w:val="24"/>
                <w:rtl/>
                <w:lang w:bidi="ar-EG"/>
              </w:rPr>
              <w:t>40</w:t>
            </w:r>
          </w:p>
        </w:tc>
      </w:tr>
    </w:tbl>
    <w:p w14:paraId="7E2E7ED5" w14:textId="77777777" w:rsidR="006B7275" w:rsidRDefault="006B7275" w:rsidP="006B7275"/>
    <w:p w14:paraId="3D031B42" w14:textId="77777777" w:rsidR="00C502F6" w:rsidRDefault="00C502F6" w:rsidP="00873294">
      <w:pPr>
        <w:spacing w:line="360" w:lineRule="auto"/>
        <w:ind w:left="1537" w:hanging="1537"/>
        <w:jc w:val="center"/>
        <w:rPr>
          <w:rFonts w:cs="PT Bold Heading"/>
          <w:b/>
          <w:bCs/>
          <w:sz w:val="24"/>
          <w:rtl/>
        </w:rPr>
      </w:pPr>
    </w:p>
    <w:p w14:paraId="299422D5" w14:textId="77777777" w:rsidR="00C502F6" w:rsidRDefault="00C502F6" w:rsidP="00873294">
      <w:pPr>
        <w:spacing w:line="360" w:lineRule="auto"/>
        <w:ind w:left="1537" w:hanging="1537"/>
        <w:jc w:val="center"/>
        <w:rPr>
          <w:rFonts w:cs="PT Bold Heading"/>
          <w:b/>
          <w:bCs/>
          <w:sz w:val="24"/>
          <w:rtl/>
        </w:rPr>
      </w:pPr>
    </w:p>
    <w:p w14:paraId="7E1F6E9C" w14:textId="77777777" w:rsidR="00C502F6" w:rsidRDefault="00C502F6" w:rsidP="00873294">
      <w:pPr>
        <w:spacing w:line="360" w:lineRule="auto"/>
        <w:ind w:left="1537" w:hanging="1537"/>
        <w:jc w:val="center"/>
        <w:rPr>
          <w:rFonts w:cs="PT Bold Heading"/>
          <w:b/>
          <w:bCs/>
          <w:sz w:val="24"/>
          <w:rtl/>
        </w:rPr>
      </w:pPr>
    </w:p>
    <w:p w14:paraId="2A1E45FC" w14:textId="77777777" w:rsidR="00C502F6" w:rsidRDefault="00C502F6" w:rsidP="00873294">
      <w:pPr>
        <w:spacing w:line="360" w:lineRule="auto"/>
        <w:ind w:left="1537" w:hanging="1537"/>
        <w:jc w:val="center"/>
        <w:rPr>
          <w:rFonts w:cs="PT Bold Heading"/>
          <w:b/>
          <w:bCs/>
          <w:sz w:val="24"/>
          <w:rtl/>
        </w:rPr>
      </w:pPr>
    </w:p>
    <w:p w14:paraId="5395BD02" w14:textId="16E3541B" w:rsidR="00873294" w:rsidRPr="00873294" w:rsidRDefault="00873294" w:rsidP="00873294">
      <w:pPr>
        <w:spacing w:line="360" w:lineRule="auto"/>
        <w:ind w:left="1537" w:hanging="1537"/>
        <w:jc w:val="center"/>
        <w:rPr>
          <w:rFonts w:cs="PT Bold Heading"/>
          <w:b/>
          <w:bCs/>
          <w:sz w:val="24"/>
          <w:rtl/>
        </w:rPr>
      </w:pPr>
      <w:r w:rsidRPr="00873294">
        <w:rPr>
          <w:rFonts w:cs="PT Bold Heading" w:hint="cs"/>
          <w:b/>
          <w:bCs/>
          <w:sz w:val="24"/>
          <w:rtl/>
        </w:rPr>
        <w:lastRenderedPageBreak/>
        <w:t xml:space="preserve">الموجز </w:t>
      </w:r>
    </w:p>
    <w:p w14:paraId="3280D82F" w14:textId="77777777" w:rsidR="00873294" w:rsidRPr="00873294" w:rsidRDefault="00873294" w:rsidP="00873294">
      <w:pPr>
        <w:ind w:firstLine="423"/>
        <w:jc w:val="both"/>
        <w:rPr>
          <w:rFonts w:ascii="Simplified Arabic" w:hAnsi="Simplified Arabic" w:cs="Simplified Arabic"/>
          <w:b/>
          <w:bCs/>
          <w:sz w:val="24"/>
          <w:u w:val="single"/>
          <w:rtl/>
        </w:rPr>
      </w:pPr>
      <w:r w:rsidRPr="00873294">
        <w:rPr>
          <w:rFonts w:ascii="Simplified Arabic" w:hAnsi="Simplified Arabic" w:cs="Simplified Arabic" w:hint="cs"/>
          <w:b/>
          <w:bCs/>
          <w:sz w:val="24"/>
          <w:u w:val="single"/>
          <w:rtl/>
        </w:rPr>
        <w:t>الإنتاج:</w:t>
      </w:r>
    </w:p>
    <w:p w14:paraId="13F2507A" w14:textId="77777777" w:rsidR="00873294" w:rsidRPr="00873294" w:rsidRDefault="00873294" w:rsidP="00873294">
      <w:pPr>
        <w:pStyle w:val="ListParagraph"/>
        <w:numPr>
          <w:ilvl w:val="0"/>
          <w:numId w:val="21"/>
        </w:numPr>
        <w:ind w:left="360"/>
        <w:jc w:val="both"/>
        <w:rPr>
          <w:rFonts w:ascii="Simplified Arabic" w:hAnsi="Simplified Arabic" w:cs="Simplified Arabic"/>
          <w:sz w:val="24"/>
          <w:lang w:bidi="ar-EG"/>
        </w:rPr>
      </w:pPr>
      <w:r w:rsidRPr="00873294">
        <w:rPr>
          <w:rFonts w:ascii="Simplified Arabic" w:hAnsi="Simplified Arabic" w:cs="Simplified Arabic" w:hint="cs"/>
          <w:sz w:val="24"/>
          <w:rtl/>
        </w:rPr>
        <w:t xml:space="preserve">تشمل الحيوانات المنتجة للحوم الحمراء في مصر من الأبقار، الجاموس، الأغنام، الماعز، </w:t>
      </w:r>
      <w:r w:rsidRPr="00873294">
        <w:rPr>
          <w:rFonts w:ascii="Simplified Arabic" w:hAnsi="Simplified Arabic" w:cs="Simplified Arabic" w:hint="cs"/>
          <w:sz w:val="24"/>
          <w:rtl/>
          <w:lang w:bidi="ar-EG"/>
        </w:rPr>
        <w:t xml:space="preserve">والإبل </w:t>
      </w:r>
      <w:r w:rsidRPr="00873294">
        <w:rPr>
          <w:rFonts w:ascii="Simplified Arabic" w:hAnsi="Simplified Arabic" w:cs="Simplified Arabic" w:hint="cs"/>
          <w:sz w:val="24"/>
          <w:rtl/>
        </w:rPr>
        <w:t>والتي قدرت بنحو 4387، 3432، 5305، 3974، 15</w:t>
      </w:r>
      <w:bookmarkStart w:id="0" w:name="_GoBack"/>
      <w:bookmarkEnd w:id="0"/>
      <w:r w:rsidRPr="00873294">
        <w:rPr>
          <w:rFonts w:ascii="Simplified Arabic" w:hAnsi="Simplified Arabic" w:cs="Simplified Arabic" w:hint="cs"/>
          <w:sz w:val="24"/>
          <w:rtl/>
        </w:rPr>
        <w:t xml:space="preserve">5 ألف رأس عام 2017، وتبين انخفاض أعدادهم بنحو 1579، 2005، 3224، 2997، 64 ألف رأس عام 2019 تمثل نحو 36.0%، 58.4%، 60.8%، 75.4%، 41.3% عن مثيلتها في عام 2019 علي الترتيب، قد يرجع هذا الانخفاض لتلك الاعداد إلى ارتفاع أسعار الاعلاف وأجور العمالة وقصور في المشروعات الحكومية لزيادة الثروة الحيوانية، مع زيادة المعدلات السكانية، وزيادة الاستهلاك المحلي المتلاحق. </w:t>
      </w:r>
    </w:p>
    <w:p w14:paraId="52062426" w14:textId="77777777" w:rsidR="00873294" w:rsidRPr="00873294" w:rsidRDefault="00873294" w:rsidP="00873294">
      <w:pPr>
        <w:pStyle w:val="ListParagraph"/>
        <w:numPr>
          <w:ilvl w:val="0"/>
          <w:numId w:val="21"/>
        </w:numPr>
        <w:spacing w:line="450" w:lineRule="exact"/>
        <w:ind w:left="360"/>
        <w:jc w:val="both"/>
        <w:rPr>
          <w:rFonts w:ascii="Simplified Arabic" w:hAnsi="Simplified Arabic" w:cs="Simplified Arabic"/>
          <w:sz w:val="24"/>
        </w:rPr>
      </w:pPr>
      <w:r w:rsidRPr="00873294">
        <w:rPr>
          <w:rFonts w:ascii="Simplified Arabic" w:hAnsi="Simplified Arabic" w:cs="Simplified Arabic" w:hint="cs"/>
          <w:b/>
          <w:bCs/>
          <w:sz w:val="24"/>
          <w:rtl/>
        </w:rPr>
        <w:t xml:space="preserve">بلغ عدد الأبقار في مصر عام 2019 حوالي 2808 ألف رأس ، تتركز الغالبية العظمى من هذه الأعداد في محافظات: </w:t>
      </w:r>
      <w:r w:rsidRPr="00873294">
        <w:rPr>
          <w:rFonts w:ascii="Simplified Arabic" w:hAnsi="Simplified Arabic" w:cs="Simplified Arabic" w:hint="cs"/>
          <w:sz w:val="24"/>
          <w:rtl/>
        </w:rPr>
        <w:t xml:space="preserve">البحيرة حيث احتلت المرتبة الأولى بحوالي 334 ألف رأس </w:t>
      </w:r>
      <w:r w:rsidRPr="00873294">
        <w:rPr>
          <w:rFonts w:ascii="Simplified Arabic" w:hAnsi="Simplified Arabic" w:cs="Simplified Arabic" w:hint="cs"/>
          <w:b/>
          <w:bCs/>
          <w:color w:val="FF0000"/>
          <w:sz w:val="24"/>
          <w:rtl/>
        </w:rPr>
        <w:t xml:space="preserve">من الأبقار </w:t>
      </w:r>
      <w:r w:rsidRPr="00873294">
        <w:rPr>
          <w:rFonts w:ascii="Simplified Arabic" w:hAnsi="Simplified Arabic" w:cs="Simplified Arabic" w:hint="cs"/>
          <w:sz w:val="24"/>
          <w:rtl/>
        </w:rPr>
        <w:t>وبنحو 11.9% من إجمالي أعداد الأبقار بالجمهورية لعام 2019، وتأتي محافظة الشرقية في المرتبة الثانية بحوالي 286 ألف رأس تمثل نحو 11.2% من اجمالي اعداد الأبقار بالجمهورية خلال نفس العام، وتأتي باقي المحافظات من حيث الاعداد ونسبة أعداد الأبقار: المنيا(230، 8.2%)، النوبارية(178، 6.3%)، المنوفية(176.1، 6.3%)، الدقهلية(176، 6.3%)، سوهاج(164، 6.2%)، بنى سويف(160، 5.7%)، الغربية(147، 5.2%)،  كفر الشيخ(130،</w:t>
      </w:r>
      <w:r w:rsidRPr="00873294">
        <w:rPr>
          <w:rFonts w:ascii="Simplified Arabic" w:hAnsi="Simplified Arabic" w:cs="Simplified Arabic" w:hint="cs"/>
          <w:sz w:val="24"/>
          <w:rtl/>
          <w:lang w:bidi="ar-EG"/>
        </w:rPr>
        <w:t xml:space="preserve"> 4.6%</w:t>
      </w:r>
      <w:r w:rsidRPr="00873294">
        <w:rPr>
          <w:rFonts w:ascii="Simplified Arabic" w:hAnsi="Simplified Arabic" w:cs="Simplified Arabic" w:hint="cs"/>
          <w:sz w:val="24"/>
          <w:rtl/>
        </w:rPr>
        <w:t xml:space="preserve">)، الجيزة(117، 4.2%) الفيوم(113، 4%)، اسيوط(97، 3.5%)، القليوبية(71.1، 2.5 %)، الوادي الجديد (67، 2.4%) على الترتيب، وبذلك فإن ما يقرب من نحو 87.1% من أعداد </w:t>
      </w:r>
      <w:r w:rsidRPr="00873294">
        <w:rPr>
          <w:rFonts w:ascii="Simplified Arabic" w:hAnsi="Simplified Arabic" w:cs="Simplified Arabic" w:hint="cs"/>
          <w:b/>
          <w:bCs/>
          <w:color w:val="FF0000"/>
          <w:sz w:val="24"/>
          <w:rtl/>
        </w:rPr>
        <w:t>الأبقار</w:t>
      </w:r>
      <w:r w:rsidRPr="00873294">
        <w:rPr>
          <w:rFonts w:ascii="Simplified Arabic" w:hAnsi="Simplified Arabic" w:cs="Simplified Arabic" w:hint="cs"/>
          <w:color w:val="FF0000"/>
          <w:sz w:val="24"/>
          <w:rtl/>
        </w:rPr>
        <w:t xml:space="preserve"> </w:t>
      </w:r>
      <w:r w:rsidRPr="00873294">
        <w:rPr>
          <w:rFonts w:ascii="Simplified Arabic" w:hAnsi="Simplified Arabic" w:cs="Simplified Arabic" w:hint="cs"/>
          <w:sz w:val="24"/>
          <w:rtl/>
        </w:rPr>
        <w:t xml:space="preserve">تتركز في المحافظات السالفة الذكر.       </w:t>
      </w:r>
    </w:p>
    <w:p w14:paraId="50A598C0" w14:textId="77777777" w:rsidR="00873294" w:rsidRPr="00873294" w:rsidRDefault="00873294" w:rsidP="00873294">
      <w:pPr>
        <w:pStyle w:val="ListParagraph"/>
        <w:numPr>
          <w:ilvl w:val="0"/>
          <w:numId w:val="21"/>
        </w:numPr>
        <w:spacing w:line="450" w:lineRule="exact"/>
        <w:ind w:left="360"/>
        <w:jc w:val="both"/>
        <w:rPr>
          <w:rFonts w:ascii="Simplified Arabic" w:hAnsi="Simplified Arabic" w:cs="Simplified Arabic"/>
          <w:color w:val="000000" w:themeColor="text1"/>
          <w:sz w:val="24"/>
          <w:rtl/>
        </w:rPr>
      </w:pPr>
      <w:r w:rsidRPr="00873294">
        <w:rPr>
          <w:rFonts w:ascii="Simplified Arabic" w:hAnsi="Simplified Arabic" w:cs="Simplified Arabic" w:hint="cs"/>
          <w:b/>
          <w:bCs/>
          <w:sz w:val="24"/>
          <w:rtl/>
        </w:rPr>
        <w:t xml:space="preserve">بلغ عدد الجاموس في مصر عام 2019 حوالي 1428 ألف رأس ، تتركز الغالبية العظمى من هذه الأعداد في محافظات: </w:t>
      </w:r>
      <w:r w:rsidRPr="00873294">
        <w:rPr>
          <w:rFonts w:ascii="Simplified Arabic" w:hAnsi="Simplified Arabic" w:cs="Simplified Arabic" w:hint="cs"/>
          <w:color w:val="000000" w:themeColor="text1"/>
          <w:sz w:val="24"/>
          <w:rtl/>
        </w:rPr>
        <w:t xml:space="preserve">الشرقية والتي تحتل المرتبة الأولي بحوالي 237 ألف رأس من الجاموس أوما يعادل نحو 16.6% من أعداد الجاموس بالجمهورية خلال عام 2019 ، وتحتل محافظة المنوفية المرتبة الثانية بحوالي 184 ألف رأس تمثل نحو 12.9% من أعداد الجاموس بالجمهورية خلال نفس العام، وتأتي باقي المحافظات من حيث أعداد ونسبة أعداد الجاموس: الدقهلية </w:t>
      </w:r>
      <w:r w:rsidRPr="00873294">
        <w:rPr>
          <w:rFonts w:ascii="Simplified Arabic" w:hAnsi="Simplified Arabic" w:cs="Simplified Arabic" w:hint="cs"/>
          <w:sz w:val="24"/>
          <w:rtl/>
        </w:rPr>
        <w:t xml:space="preserve">(145، 10.2%)، </w:t>
      </w:r>
      <w:r w:rsidRPr="00873294">
        <w:rPr>
          <w:rFonts w:ascii="Simplified Arabic" w:hAnsi="Simplified Arabic" w:cs="Simplified Arabic" w:hint="cs"/>
          <w:color w:val="000000" w:themeColor="text1"/>
          <w:sz w:val="24"/>
          <w:rtl/>
        </w:rPr>
        <w:t xml:space="preserve"> البحيرة(124، 8.7%)، الغربية(102، 8.7%)، سوهاج (94، 6.6%)، المنيا(94، 6.5%)، القليوبية(70، 4.9%)، كفر الشيخ (59، 4.1%)،  الفيوم(55، 3.9%)، الجيزة(77، 3.3%)، الاسكندرية (37، 2.6%)، النوبارية (32، 2.2%)، بنى سويف(27، 1.9%)، اسيوط (25، 1.8%) على الترتيب؛ وبذلك فإن ما يقرب من 93.2% من اجمالي أعداد الجاموس بالجمهورية يتركز في هذه المحافظات الخمسة عشرة سالفة الذكر.</w:t>
      </w:r>
    </w:p>
    <w:p w14:paraId="7BE1DA82" w14:textId="77777777" w:rsidR="00873294" w:rsidRPr="00873294" w:rsidRDefault="00873294" w:rsidP="00873294">
      <w:pPr>
        <w:pStyle w:val="ListParagraph"/>
        <w:numPr>
          <w:ilvl w:val="0"/>
          <w:numId w:val="21"/>
        </w:numPr>
        <w:spacing w:line="450" w:lineRule="exact"/>
        <w:ind w:left="360"/>
        <w:jc w:val="both"/>
        <w:rPr>
          <w:rFonts w:ascii="Simplified Arabic" w:hAnsi="Simplified Arabic" w:cs="Simplified Arabic"/>
          <w:sz w:val="24"/>
          <w:rtl/>
        </w:rPr>
      </w:pPr>
      <w:r w:rsidRPr="00873294">
        <w:rPr>
          <w:rFonts w:ascii="Simplified Arabic" w:hAnsi="Simplified Arabic" w:cs="Simplified Arabic" w:hint="cs"/>
          <w:sz w:val="24"/>
          <w:rtl/>
        </w:rPr>
        <w:t xml:space="preserve">تبين زيادة اجمالي أعداد المذبوحات بالمجازر الحكومية المصرية خلال متوسط الفترة (2019-2017) حيث ارتفع من حوالي  1.584 مليون  رأس عام 2017 إلي حوالي 1.978 مليون رأس عام </w:t>
      </w:r>
      <w:r w:rsidRPr="00873294">
        <w:rPr>
          <w:rFonts w:ascii="Simplified Arabic" w:hAnsi="Simplified Arabic" w:cs="Simplified Arabic"/>
          <w:sz w:val="24"/>
        </w:rPr>
        <w:t>2018</w:t>
      </w:r>
      <w:r w:rsidRPr="00873294">
        <w:rPr>
          <w:rFonts w:ascii="Simplified Arabic" w:hAnsi="Simplified Arabic" w:cs="Simplified Arabic" w:hint="cs"/>
          <w:sz w:val="24"/>
          <w:rtl/>
        </w:rPr>
        <w:t xml:space="preserve"> بزيادة قدرت بحوالي 394 ألف رأس تمثل نحو 24.9% من إجمالي أعداد الماشية عام 2017، وترجع هذه الزيادة لزيادة أعداد رؤوس الحيوانات الحية المحلية بوجه عام، وزيادة رؤوس الابقار المحلية على وجه خاص حيث زادت من نحو 37.8 ألف راس عام 2017 إلى نحو 93.4 ألف راس عام 2019، بمعدل تغير بلغ نحو 147.1%، بينما لوحظ انخفاض اعداد الرؤوس الحية من الابقار المستوردة من نحو 131 ألف راس عام 2017 إلى نحو 91 ألف راس عام 2019، بمعدل تغير بلغ نحو 30.5% مقارنة بعام 2017.</w:t>
      </w:r>
    </w:p>
    <w:p w14:paraId="2288A87C" w14:textId="77777777" w:rsidR="00873294" w:rsidRPr="00873294" w:rsidRDefault="00873294" w:rsidP="00873294">
      <w:pPr>
        <w:pStyle w:val="ListParagraph"/>
        <w:numPr>
          <w:ilvl w:val="0"/>
          <w:numId w:val="21"/>
        </w:numPr>
        <w:spacing w:line="450" w:lineRule="exact"/>
        <w:ind w:left="360"/>
        <w:jc w:val="both"/>
        <w:rPr>
          <w:rFonts w:ascii="Simplified Arabic" w:hAnsi="Simplified Arabic" w:cs="Simplified Arabic"/>
          <w:sz w:val="24"/>
          <w:lang w:bidi="ar-EG"/>
        </w:rPr>
      </w:pPr>
      <w:r w:rsidRPr="00873294">
        <w:rPr>
          <w:rFonts w:ascii="Simplified Arabic" w:hAnsi="Simplified Arabic" w:cs="Simplified Arabic" w:hint="cs"/>
          <w:sz w:val="24"/>
          <w:rtl/>
        </w:rPr>
        <w:lastRenderedPageBreak/>
        <w:t xml:space="preserve">كما تبين انخفاض إجمالي أعداد أنواع الماشية المستوردة المذبوحة داخل المجازر الحكومية من حوالي 210 ألف رأس عام 2017 إلي حوالي 160 ألف رأس عام 2019 بانخفاض قدره حوالي 50 ألف رأس تمثل نحو 23.8% من إجمالي أعداد الماشية عام 2019. ويرجع هذا الانخفاض في اعداد الحيوانات المستوردة بمجازر الحكومة لانخفاض اعداد الابقار والابل المستوردة خلال تلك الفترة. </w:t>
      </w:r>
    </w:p>
    <w:p w14:paraId="6FB46F3E" w14:textId="77777777" w:rsidR="00873294" w:rsidRPr="00873294" w:rsidRDefault="00873294" w:rsidP="00873294">
      <w:pPr>
        <w:pStyle w:val="ListParagraph"/>
        <w:numPr>
          <w:ilvl w:val="0"/>
          <w:numId w:val="21"/>
        </w:numPr>
        <w:ind w:left="360"/>
        <w:jc w:val="both"/>
        <w:rPr>
          <w:rFonts w:ascii="Simplified Arabic" w:hAnsi="Simplified Arabic" w:cs="Simplified Arabic"/>
          <w:sz w:val="24"/>
          <w:rtl/>
        </w:rPr>
      </w:pPr>
      <w:r w:rsidRPr="00873294">
        <w:rPr>
          <w:rFonts w:ascii="Simplified Arabic" w:hAnsi="Simplified Arabic" w:cs="Simplified Arabic" w:hint="cs"/>
          <w:b/>
          <w:bCs/>
          <w:sz w:val="24"/>
          <w:rtl/>
          <w:lang w:bidi="ar-EG"/>
        </w:rPr>
        <w:t>بالنسبة للانتاج اللحوم الحمراء من المذبوحات بالمجازر الحكومية</w:t>
      </w:r>
      <w:r w:rsidRPr="00873294">
        <w:rPr>
          <w:rFonts w:ascii="Simplified Arabic" w:hAnsi="Simplified Arabic" w:cs="Simplified Arabic" w:hint="cs"/>
          <w:sz w:val="24"/>
          <w:rtl/>
          <w:lang w:bidi="ar-EG"/>
        </w:rPr>
        <w:t xml:space="preserve"> تبين أنها قد اخذت في التزايد خلال الفترة (2017-2019) </w:t>
      </w:r>
      <w:r w:rsidRPr="00873294">
        <w:rPr>
          <w:rFonts w:ascii="Simplified Arabic" w:hAnsi="Simplified Arabic" w:cs="Simplified Arabic" w:hint="cs"/>
          <w:sz w:val="24"/>
          <w:rtl/>
        </w:rPr>
        <w:t>حيث زاد إنتاج هذه المذبوحات من حوالي 251 ألف طن عام 2017 إلي حوالي 306 ألف طن عام 2019 بزيادة قدرها 55 ألف طن تمثل نحو 21.9% عن مثيله في عام 2017، وترجع هذه الزيادة لزيادة كميات اللحوم المحلية بوجه خاص،</w:t>
      </w:r>
      <w:r w:rsidRPr="00873294">
        <w:rPr>
          <w:rFonts w:ascii="Simplified Arabic" w:hAnsi="Simplified Arabic" w:cs="Simplified Arabic" w:hint="cs"/>
          <w:sz w:val="24"/>
          <w:shd w:val="clear" w:color="auto" w:fill="D6E3BC" w:themeFill="accent3" w:themeFillTint="66"/>
          <w:rtl/>
        </w:rPr>
        <w:t xml:space="preserve"> </w:t>
      </w:r>
      <w:r w:rsidRPr="00873294">
        <w:rPr>
          <w:rFonts w:ascii="Simplified Arabic" w:hAnsi="Simplified Arabic" w:cs="Simplified Arabic" w:hint="cs"/>
          <w:sz w:val="24"/>
          <w:rtl/>
        </w:rPr>
        <w:t>كما تبين أن هناك تناقصًا في إجمالي المذبوحات المستوردة من الابقار داخل المجازر الحكومية حيث نقصت من حوالي 52.7 ألف طن عام 2017 إلي حوالي 40 ألف طن بمقدراها 12.7 ألف طن تمثل نحو 24.1% عن مثيلتها في عام 2019.</w:t>
      </w:r>
    </w:p>
    <w:p w14:paraId="781C8153" w14:textId="77777777" w:rsidR="00873294" w:rsidRPr="00873294" w:rsidRDefault="00873294" w:rsidP="00873294">
      <w:pPr>
        <w:pStyle w:val="ListParagraph"/>
        <w:numPr>
          <w:ilvl w:val="0"/>
          <w:numId w:val="21"/>
        </w:numPr>
        <w:ind w:left="360"/>
        <w:jc w:val="both"/>
        <w:rPr>
          <w:rFonts w:ascii="Simplified Arabic" w:hAnsi="Simplified Arabic" w:cs="Simplified Arabic"/>
          <w:sz w:val="24"/>
        </w:rPr>
      </w:pPr>
      <w:r w:rsidRPr="00873294">
        <w:rPr>
          <w:rFonts w:ascii="Simplified Arabic" w:hAnsi="Simplified Arabic" w:cs="Simplified Arabic" w:hint="cs"/>
          <w:sz w:val="24"/>
          <w:rtl/>
        </w:rPr>
        <w:t>وبوجه عام يلاحظ زيادة ما تمثله لحوم المذبوحات بالمجازر الحكومية من اللحوم المحلية من متوسط الاجمالي العام من حوالي 78.9% عام 2017 إلى حوالي 115.8% لعام 2019، بينما يلاحظ زيادتها للحوم المستوردة من حوالي 21% عام 2017، إلى حوالي 84.4% لعام 2019؛ نظرًا لانخفاض أسعار اللحوم المستوردة.</w:t>
      </w:r>
    </w:p>
    <w:p w14:paraId="789A4B41" w14:textId="77777777" w:rsidR="00873294" w:rsidRPr="00873294" w:rsidRDefault="00873294" w:rsidP="00873294">
      <w:pPr>
        <w:spacing w:line="440" w:lineRule="exact"/>
        <w:jc w:val="both"/>
        <w:rPr>
          <w:rFonts w:ascii="Simplified Arabic" w:hAnsi="Simplified Arabic" w:cs="Simplified Arabic"/>
          <w:b/>
          <w:bCs/>
          <w:sz w:val="24"/>
          <w:u w:val="single"/>
          <w:rtl/>
        </w:rPr>
      </w:pPr>
      <w:r w:rsidRPr="00873294">
        <w:rPr>
          <w:rFonts w:ascii="Simplified Arabic" w:hAnsi="Simplified Arabic" w:cs="Simplified Arabic" w:hint="cs"/>
          <w:b/>
          <w:bCs/>
          <w:sz w:val="24"/>
          <w:u w:val="single"/>
          <w:rtl/>
        </w:rPr>
        <w:t>الأسعار:</w:t>
      </w:r>
    </w:p>
    <w:p w14:paraId="5245F16D" w14:textId="77777777" w:rsidR="00873294" w:rsidRPr="00873294" w:rsidRDefault="00873294" w:rsidP="00873294">
      <w:pPr>
        <w:spacing w:line="440" w:lineRule="exact"/>
        <w:jc w:val="both"/>
        <w:rPr>
          <w:rFonts w:cs="Simplified Arabic"/>
          <w:b/>
          <w:bCs/>
          <w:sz w:val="24"/>
          <w:rtl/>
          <w:lang w:bidi="ar-EG"/>
        </w:rPr>
      </w:pPr>
      <w:r w:rsidRPr="00873294">
        <w:rPr>
          <w:rFonts w:cs="Simplified Arabic" w:hint="cs"/>
          <w:b/>
          <w:bCs/>
          <w:sz w:val="24"/>
          <w:rtl/>
          <w:lang w:bidi="ar-EG"/>
        </w:rPr>
        <w:t xml:space="preserve">أسعار اللحوم الحمراء </w:t>
      </w:r>
      <w:r w:rsidRPr="00873294">
        <w:rPr>
          <w:rFonts w:cs="Simplified Arabic" w:hint="cs"/>
          <w:b/>
          <w:bCs/>
          <w:color w:val="FF0000"/>
          <w:sz w:val="24"/>
          <w:rtl/>
          <w:lang w:bidi="ar-EG"/>
        </w:rPr>
        <w:t xml:space="preserve">الحية </w:t>
      </w:r>
      <w:r w:rsidRPr="00873294">
        <w:rPr>
          <w:rFonts w:cs="Simplified Arabic" w:hint="cs"/>
          <w:b/>
          <w:bCs/>
          <w:sz w:val="24"/>
          <w:rtl/>
          <w:lang w:bidi="ar-EG"/>
        </w:rPr>
        <w:t>المتداولة في السوق المصري:</w:t>
      </w:r>
    </w:p>
    <w:p w14:paraId="604BC354" w14:textId="77777777" w:rsidR="00873294" w:rsidRPr="00873294" w:rsidRDefault="00873294" w:rsidP="00873294">
      <w:pPr>
        <w:pStyle w:val="ListParagraph"/>
        <w:numPr>
          <w:ilvl w:val="0"/>
          <w:numId w:val="20"/>
        </w:numPr>
        <w:ind w:left="360"/>
        <w:jc w:val="both"/>
        <w:rPr>
          <w:rFonts w:cs="Simplified Arabic"/>
          <w:sz w:val="24"/>
          <w:rtl/>
          <w:lang w:bidi="ar-EG"/>
        </w:rPr>
      </w:pPr>
      <w:r w:rsidRPr="00873294">
        <w:rPr>
          <w:rFonts w:cs="Simplified Arabic" w:hint="cs"/>
          <w:sz w:val="24"/>
          <w:rtl/>
          <w:lang w:bidi="ar-EG"/>
        </w:rPr>
        <w:t xml:space="preserve">المتوقع في ( يونيو-2021) أن تستمر الزيادة في أسعار اللحوم الحمراء على مستوى سوق </w:t>
      </w:r>
      <w:r w:rsidRPr="00873294">
        <w:rPr>
          <w:rFonts w:cs="Simplified Arabic" w:hint="cs"/>
          <w:color w:val="FF0000"/>
          <w:sz w:val="24"/>
          <w:rtl/>
          <w:lang w:bidi="ar-EG"/>
        </w:rPr>
        <w:t xml:space="preserve">الجملة </w:t>
      </w:r>
      <w:r w:rsidRPr="00873294">
        <w:rPr>
          <w:rFonts w:cs="Simplified Arabic" w:hint="cs"/>
          <w:sz w:val="24"/>
          <w:rtl/>
          <w:lang w:bidi="ar-EG"/>
        </w:rPr>
        <w:t xml:space="preserve">لكل من الابقار، الجاموس، الماعز والجمال ليصل سعر الكيلوجرام من اللحوم إلى حوالي 53.2، 52.0، 62.2، 42.5 جنيه بنسبة تغير تبلغ نحو 3.9%، 5.7%، 10.7%، 4.7%عن مثيلتها المقدرة في عام </w:t>
      </w:r>
      <w:r w:rsidRPr="00873294">
        <w:rPr>
          <w:rFonts w:cs="Simplified Arabic" w:hint="cs"/>
          <w:color w:val="FF0000"/>
          <w:sz w:val="24"/>
          <w:rtl/>
          <w:lang w:bidi="ar-EG"/>
        </w:rPr>
        <w:t xml:space="preserve">2020 </w:t>
      </w:r>
      <w:r w:rsidRPr="00873294">
        <w:rPr>
          <w:rFonts w:cs="Simplified Arabic" w:hint="cs"/>
          <w:sz w:val="24"/>
          <w:rtl/>
          <w:lang w:bidi="ar-EG"/>
        </w:rPr>
        <w:t xml:space="preserve">على الترتيب. وترجع الزيادة في أسعار اللحوم الحية بسوق الجملة لزيادة الطلب الاستهلاكي، ومحاولة التجار تعويض ما فقدوه من ارباحهم عن فترة انخفاض الأسعار بعام 2020، وكذلك الارتفاعات في أسعار الاعلاف خلال الشهور الثلاثة الاخيرة. </w:t>
      </w:r>
    </w:p>
    <w:p w14:paraId="55915A76" w14:textId="77777777" w:rsidR="00873294" w:rsidRPr="00873294" w:rsidRDefault="00873294" w:rsidP="00873294">
      <w:pPr>
        <w:pStyle w:val="ListParagraph"/>
        <w:numPr>
          <w:ilvl w:val="0"/>
          <w:numId w:val="20"/>
        </w:numPr>
        <w:spacing w:line="400" w:lineRule="exact"/>
        <w:ind w:left="360"/>
        <w:jc w:val="both"/>
        <w:rPr>
          <w:rFonts w:cs="Simplified Arabic"/>
          <w:sz w:val="24"/>
          <w:rtl/>
          <w:lang w:bidi="ar-EG"/>
        </w:rPr>
      </w:pPr>
      <w:r w:rsidRPr="00873294">
        <w:rPr>
          <w:rFonts w:cs="Simplified Arabic" w:hint="cs"/>
          <w:sz w:val="24"/>
          <w:rtl/>
          <w:lang w:bidi="ar-EG"/>
        </w:rPr>
        <w:t xml:space="preserve">ومن المتوقع في ( يونيو-2021) أن تستمر الزيادة في جميع أسعار اللحوم الحمراء على مستوى </w:t>
      </w:r>
      <w:r w:rsidRPr="00873294">
        <w:rPr>
          <w:rFonts w:cs="Simplified Arabic" w:hint="cs"/>
          <w:color w:val="FF0000"/>
          <w:sz w:val="24"/>
          <w:rtl/>
          <w:lang w:bidi="ar-EG"/>
        </w:rPr>
        <w:t xml:space="preserve">سوق التجزئة </w:t>
      </w:r>
      <w:r w:rsidRPr="00873294">
        <w:rPr>
          <w:rFonts w:cs="Simplified Arabic" w:hint="cs"/>
          <w:sz w:val="24"/>
          <w:rtl/>
          <w:lang w:bidi="ar-EG"/>
        </w:rPr>
        <w:t xml:space="preserve">للحوم الحية ليصل سعر الكيلوجرام من للحوم للحوم البقري، الجاموسي، الأغنام، الماعز، والجمال إلى حوالي 57.0، 55.2، 66.1، 65.5، 43.5 جنيه بنسبة زيادة تبلغ نحو 1.2%، 5.1%، 3.0%، 3.6% عن مثيلتها المقدرة في عام </w:t>
      </w:r>
      <w:r w:rsidRPr="00873294">
        <w:rPr>
          <w:rFonts w:cs="Simplified Arabic" w:hint="cs"/>
          <w:color w:val="FF0000"/>
          <w:sz w:val="24"/>
          <w:rtl/>
          <w:lang w:bidi="ar-EG"/>
        </w:rPr>
        <w:t xml:space="preserve">2020 </w:t>
      </w:r>
      <w:r w:rsidRPr="00873294">
        <w:rPr>
          <w:rFonts w:cs="Simplified Arabic" w:hint="cs"/>
          <w:sz w:val="24"/>
          <w:rtl/>
          <w:lang w:bidi="ar-EG"/>
        </w:rPr>
        <w:t>على الترتيب، نظرًا لزيادة النمو السكاني، وزيادة الطلب الاستهلاكي على اللحوم الحمراء كنمط استهلاكي سائد وللأسباب الدينية، وارتفاع أسعار الاعلاف بدرجة أكبر من سابقتها خلال الشهور الاخيرة.</w:t>
      </w:r>
    </w:p>
    <w:p w14:paraId="44483EC1" w14:textId="77777777" w:rsidR="00873294" w:rsidRPr="00873294" w:rsidRDefault="00873294" w:rsidP="00873294">
      <w:pPr>
        <w:spacing w:line="440" w:lineRule="exact"/>
        <w:jc w:val="both"/>
        <w:rPr>
          <w:rFonts w:cs="Simplified Arabic"/>
          <w:b/>
          <w:bCs/>
          <w:sz w:val="24"/>
          <w:rtl/>
          <w:lang w:bidi="ar-EG"/>
        </w:rPr>
      </w:pPr>
      <w:r w:rsidRPr="00873294">
        <w:rPr>
          <w:rFonts w:cs="Simplified Arabic" w:hint="cs"/>
          <w:b/>
          <w:bCs/>
          <w:sz w:val="24"/>
          <w:rtl/>
          <w:lang w:bidi="ar-EG"/>
        </w:rPr>
        <w:t xml:space="preserve">بالنسبة لأسعار اللحوم الحمراء </w:t>
      </w:r>
      <w:r w:rsidRPr="00873294">
        <w:rPr>
          <w:rFonts w:cs="Simplified Arabic" w:hint="cs"/>
          <w:b/>
          <w:bCs/>
          <w:color w:val="FF0000"/>
          <w:sz w:val="24"/>
          <w:rtl/>
          <w:lang w:bidi="ar-EG"/>
        </w:rPr>
        <w:t xml:space="preserve">المذبوحة </w:t>
      </w:r>
      <w:r w:rsidRPr="00873294">
        <w:rPr>
          <w:rFonts w:cs="Simplified Arabic" w:hint="cs"/>
          <w:b/>
          <w:bCs/>
          <w:sz w:val="24"/>
          <w:rtl/>
          <w:lang w:bidi="ar-EG"/>
        </w:rPr>
        <w:t>المتداولة في السوق المصري:</w:t>
      </w:r>
    </w:p>
    <w:p w14:paraId="229C3C72" w14:textId="77777777" w:rsidR="00873294" w:rsidRPr="00873294" w:rsidRDefault="00873294" w:rsidP="00873294">
      <w:pPr>
        <w:pStyle w:val="ListParagraph"/>
        <w:numPr>
          <w:ilvl w:val="0"/>
          <w:numId w:val="19"/>
        </w:numPr>
        <w:ind w:left="360"/>
        <w:jc w:val="both"/>
        <w:rPr>
          <w:rFonts w:cs="Simplified Arabic"/>
          <w:sz w:val="24"/>
          <w:rtl/>
          <w:lang w:bidi="ar-EG"/>
        </w:rPr>
      </w:pPr>
      <w:r w:rsidRPr="00873294">
        <w:rPr>
          <w:rFonts w:cs="Simplified Arabic" w:hint="cs"/>
          <w:sz w:val="24"/>
          <w:rtl/>
          <w:lang w:bidi="ar-EG"/>
        </w:rPr>
        <w:t xml:space="preserve">يتوقع في ( يونيو-2021) أن تستمر الزيادة في جميع أسعار اللحوم الحمراء على </w:t>
      </w:r>
      <w:r w:rsidRPr="00873294">
        <w:rPr>
          <w:rFonts w:cs="Simplified Arabic" w:hint="cs"/>
          <w:color w:val="FF0000"/>
          <w:sz w:val="24"/>
          <w:rtl/>
          <w:lang w:bidi="ar-EG"/>
        </w:rPr>
        <w:t>مستوى سوق الجملة</w:t>
      </w:r>
      <w:r w:rsidRPr="00873294">
        <w:rPr>
          <w:rFonts w:cs="Simplified Arabic" w:hint="cs"/>
          <w:sz w:val="24"/>
          <w:rtl/>
          <w:lang w:bidi="ar-EG"/>
        </w:rPr>
        <w:t xml:space="preserve"> (سعر السلخانات والمجازر) ليصل سعر الكيلوجرام من اللحوم البقري، الجاموسي، البتلو، الضاني، الماعز، والجملي إلى حوالي 105، 95، 95، 117.3، 110، 67 جنيه بنسبة تغير بلغت 8.2، 5.6%، 8.0%، 2.0%، 10.0%، 6.3% عن مثيلتها المقدرة في عام </w:t>
      </w:r>
      <w:r w:rsidRPr="00873294">
        <w:rPr>
          <w:rFonts w:cs="Simplified Arabic" w:hint="cs"/>
          <w:color w:val="FF0000"/>
          <w:sz w:val="24"/>
          <w:rtl/>
          <w:lang w:bidi="ar-EG"/>
        </w:rPr>
        <w:t xml:space="preserve">2020 </w:t>
      </w:r>
      <w:r w:rsidRPr="00873294">
        <w:rPr>
          <w:rFonts w:cs="Simplified Arabic" w:hint="cs"/>
          <w:sz w:val="24"/>
          <w:rtl/>
          <w:lang w:bidi="ar-EG"/>
        </w:rPr>
        <w:t>على الترتيب.</w:t>
      </w:r>
    </w:p>
    <w:p w14:paraId="5EC79C15" w14:textId="77777777" w:rsidR="00873294" w:rsidRPr="00873294" w:rsidRDefault="00873294" w:rsidP="00873294">
      <w:pPr>
        <w:pStyle w:val="ListParagraph"/>
        <w:numPr>
          <w:ilvl w:val="0"/>
          <w:numId w:val="19"/>
        </w:numPr>
        <w:ind w:left="360"/>
        <w:jc w:val="both"/>
        <w:rPr>
          <w:rFonts w:cs="Simplified Arabic"/>
          <w:sz w:val="24"/>
          <w:rtl/>
          <w:lang w:bidi="ar-EG"/>
        </w:rPr>
      </w:pPr>
      <w:r w:rsidRPr="00873294">
        <w:rPr>
          <w:rFonts w:cs="Simplified Arabic" w:hint="cs"/>
          <w:sz w:val="24"/>
          <w:rtl/>
          <w:lang w:bidi="ar-EG"/>
        </w:rPr>
        <w:t xml:space="preserve">يتوقع في (يونيو-2021) أن تستمر الزيادة في جميع أسعار اللحوم الحمراء على مستوى </w:t>
      </w:r>
      <w:r w:rsidRPr="00873294">
        <w:rPr>
          <w:rFonts w:cs="Simplified Arabic" w:hint="cs"/>
          <w:color w:val="FF0000"/>
          <w:sz w:val="24"/>
          <w:rtl/>
          <w:lang w:bidi="ar-EG"/>
        </w:rPr>
        <w:t xml:space="preserve">سوق التجزئة </w:t>
      </w:r>
      <w:r w:rsidRPr="00873294">
        <w:rPr>
          <w:rFonts w:cs="Simplified Arabic" w:hint="cs"/>
          <w:sz w:val="24"/>
          <w:rtl/>
          <w:lang w:bidi="ar-EG"/>
        </w:rPr>
        <w:t xml:space="preserve">(المستهلك) ليصل سعر الكيلوجرام للحوم البقري، الجاموسي، البتلو، الضاني، الماعز، إلى حوالي 130، 125، 115، 140، 125.8 جنيه بنسبة زيادة بلغت نحو 13.0%، 4.2%، 4.5%، 16.0%، 1.9% عن مثيلتها المقدرة في عام </w:t>
      </w:r>
      <w:r w:rsidRPr="00873294">
        <w:rPr>
          <w:rFonts w:cs="Simplified Arabic" w:hint="cs"/>
          <w:color w:val="FF0000"/>
          <w:sz w:val="24"/>
          <w:rtl/>
          <w:lang w:bidi="ar-EG"/>
        </w:rPr>
        <w:t xml:space="preserve">2020 والبالغة نحو 115، 120، 110، 125.7، 123.5 جنيه </w:t>
      </w:r>
      <w:r w:rsidRPr="00873294">
        <w:rPr>
          <w:rFonts w:cs="Simplified Arabic" w:hint="cs"/>
          <w:sz w:val="24"/>
          <w:rtl/>
          <w:lang w:bidi="ar-EG"/>
        </w:rPr>
        <w:t xml:space="preserve">على الترتيب. ويرجع الإنخفاض في معدلات الزيادة في أسعار التجزئة للانواع المتداولة من اللحوم الحمراء لعام 2021 لحدوث استقرار ملحوظ في الأسعار وزيادة </w:t>
      </w:r>
      <w:r w:rsidRPr="00873294">
        <w:rPr>
          <w:rFonts w:cs="Simplified Arabic" w:hint="cs"/>
          <w:sz w:val="24"/>
          <w:rtl/>
          <w:lang w:bidi="ar-EG"/>
        </w:rPr>
        <w:lastRenderedPageBreak/>
        <w:t xml:space="preserve">كميات اللحوم المجمدة في الأسواق واللجوء إلى بدائل اللحوم الحمراء من الاسماك والدواجن بدرجة كبيرة لسد العجز في الطلب الاستهلاكي. </w:t>
      </w:r>
    </w:p>
    <w:p w14:paraId="2ABBB416" w14:textId="77777777" w:rsidR="00873294" w:rsidRPr="00873294" w:rsidRDefault="00873294" w:rsidP="00873294">
      <w:pPr>
        <w:jc w:val="both"/>
        <w:rPr>
          <w:rFonts w:cs="Simplified Arabic"/>
          <w:b/>
          <w:bCs/>
          <w:color w:val="000000"/>
          <w:sz w:val="24"/>
          <w:u w:val="single"/>
          <w:rtl/>
          <w:lang w:bidi="ar-EG"/>
        </w:rPr>
      </w:pPr>
      <w:r w:rsidRPr="00873294">
        <w:rPr>
          <w:rFonts w:cs="Simplified Arabic" w:hint="cs"/>
          <w:b/>
          <w:bCs/>
          <w:color w:val="000000"/>
          <w:sz w:val="24"/>
          <w:u w:val="single"/>
          <w:rtl/>
          <w:lang w:bidi="ar-EG"/>
        </w:rPr>
        <w:t>التجارة الخارجية:</w:t>
      </w:r>
    </w:p>
    <w:p w14:paraId="7DF87D64" w14:textId="77777777" w:rsidR="00873294" w:rsidRPr="00873294" w:rsidRDefault="00873294" w:rsidP="00873294">
      <w:pPr>
        <w:pStyle w:val="ListParagraph"/>
        <w:numPr>
          <w:ilvl w:val="0"/>
          <w:numId w:val="19"/>
        </w:numPr>
        <w:spacing w:line="380" w:lineRule="exact"/>
        <w:ind w:left="360"/>
        <w:jc w:val="both"/>
        <w:rPr>
          <w:rFonts w:cs="Simplified Arabic"/>
          <w:color w:val="000000" w:themeColor="text1"/>
          <w:sz w:val="24"/>
          <w:lang w:bidi="ar-EG"/>
        </w:rPr>
      </w:pPr>
      <w:r w:rsidRPr="00873294">
        <w:rPr>
          <w:rFonts w:cs="Simplified Arabic"/>
          <w:color w:val="000000"/>
          <w:sz w:val="24"/>
          <w:rtl/>
          <w:lang w:bidi="ar-EG"/>
        </w:rPr>
        <w:t xml:space="preserve">وفقاً لبيانات </w:t>
      </w:r>
      <w:r w:rsidRPr="00873294">
        <w:rPr>
          <w:rFonts w:cs="Simplified Arabic" w:hint="cs"/>
          <w:color w:val="000000"/>
          <w:sz w:val="24"/>
          <w:rtl/>
          <w:lang w:bidi="ar-EG"/>
        </w:rPr>
        <w:t xml:space="preserve">منظمة الأمم المتحدة لبيانات التجارة الخارجية؛ </w:t>
      </w:r>
      <w:r w:rsidRPr="00873294">
        <w:rPr>
          <w:rFonts w:cs="Simplified Arabic"/>
          <w:color w:val="000000"/>
          <w:sz w:val="24"/>
          <w:rtl/>
          <w:lang w:bidi="ar-EG"/>
        </w:rPr>
        <w:t xml:space="preserve">أن </w:t>
      </w:r>
      <w:r w:rsidRPr="00873294">
        <w:rPr>
          <w:rFonts w:cs="Simplified Arabic" w:hint="cs"/>
          <w:color w:val="000000"/>
          <w:sz w:val="24"/>
          <w:rtl/>
          <w:lang w:bidi="ar-EG"/>
        </w:rPr>
        <w:t xml:space="preserve">قيمة </w:t>
      </w:r>
      <w:r w:rsidRPr="00873294">
        <w:rPr>
          <w:rFonts w:cs="Simplified Arabic"/>
          <w:color w:val="000000"/>
          <w:sz w:val="24"/>
          <w:rtl/>
          <w:lang w:bidi="ar-EG"/>
        </w:rPr>
        <w:t xml:space="preserve">الواردات </w:t>
      </w:r>
      <w:r w:rsidRPr="00873294">
        <w:rPr>
          <w:rFonts w:cs="Simplified Arabic" w:hint="cs"/>
          <w:color w:val="000000"/>
          <w:sz w:val="24"/>
          <w:rtl/>
          <w:lang w:bidi="ar-EG"/>
        </w:rPr>
        <w:t xml:space="preserve">المصرية </w:t>
      </w:r>
      <w:r w:rsidRPr="00873294">
        <w:rPr>
          <w:rFonts w:cs="Simplified Arabic"/>
          <w:color w:val="000000"/>
          <w:sz w:val="24"/>
          <w:rtl/>
          <w:lang w:bidi="ar-EG"/>
        </w:rPr>
        <w:t xml:space="preserve">من </w:t>
      </w:r>
      <w:r w:rsidRPr="00873294">
        <w:rPr>
          <w:rFonts w:cs="Simplified Arabic" w:hint="cs"/>
          <w:color w:val="000000"/>
          <w:sz w:val="24"/>
          <w:rtl/>
          <w:lang w:bidi="ar-EG"/>
        </w:rPr>
        <w:t xml:space="preserve">اللحوم بلغت حوالي </w:t>
      </w:r>
      <w:r w:rsidRPr="00873294">
        <w:rPr>
          <w:rFonts w:ascii="Arial" w:hAnsi="Arial" w:cs="Arial" w:hint="cs"/>
          <w:color w:val="000000"/>
          <w:sz w:val="24"/>
          <w:rtl/>
        </w:rPr>
        <w:t>14394</w:t>
      </w:r>
      <w:r w:rsidRPr="00873294">
        <w:rPr>
          <w:rFonts w:cs="Simplified Arabic" w:hint="cs"/>
          <w:color w:val="000000"/>
          <w:sz w:val="24"/>
          <w:rtl/>
          <w:lang w:bidi="ar-EG"/>
        </w:rPr>
        <w:t xml:space="preserve"> مليون جنيه (1412 مليون دولار) عام 2016، ثم ارتفعت إلى نحو 35359 مليون جنيه(2111 مليون دولار) في عام 2019 بمقدار زيادة يبلغ 20965 مليون جنيه بنسبة تقدر بنحو 146% مقارنة بعام 2016، ويرجع هذا للصعود في سعر الصرف في عام 2019 مقارنة بعام 2016 حيث ازداد بمقدار 6.5 (جنيه/دولار) بنسبة تقدر بنحو 64.2% مقارنة بعام 2019. وهو ما يزيد من الأعباء على فاتورة واردات اللحوم بشكل كبير مما يستدعي معه ضرورة ضبط المعروض من الدولارات في السوق.</w:t>
      </w:r>
    </w:p>
    <w:p w14:paraId="40EF5785" w14:textId="06DF9863" w:rsidR="00873294" w:rsidRDefault="00873294" w:rsidP="00873294">
      <w:pPr>
        <w:pStyle w:val="ListParagraph"/>
        <w:numPr>
          <w:ilvl w:val="0"/>
          <w:numId w:val="19"/>
        </w:numPr>
        <w:spacing w:line="380" w:lineRule="exact"/>
        <w:ind w:left="360"/>
        <w:jc w:val="both"/>
        <w:rPr>
          <w:rFonts w:cs="Simplified Arabic"/>
          <w:color w:val="000000" w:themeColor="text1"/>
          <w:sz w:val="24"/>
          <w:lang w:bidi="ar-EG"/>
        </w:rPr>
      </w:pPr>
      <w:r w:rsidRPr="00873294">
        <w:rPr>
          <w:rFonts w:cs="Simplified Arabic" w:hint="cs"/>
          <w:color w:val="000000"/>
          <w:sz w:val="24"/>
          <w:rtl/>
          <w:lang w:bidi="ar-EG"/>
        </w:rPr>
        <w:t>بالنسبة الواردات المصرية الواردات المصرية من لحوم الابقار المجمدة:</w:t>
      </w:r>
      <w:r w:rsidRPr="00611A95">
        <w:rPr>
          <w:rFonts w:cs="Simplified Arabic" w:hint="cs"/>
          <w:color w:val="000000"/>
          <w:sz w:val="28"/>
          <w:szCs w:val="28"/>
          <w:rtl/>
          <w:lang w:bidi="ar-EG"/>
        </w:rPr>
        <w:t xml:space="preserve"> </w:t>
      </w:r>
      <w:r w:rsidRPr="00611A95">
        <w:rPr>
          <w:rFonts w:cs="Simplified Arabic"/>
          <w:sz w:val="28"/>
          <w:rtl/>
          <w:lang w:bidi="ar-EG"/>
        </w:rPr>
        <w:t xml:space="preserve">أن كمية الواردات </w:t>
      </w:r>
      <w:r w:rsidRPr="00611A95">
        <w:rPr>
          <w:rFonts w:cs="Simplified Arabic" w:hint="cs"/>
          <w:sz w:val="28"/>
          <w:rtl/>
          <w:lang w:bidi="ar-EG"/>
        </w:rPr>
        <w:t xml:space="preserve">المصرية من لحوم الابقار </w:t>
      </w:r>
      <w:r w:rsidRPr="00873294">
        <w:rPr>
          <w:rFonts w:cs="Simplified Arabic" w:hint="cs"/>
          <w:sz w:val="24"/>
          <w:rtl/>
          <w:lang w:bidi="ar-EG"/>
        </w:rPr>
        <w:t xml:space="preserve">المجمدة قد ارتفعت لتصل نحو279 ألف طن عام 2019،  وبنسبة تغير بلغت نحو 17.9% مقارنة بعام 2019 والبالغ 279 ألف طن، </w:t>
      </w:r>
      <w:r w:rsidRPr="00873294">
        <w:rPr>
          <w:rFonts w:cs="Simplified Arabic" w:hint="cs"/>
          <w:color w:val="000000" w:themeColor="text1"/>
          <w:sz w:val="24"/>
          <w:rtl/>
          <w:lang w:bidi="ar-EG"/>
        </w:rPr>
        <w:t xml:space="preserve">كما زادت </w:t>
      </w:r>
      <w:r w:rsidRPr="00873294">
        <w:rPr>
          <w:rFonts w:cs="Simplified Arabic"/>
          <w:color w:val="000000" w:themeColor="text1"/>
          <w:sz w:val="24"/>
          <w:rtl/>
          <w:lang w:bidi="ar-EG"/>
        </w:rPr>
        <w:t xml:space="preserve">قيمة واردات </w:t>
      </w:r>
      <w:r w:rsidRPr="00873294">
        <w:rPr>
          <w:rFonts w:cs="Simplified Arabic" w:hint="cs"/>
          <w:color w:val="000000" w:themeColor="text1"/>
          <w:sz w:val="24"/>
          <w:rtl/>
          <w:lang w:bidi="ar-EG"/>
        </w:rPr>
        <w:t xml:space="preserve">لحوم الابقار المجمدة </w:t>
      </w:r>
      <w:r w:rsidRPr="00873294">
        <w:rPr>
          <w:rFonts w:cs="Simplified Arabic"/>
          <w:color w:val="000000" w:themeColor="text1"/>
          <w:sz w:val="24"/>
          <w:rtl/>
          <w:lang w:bidi="ar-EG"/>
        </w:rPr>
        <w:t xml:space="preserve">من حوالي </w:t>
      </w:r>
      <w:r w:rsidRPr="00873294">
        <w:rPr>
          <w:rFonts w:cs="Simplified Arabic" w:hint="cs"/>
          <w:color w:val="000000" w:themeColor="text1"/>
          <w:sz w:val="24"/>
          <w:rtl/>
          <w:lang w:bidi="ar-EG"/>
        </w:rPr>
        <w:t>10.2</w:t>
      </w:r>
      <w:r w:rsidRPr="00873294">
        <w:rPr>
          <w:rFonts w:cs="Simplified Arabic"/>
          <w:color w:val="000000" w:themeColor="text1"/>
          <w:sz w:val="24"/>
          <w:rtl/>
          <w:lang w:bidi="ar-EG"/>
        </w:rPr>
        <w:t xml:space="preserve"> مليار </w:t>
      </w:r>
      <w:r w:rsidRPr="00873294">
        <w:rPr>
          <w:rFonts w:cs="Simplified Arabic" w:hint="cs"/>
          <w:color w:val="000000" w:themeColor="text1"/>
          <w:sz w:val="24"/>
          <w:rtl/>
          <w:lang w:bidi="ar-EG"/>
        </w:rPr>
        <w:t xml:space="preserve">جنيه </w:t>
      </w:r>
      <w:r w:rsidRPr="00873294">
        <w:rPr>
          <w:rFonts w:cs="Simplified Arabic"/>
          <w:color w:val="000000" w:themeColor="text1"/>
          <w:sz w:val="24"/>
          <w:rtl/>
          <w:lang w:bidi="ar-EG"/>
        </w:rPr>
        <w:t>(</w:t>
      </w:r>
      <w:r w:rsidRPr="00873294">
        <w:rPr>
          <w:rFonts w:cs="Simplified Arabic" w:hint="cs"/>
          <w:color w:val="000000" w:themeColor="text1"/>
          <w:sz w:val="24"/>
          <w:rtl/>
          <w:lang w:bidi="ar-EG"/>
        </w:rPr>
        <w:t>1.0</w:t>
      </w:r>
      <w:r w:rsidRPr="00873294">
        <w:rPr>
          <w:rFonts w:cs="Simplified Arabic"/>
          <w:color w:val="000000" w:themeColor="text1"/>
          <w:sz w:val="24"/>
          <w:rtl/>
          <w:lang w:bidi="ar-EG"/>
        </w:rPr>
        <w:t xml:space="preserve"> </w:t>
      </w:r>
      <w:r w:rsidRPr="00873294">
        <w:rPr>
          <w:rFonts w:cs="Simplified Arabic" w:hint="cs"/>
          <w:color w:val="000000" w:themeColor="text1"/>
          <w:sz w:val="24"/>
          <w:rtl/>
          <w:lang w:bidi="ar-EG"/>
        </w:rPr>
        <w:t>مليار دولار</w:t>
      </w:r>
      <w:r w:rsidRPr="00873294">
        <w:rPr>
          <w:rFonts w:cs="Simplified Arabic"/>
          <w:color w:val="000000" w:themeColor="text1"/>
          <w:sz w:val="24"/>
          <w:rtl/>
          <w:lang w:bidi="ar-EG"/>
        </w:rPr>
        <w:t xml:space="preserve">) في عام </w:t>
      </w:r>
      <w:r w:rsidRPr="00873294">
        <w:rPr>
          <w:rFonts w:cs="Simplified Arabic" w:hint="cs"/>
          <w:color w:val="000000" w:themeColor="text1"/>
          <w:sz w:val="24"/>
          <w:rtl/>
          <w:lang w:bidi="ar-EG"/>
        </w:rPr>
        <w:t xml:space="preserve">2016 لتصل إلى حوالي 25.1 مليار جنيه </w:t>
      </w:r>
      <w:r w:rsidRPr="00873294">
        <w:rPr>
          <w:rFonts w:cs="Simplified Arabic"/>
          <w:color w:val="000000" w:themeColor="text1"/>
          <w:sz w:val="24"/>
          <w:rtl/>
          <w:lang w:bidi="ar-EG"/>
        </w:rPr>
        <w:t>(</w:t>
      </w:r>
      <w:r w:rsidRPr="00873294">
        <w:rPr>
          <w:rFonts w:cs="Simplified Arabic" w:hint="cs"/>
          <w:color w:val="000000" w:themeColor="text1"/>
          <w:sz w:val="24"/>
          <w:rtl/>
          <w:lang w:bidi="ar-EG"/>
        </w:rPr>
        <w:t>1.5</w:t>
      </w:r>
      <w:r w:rsidRPr="00873294">
        <w:rPr>
          <w:rFonts w:cs="Simplified Arabic"/>
          <w:color w:val="000000" w:themeColor="text1"/>
          <w:sz w:val="24"/>
          <w:rtl/>
          <w:lang w:bidi="ar-EG"/>
        </w:rPr>
        <w:t xml:space="preserve"> </w:t>
      </w:r>
      <w:r w:rsidRPr="00873294">
        <w:rPr>
          <w:rFonts w:cs="Simplified Arabic" w:hint="cs"/>
          <w:color w:val="000000" w:themeColor="text1"/>
          <w:sz w:val="24"/>
          <w:rtl/>
          <w:lang w:bidi="ar-EG"/>
        </w:rPr>
        <w:t>مليار دولار</w:t>
      </w:r>
      <w:r w:rsidRPr="00873294">
        <w:rPr>
          <w:rFonts w:cs="Simplified Arabic"/>
          <w:color w:val="000000" w:themeColor="text1"/>
          <w:sz w:val="24"/>
          <w:rtl/>
          <w:lang w:bidi="ar-EG"/>
        </w:rPr>
        <w:t xml:space="preserve">) في عام </w:t>
      </w:r>
      <w:r w:rsidRPr="00873294">
        <w:rPr>
          <w:rFonts w:cs="Simplified Arabic" w:hint="cs"/>
          <w:color w:val="000000" w:themeColor="text1"/>
          <w:sz w:val="24"/>
          <w:rtl/>
          <w:lang w:bidi="ar-EG"/>
        </w:rPr>
        <w:t>2019 بمقدار زيادة حوالي  14.8</w:t>
      </w:r>
      <w:r w:rsidRPr="00873294">
        <w:rPr>
          <w:rFonts w:cs="Simplified Arabic"/>
          <w:color w:val="000000" w:themeColor="text1"/>
          <w:sz w:val="24"/>
          <w:lang w:bidi="ar-EG"/>
        </w:rPr>
        <w:t xml:space="preserve">  </w:t>
      </w:r>
      <w:r w:rsidRPr="00873294">
        <w:rPr>
          <w:rFonts w:cs="Simplified Arabic" w:hint="cs"/>
          <w:color w:val="000000" w:themeColor="text1"/>
          <w:sz w:val="24"/>
          <w:rtl/>
          <w:lang w:bidi="ar-EG"/>
        </w:rPr>
        <w:t>مليار جنيه(0.491 مليار دولار) يمثل نحو 49</w:t>
      </w:r>
      <w:r w:rsidRPr="00873294">
        <w:rPr>
          <w:rFonts w:cs="Simplified Arabic"/>
          <w:color w:val="000000" w:themeColor="text1"/>
          <w:sz w:val="24"/>
          <w:rtl/>
          <w:lang w:bidi="ar-EG"/>
        </w:rPr>
        <w:t xml:space="preserve">% عن مثيله في عام </w:t>
      </w:r>
      <w:r w:rsidRPr="00873294">
        <w:rPr>
          <w:rFonts w:cs="Simplified Arabic" w:hint="cs"/>
          <w:color w:val="000000" w:themeColor="text1"/>
          <w:sz w:val="24"/>
          <w:rtl/>
          <w:lang w:bidi="ar-EG"/>
        </w:rPr>
        <w:t>2016، كما يلاحظ ارتفاع قيمة الواردات من اللحوم المستوردة لعام 2019 مقارنة بعام 2018 بمقدار 4.5 مليار جنيه(0.345 مليار دولار) بنسبة تغير بلغت نحو 22%، 30% لكل من القيمة بالجنيه والقيمة بالدولار مقارنة بعام 2018 على الترتيب، مما يشير إلى انخفاض معدلات الزيادة مقارنة بعامي 2016، 2019 الأمر الذي يمكن القول معه بأن ثمة تحسنا في المعروض السوقي من الدولار والاتجاه نحو الاستقرار خلال الاعوام 2018، 2019، بينما قدر متوسط سعر طن اللحم البقري المستورد بحوالي 8981 جنيه/طن (5024 دولار) في عام 20109 بزيادة بلغت نحو 0.16% عن مثيله بالجنيه في عام 2018، وبنقص بلغ نحو 6.7% عن مثيله بالدولار في عام 2019.</w:t>
      </w:r>
    </w:p>
    <w:p w14:paraId="38FD5C43" w14:textId="1D159F1A" w:rsidR="00873294" w:rsidRPr="00873294" w:rsidRDefault="00873294" w:rsidP="00873294">
      <w:pPr>
        <w:pStyle w:val="ListParagraph"/>
        <w:numPr>
          <w:ilvl w:val="0"/>
          <w:numId w:val="19"/>
        </w:numPr>
        <w:spacing w:line="380" w:lineRule="exact"/>
        <w:ind w:left="360"/>
        <w:jc w:val="both"/>
        <w:rPr>
          <w:rFonts w:cs="Simplified Arabic"/>
          <w:color w:val="000000" w:themeColor="text1"/>
          <w:sz w:val="24"/>
          <w:rtl/>
          <w:lang w:bidi="ar-EG"/>
        </w:rPr>
      </w:pPr>
      <w:r w:rsidRPr="00873294">
        <w:rPr>
          <w:rFonts w:cs="Simplified Arabic" w:hint="cs"/>
          <w:color w:val="000000"/>
          <w:sz w:val="24"/>
          <w:rtl/>
          <w:lang w:bidi="ar-EG"/>
        </w:rPr>
        <w:t xml:space="preserve"> بالنسبة الواردات </w:t>
      </w:r>
      <w:r w:rsidRPr="00873294">
        <w:rPr>
          <w:rFonts w:cs="Simplified Arabic" w:hint="cs"/>
          <w:color w:val="000000" w:themeColor="text1"/>
          <w:sz w:val="24"/>
          <w:rtl/>
          <w:lang w:bidi="ar-EG"/>
        </w:rPr>
        <w:t>المصرية</w:t>
      </w:r>
      <w:r w:rsidRPr="00873294">
        <w:rPr>
          <w:rFonts w:cs="Simplified Arabic" w:hint="cs"/>
          <w:color w:val="000000"/>
          <w:sz w:val="24"/>
          <w:rtl/>
          <w:lang w:bidi="ar-EG"/>
        </w:rPr>
        <w:t xml:space="preserve"> الواردات المصرية من لحوم الابقار الطازجة/المبردة: </w:t>
      </w:r>
      <w:r w:rsidRPr="00873294">
        <w:rPr>
          <w:rFonts w:cs="Simplified Arabic"/>
          <w:color w:val="000000" w:themeColor="text1"/>
          <w:sz w:val="24"/>
          <w:rtl/>
          <w:lang w:bidi="ar-EG"/>
        </w:rPr>
        <w:t xml:space="preserve">أن كمية الواردات </w:t>
      </w:r>
      <w:r w:rsidRPr="00873294">
        <w:rPr>
          <w:rFonts w:cs="Simplified Arabic" w:hint="cs"/>
          <w:color w:val="000000" w:themeColor="text1"/>
          <w:sz w:val="24"/>
          <w:rtl/>
          <w:lang w:bidi="ar-EG"/>
        </w:rPr>
        <w:t xml:space="preserve">المصرية من لحوم الابقار الطازجة </w:t>
      </w:r>
      <w:r w:rsidRPr="00873294">
        <w:rPr>
          <w:rFonts w:cs="Simplified Arabic"/>
          <w:color w:val="000000" w:themeColor="text1"/>
          <w:sz w:val="24"/>
          <w:rtl/>
          <w:lang w:bidi="ar-EG"/>
        </w:rPr>
        <w:t xml:space="preserve">بلغت حوالي </w:t>
      </w:r>
      <w:r w:rsidRPr="00873294">
        <w:rPr>
          <w:rFonts w:cs="Simplified Arabic" w:hint="cs"/>
          <w:color w:val="000000" w:themeColor="text1"/>
          <w:sz w:val="24"/>
          <w:rtl/>
          <w:lang w:bidi="ar-EG"/>
        </w:rPr>
        <w:t>0.597</w:t>
      </w:r>
      <w:r w:rsidRPr="00873294">
        <w:rPr>
          <w:rFonts w:cs="Simplified Arabic"/>
          <w:color w:val="000000" w:themeColor="text1"/>
          <w:sz w:val="24"/>
          <w:rtl/>
          <w:lang w:bidi="ar-EG"/>
        </w:rPr>
        <w:t xml:space="preserve"> </w:t>
      </w:r>
      <w:r w:rsidRPr="00873294">
        <w:rPr>
          <w:rFonts w:cs="Simplified Arabic" w:hint="cs"/>
          <w:color w:val="000000" w:themeColor="text1"/>
          <w:sz w:val="24"/>
          <w:rtl/>
          <w:lang w:bidi="ar-EG"/>
        </w:rPr>
        <w:t xml:space="preserve">مليون </w:t>
      </w:r>
      <w:r w:rsidRPr="00873294">
        <w:rPr>
          <w:rFonts w:cs="Simplified Arabic"/>
          <w:color w:val="000000" w:themeColor="text1"/>
          <w:sz w:val="24"/>
          <w:rtl/>
          <w:lang w:bidi="ar-EG"/>
        </w:rPr>
        <w:t xml:space="preserve">طن في عام </w:t>
      </w:r>
      <w:r w:rsidRPr="00873294">
        <w:rPr>
          <w:rFonts w:cs="Simplified Arabic" w:hint="cs"/>
          <w:color w:val="000000" w:themeColor="text1"/>
          <w:sz w:val="24"/>
          <w:rtl/>
          <w:lang w:bidi="ar-EG"/>
        </w:rPr>
        <w:t>2016</w:t>
      </w:r>
      <w:r w:rsidRPr="00873294">
        <w:rPr>
          <w:rFonts w:cs="Simplified Arabic"/>
          <w:color w:val="000000" w:themeColor="text1"/>
          <w:sz w:val="24"/>
          <w:rtl/>
          <w:lang w:bidi="ar-EG"/>
        </w:rPr>
        <w:t xml:space="preserve"> وتزايدت لتبلغ حوالي </w:t>
      </w:r>
      <w:r w:rsidRPr="00873294">
        <w:rPr>
          <w:rFonts w:cs="Simplified Arabic" w:hint="cs"/>
          <w:color w:val="000000" w:themeColor="text1"/>
          <w:sz w:val="24"/>
          <w:rtl/>
          <w:lang w:bidi="ar-EG"/>
        </w:rPr>
        <w:t>5.247</w:t>
      </w:r>
      <w:r w:rsidRPr="00873294">
        <w:rPr>
          <w:rFonts w:cs="Simplified Arabic"/>
          <w:color w:val="000000" w:themeColor="text1"/>
          <w:sz w:val="24"/>
          <w:rtl/>
          <w:lang w:bidi="ar-EG"/>
        </w:rPr>
        <w:t xml:space="preserve"> </w:t>
      </w:r>
      <w:r w:rsidRPr="00873294">
        <w:rPr>
          <w:rFonts w:cs="Simplified Arabic" w:hint="cs"/>
          <w:color w:val="000000" w:themeColor="text1"/>
          <w:sz w:val="24"/>
          <w:rtl/>
          <w:lang w:bidi="ar-EG"/>
        </w:rPr>
        <w:t xml:space="preserve">مليون </w:t>
      </w:r>
      <w:r w:rsidRPr="00873294">
        <w:rPr>
          <w:rFonts w:cs="Simplified Arabic"/>
          <w:color w:val="000000" w:themeColor="text1"/>
          <w:sz w:val="24"/>
          <w:rtl/>
          <w:lang w:bidi="ar-EG"/>
        </w:rPr>
        <w:t xml:space="preserve">طن في عام </w:t>
      </w:r>
      <w:r w:rsidRPr="00873294">
        <w:rPr>
          <w:rFonts w:cs="Simplified Arabic" w:hint="cs"/>
          <w:color w:val="000000" w:themeColor="text1"/>
          <w:sz w:val="24"/>
          <w:rtl/>
          <w:lang w:bidi="ar-EG"/>
        </w:rPr>
        <w:t>2019 بمقدار 4.650 مليون طن، وب</w:t>
      </w:r>
      <w:r w:rsidRPr="00873294">
        <w:rPr>
          <w:rFonts w:cs="Simplified Arabic"/>
          <w:color w:val="000000" w:themeColor="text1"/>
          <w:sz w:val="24"/>
          <w:rtl/>
          <w:lang w:bidi="ar-EG"/>
        </w:rPr>
        <w:t xml:space="preserve">نسبة زيادة بلغت نحو </w:t>
      </w:r>
      <w:r w:rsidRPr="00873294">
        <w:rPr>
          <w:rFonts w:cs="Simplified Arabic" w:hint="cs"/>
          <w:color w:val="000000" w:themeColor="text1"/>
          <w:sz w:val="24"/>
          <w:rtl/>
          <w:lang w:bidi="ar-EG"/>
        </w:rPr>
        <w:t>779</w:t>
      </w:r>
      <w:r w:rsidRPr="00873294">
        <w:rPr>
          <w:rFonts w:cs="Simplified Arabic"/>
          <w:color w:val="000000" w:themeColor="text1"/>
          <w:sz w:val="24"/>
          <w:rtl/>
          <w:lang w:bidi="ar-EG"/>
        </w:rPr>
        <w:t>% عن مثيل</w:t>
      </w:r>
      <w:r w:rsidRPr="00873294">
        <w:rPr>
          <w:rFonts w:cs="Simplified Arabic" w:hint="cs"/>
          <w:color w:val="000000" w:themeColor="text1"/>
          <w:sz w:val="24"/>
          <w:rtl/>
          <w:lang w:bidi="ar-EG"/>
        </w:rPr>
        <w:t xml:space="preserve">تها </w:t>
      </w:r>
      <w:r w:rsidRPr="00873294">
        <w:rPr>
          <w:rFonts w:cs="Simplified Arabic"/>
          <w:color w:val="000000" w:themeColor="text1"/>
          <w:sz w:val="24"/>
          <w:rtl/>
          <w:lang w:bidi="ar-EG"/>
        </w:rPr>
        <w:t xml:space="preserve">في عام </w:t>
      </w:r>
      <w:r w:rsidRPr="00873294">
        <w:rPr>
          <w:rFonts w:cs="Simplified Arabic" w:hint="cs"/>
          <w:color w:val="000000" w:themeColor="text1"/>
          <w:sz w:val="24"/>
          <w:rtl/>
          <w:lang w:bidi="ar-EG"/>
        </w:rPr>
        <w:t xml:space="preserve">2016، وترجع هذه الزيادة الكبيرة في حجم الواردات بين عام 2016 ، وعام 2019 إلى التوسع الكبير في الاستيراد التي انتجهته الحكومة خلال تلك الفترة لمواجهة الطلب الاستهلاكي المتزايد وتراجع االانتاج المحلي عن الوفاء بمتطلبات السكان من اللحوم، كما زادت </w:t>
      </w:r>
      <w:r w:rsidRPr="00873294">
        <w:rPr>
          <w:rFonts w:cs="Simplified Arabic"/>
          <w:color w:val="000000" w:themeColor="text1"/>
          <w:sz w:val="24"/>
          <w:rtl/>
          <w:lang w:bidi="ar-EG"/>
        </w:rPr>
        <w:t xml:space="preserve">قيمة واردات </w:t>
      </w:r>
      <w:r w:rsidRPr="00873294">
        <w:rPr>
          <w:rFonts w:cs="Simplified Arabic" w:hint="cs"/>
          <w:color w:val="000000" w:themeColor="text1"/>
          <w:sz w:val="24"/>
          <w:rtl/>
          <w:lang w:bidi="ar-EG"/>
        </w:rPr>
        <w:t xml:space="preserve">لحوم الابقار </w:t>
      </w:r>
      <w:r w:rsidRPr="00873294">
        <w:rPr>
          <w:rFonts w:cs="Simplified Arabic"/>
          <w:color w:val="000000" w:themeColor="text1"/>
          <w:sz w:val="24"/>
          <w:rtl/>
          <w:lang w:bidi="ar-EG"/>
        </w:rPr>
        <w:t xml:space="preserve">من حوالي </w:t>
      </w:r>
      <w:r w:rsidRPr="00873294">
        <w:rPr>
          <w:rFonts w:cs="Simplified Arabic" w:hint="cs"/>
          <w:color w:val="000000" w:themeColor="text1"/>
          <w:sz w:val="24"/>
          <w:rtl/>
          <w:lang w:bidi="ar-EG"/>
        </w:rPr>
        <w:t>37</w:t>
      </w:r>
      <w:r w:rsidRPr="00873294">
        <w:rPr>
          <w:rFonts w:cs="Simplified Arabic"/>
          <w:color w:val="000000" w:themeColor="text1"/>
          <w:sz w:val="24"/>
          <w:rtl/>
          <w:lang w:bidi="ar-EG"/>
        </w:rPr>
        <w:t xml:space="preserve"> </w:t>
      </w:r>
      <w:r w:rsidRPr="00873294">
        <w:rPr>
          <w:rFonts w:cs="Simplified Arabic" w:hint="cs"/>
          <w:color w:val="000000" w:themeColor="text1"/>
          <w:sz w:val="24"/>
          <w:rtl/>
          <w:lang w:bidi="ar-EG"/>
        </w:rPr>
        <w:t xml:space="preserve">مليون جنيه </w:t>
      </w:r>
      <w:r w:rsidRPr="00873294">
        <w:rPr>
          <w:rFonts w:cs="Simplified Arabic"/>
          <w:color w:val="000000" w:themeColor="text1"/>
          <w:sz w:val="24"/>
          <w:rtl/>
          <w:lang w:bidi="ar-EG"/>
        </w:rPr>
        <w:t>(</w:t>
      </w:r>
      <w:r w:rsidRPr="00873294">
        <w:rPr>
          <w:rFonts w:cs="Simplified Arabic" w:hint="cs"/>
          <w:color w:val="000000" w:themeColor="text1"/>
          <w:sz w:val="24"/>
          <w:rtl/>
          <w:lang w:bidi="ar-EG"/>
        </w:rPr>
        <w:t>3.6</w:t>
      </w:r>
      <w:r w:rsidRPr="00873294">
        <w:rPr>
          <w:rFonts w:cs="Simplified Arabic"/>
          <w:color w:val="000000" w:themeColor="text1"/>
          <w:sz w:val="24"/>
          <w:rtl/>
          <w:lang w:bidi="ar-EG"/>
        </w:rPr>
        <w:t xml:space="preserve"> </w:t>
      </w:r>
      <w:r w:rsidRPr="00873294">
        <w:rPr>
          <w:rFonts w:cs="Simplified Arabic" w:hint="cs"/>
          <w:color w:val="000000" w:themeColor="text1"/>
          <w:sz w:val="24"/>
          <w:rtl/>
          <w:lang w:bidi="ar-EG"/>
        </w:rPr>
        <w:t>مليون دولار</w:t>
      </w:r>
      <w:r w:rsidRPr="00873294">
        <w:rPr>
          <w:rFonts w:cs="Simplified Arabic"/>
          <w:color w:val="000000" w:themeColor="text1"/>
          <w:sz w:val="24"/>
          <w:rtl/>
          <w:lang w:bidi="ar-EG"/>
        </w:rPr>
        <w:t xml:space="preserve">) في عام </w:t>
      </w:r>
      <w:r w:rsidRPr="00873294">
        <w:rPr>
          <w:rFonts w:cs="Simplified Arabic" w:hint="cs"/>
          <w:color w:val="000000" w:themeColor="text1"/>
          <w:sz w:val="24"/>
          <w:rtl/>
          <w:lang w:bidi="ar-EG"/>
        </w:rPr>
        <w:t xml:space="preserve">2016 لتصل إلى حوالي 461 مليون جنيه </w:t>
      </w:r>
      <w:r w:rsidRPr="00873294">
        <w:rPr>
          <w:rFonts w:cs="Simplified Arabic"/>
          <w:color w:val="000000" w:themeColor="text1"/>
          <w:sz w:val="24"/>
          <w:rtl/>
          <w:lang w:bidi="ar-EG"/>
        </w:rPr>
        <w:t>(</w:t>
      </w:r>
      <w:r w:rsidRPr="00873294">
        <w:rPr>
          <w:rFonts w:cs="Simplified Arabic" w:hint="cs"/>
          <w:color w:val="000000" w:themeColor="text1"/>
          <w:sz w:val="24"/>
          <w:rtl/>
          <w:lang w:bidi="ar-EG"/>
        </w:rPr>
        <w:t>27.5</w:t>
      </w:r>
      <w:r w:rsidRPr="00873294">
        <w:rPr>
          <w:rFonts w:cs="Simplified Arabic"/>
          <w:color w:val="000000" w:themeColor="text1"/>
          <w:sz w:val="24"/>
          <w:rtl/>
          <w:lang w:bidi="ar-EG"/>
        </w:rPr>
        <w:t xml:space="preserve"> </w:t>
      </w:r>
      <w:r w:rsidRPr="00873294">
        <w:rPr>
          <w:rFonts w:cs="Simplified Arabic" w:hint="cs"/>
          <w:color w:val="000000" w:themeColor="text1"/>
          <w:sz w:val="24"/>
          <w:rtl/>
          <w:lang w:bidi="ar-EG"/>
        </w:rPr>
        <w:t>مليون دولار</w:t>
      </w:r>
      <w:r w:rsidRPr="00873294">
        <w:rPr>
          <w:rFonts w:cs="Simplified Arabic"/>
          <w:color w:val="000000" w:themeColor="text1"/>
          <w:sz w:val="24"/>
          <w:rtl/>
          <w:lang w:bidi="ar-EG"/>
        </w:rPr>
        <w:t xml:space="preserve">) في عام </w:t>
      </w:r>
      <w:r w:rsidRPr="00873294">
        <w:rPr>
          <w:rFonts w:cs="Simplified Arabic" w:hint="cs"/>
          <w:color w:val="000000" w:themeColor="text1"/>
          <w:sz w:val="24"/>
          <w:rtl/>
          <w:lang w:bidi="ar-EG"/>
        </w:rPr>
        <w:t>2019 بمقدار زيادة حوالي  424</w:t>
      </w:r>
      <w:r w:rsidRPr="00873294">
        <w:rPr>
          <w:rFonts w:cs="Simplified Arabic"/>
          <w:color w:val="000000" w:themeColor="text1"/>
          <w:sz w:val="24"/>
          <w:lang w:bidi="ar-EG"/>
        </w:rPr>
        <w:t xml:space="preserve">  </w:t>
      </w:r>
      <w:r w:rsidRPr="00873294">
        <w:rPr>
          <w:rFonts w:cs="Simplified Arabic" w:hint="cs"/>
          <w:color w:val="000000" w:themeColor="text1"/>
          <w:sz w:val="24"/>
          <w:rtl/>
          <w:lang w:bidi="ar-EG"/>
        </w:rPr>
        <w:t>مليون جنيه(23.9 مليون دولار) يمثل نحو 1146</w:t>
      </w:r>
      <w:r w:rsidRPr="00873294">
        <w:rPr>
          <w:rFonts w:cs="Simplified Arabic"/>
          <w:color w:val="000000" w:themeColor="text1"/>
          <w:sz w:val="24"/>
          <w:rtl/>
          <w:lang w:bidi="ar-EG"/>
        </w:rPr>
        <w:t xml:space="preserve">% عن مثيله </w:t>
      </w:r>
      <w:r w:rsidRPr="00873294">
        <w:rPr>
          <w:rFonts w:cs="Simplified Arabic" w:hint="cs"/>
          <w:color w:val="000000" w:themeColor="text1"/>
          <w:sz w:val="24"/>
          <w:rtl/>
          <w:lang w:bidi="ar-EG"/>
        </w:rPr>
        <w:t xml:space="preserve">بالجنيه </w:t>
      </w:r>
      <w:r w:rsidRPr="00873294">
        <w:rPr>
          <w:rFonts w:cs="Simplified Arabic"/>
          <w:color w:val="000000" w:themeColor="text1"/>
          <w:sz w:val="24"/>
          <w:rtl/>
          <w:lang w:bidi="ar-EG"/>
        </w:rPr>
        <w:t xml:space="preserve">في عام </w:t>
      </w:r>
      <w:r w:rsidRPr="00873294">
        <w:rPr>
          <w:rFonts w:cs="Simplified Arabic" w:hint="cs"/>
          <w:color w:val="000000" w:themeColor="text1"/>
          <w:sz w:val="24"/>
          <w:rtl/>
          <w:lang w:bidi="ar-EG"/>
        </w:rPr>
        <w:t>2016، بينما قدر متوسط سعر طن اللحم البقري المستورد بحوالي 87860 جنيه/طن (5241 دولار) في عام 2019 بزيادة بلغت نحو 41.7% عن مثيله بالجنيه في عام 2016، وبنقص بلغ نحو 11.1% عن مثيله بالدولار في عام 2016، وترجع اختلاف معدلات التغير بين عامي 2016، 2019 لكل من الجنيه  والدولار على لاختلاف في المعروض السوقي للدولار وعدم استقرار السياسة النقدية في تلك الفترة.</w:t>
      </w:r>
    </w:p>
    <w:p w14:paraId="6AC95319" w14:textId="77777777" w:rsidR="00873294" w:rsidRPr="00873294" w:rsidRDefault="00873294" w:rsidP="00873294">
      <w:pPr>
        <w:pStyle w:val="ListParagraph"/>
        <w:numPr>
          <w:ilvl w:val="0"/>
          <w:numId w:val="18"/>
        </w:numPr>
        <w:ind w:left="360"/>
        <w:jc w:val="both"/>
        <w:rPr>
          <w:rFonts w:cs="Simplified Arabic"/>
          <w:color w:val="000000"/>
          <w:sz w:val="24"/>
          <w:rtl/>
          <w:lang w:bidi="ar-EG"/>
        </w:rPr>
      </w:pPr>
      <w:r w:rsidRPr="00873294">
        <w:rPr>
          <w:rFonts w:cs="Simplified Arabic" w:hint="cs"/>
          <w:b/>
          <w:bCs/>
          <w:color w:val="000000"/>
          <w:sz w:val="24"/>
          <w:rtl/>
          <w:lang w:bidi="ar-EG"/>
        </w:rPr>
        <w:t xml:space="preserve">التوزيع الجغرافي القيمي للواردات اللحوم الصالحة للاكل ومشتاقتها للفترة(2019-2017): أن </w:t>
      </w:r>
      <w:r w:rsidRPr="00873294">
        <w:rPr>
          <w:rFonts w:cs="Simplified Arabic" w:hint="cs"/>
          <w:color w:val="000000"/>
          <w:sz w:val="24"/>
          <w:rtl/>
          <w:lang w:bidi="ar-EG"/>
        </w:rPr>
        <w:t>إجمالي نسبة مساهمة واردات اللحوم من كل من البرازيل، والهند وأمريكا بلغت نحو 93.6% من إجمالي قيمة الواردات المصرية من اللحوم في متوسط الفترة(2019-2017).</w:t>
      </w:r>
    </w:p>
    <w:p w14:paraId="4885E157" w14:textId="77777777" w:rsidR="00873294" w:rsidRPr="00873294" w:rsidRDefault="00873294" w:rsidP="00873294">
      <w:pPr>
        <w:pStyle w:val="ListParagraph"/>
        <w:numPr>
          <w:ilvl w:val="0"/>
          <w:numId w:val="18"/>
        </w:numPr>
        <w:ind w:left="360"/>
        <w:jc w:val="both"/>
        <w:rPr>
          <w:rFonts w:cs="Simplified Arabic"/>
          <w:color w:val="000000"/>
          <w:sz w:val="24"/>
          <w:lang w:bidi="ar-EG"/>
        </w:rPr>
      </w:pPr>
      <w:r w:rsidRPr="00873294">
        <w:rPr>
          <w:rFonts w:cs="Simplified Arabic" w:hint="cs"/>
          <w:b/>
          <w:bCs/>
          <w:color w:val="000000"/>
          <w:sz w:val="24"/>
          <w:rtl/>
          <w:lang w:bidi="ar-EG"/>
        </w:rPr>
        <w:t xml:space="preserve">التوزيع الجغرافي للواردات المصرية من اللحوم البقرية المجمدة للفترة(2019-2017): </w:t>
      </w:r>
      <w:r w:rsidRPr="00873294">
        <w:rPr>
          <w:rFonts w:cs="Simplified Arabic"/>
          <w:color w:val="000000"/>
          <w:sz w:val="24"/>
          <w:rtl/>
          <w:lang w:bidi="ar-EG"/>
        </w:rPr>
        <w:t>بلغ</w:t>
      </w:r>
      <w:r w:rsidRPr="00873294">
        <w:rPr>
          <w:rFonts w:cs="Simplified Arabic" w:hint="cs"/>
          <w:color w:val="000000"/>
          <w:sz w:val="24"/>
          <w:rtl/>
          <w:lang w:bidi="ar-EG"/>
        </w:rPr>
        <w:t>ت</w:t>
      </w:r>
      <w:r w:rsidRPr="00873294">
        <w:rPr>
          <w:rFonts w:cs="Simplified Arabic"/>
          <w:color w:val="000000"/>
          <w:sz w:val="24"/>
          <w:rtl/>
          <w:lang w:bidi="ar-EG"/>
        </w:rPr>
        <w:t xml:space="preserve"> </w:t>
      </w:r>
      <w:r w:rsidRPr="00873294">
        <w:rPr>
          <w:rFonts w:cs="Simplified Arabic" w:hint="cs"/>
          <w:color w:val="000000"/>
          <w:sz w:val="24"/>
          <w:rtl/>
          <w:lang w:bidi="ar-EG"/>
        </w:rPr>
        <w:t xml:space="preserve">قيمة </w:t>
      </w:r>
      <w:r w:rsidRPr="00873294">
        <w:rPr>
          <w:rFonts w:cs="Simplified Arabic"/>
          <w:color w:val="000000"/>
          <w:sz w:val="24"/>
          <w:rtl/>
          <w:lang w:bidi="ar-EG"/>
        </w:rPr>
        <w:t xml:space="preserve">إجمالي الواردات المصرية من </w:t>
      </w:r>
      <w:r w:rsidRPr="00873294">
        <w:rPr>
          <w:rFonts w:cs="Simplified Arabic" w:hint="cs"/>
          <w:color w:val="000000"/>
          <w:sz w:val="24"/>
          <w:rtl/>
          <w:lang w:bidi="ar-EG"/>
        </w:rPr>
        <w:t xml:space="preserve">اللحوم البقرية المجمدة لمتوسط الفترة </w:t>
      </w:r>
      <w:r w:rsidRPr="00873294">
        <w:rPr>
          <w:rFonts w:cs="Simplified Arabic"/>
          <w:color w:val="000000"/>
          <w:sz w:val="24"/>
          <w:rtl/>
          <w:lang w:bidi="ar-EG"/>
        </w:rPr>
        <w:t>(</w:t>
      </w:r>
      <w:r w:rsidRPr="00873294">
        <w:rPr>
          <w:rFonts w:cs="Simplified Arabic" w:hint="cs"/>
          <w:color w:val="000000"/>
          <w:sz w:val="24"/>
          <w:rtl/>
          <w:lang w:bidi="ar-EG"/>
        </w:rPr>
        <w:t xml:space="preserve">2017 </w:t>
      </w:r>
      <w:r w:rsidRPr="00873294">
        <w:rPr>
          <w:rFonts w:cs="Simplified Arabic"/>
          <w:color w:val="000000"/>
          <w:sz w:val="24"/>
          <w:rtl/>
          <w:lang w:bidi="ar-EG"/>
        </w:rPr>
        <w:t>–</w:t>
      </w:r>
      <w:r w:rsidRPr="00873294">
        <w:rPr>
          <w:rFonts w:cs="Simplified Arabic" w:hint="cs"/>
          <w:color w:val="000000"/>
          <w:sz w:val="24"/>
          <w:rtl/>
          <w:lang w:bidi="ar-EG"/>
        </w:rPr>
        <w:t xml:space="preserve"> 2019</w:t>
      </w:r>
      <w:r w:rsidRPr="00873294">
        <w:rPr>
          <w:rFonts w:cs="Simplified Arabic"/>
          <w:color w:val="000000"/>
          <w:sz w:val="24"/>
          <w:rtl/>
          <w:lang w:bidi="ar-EG"/>
        </w:rPr>
        <w:t xml:space="preserve">) حوالي </w:t>
      </w:r>
      <w:r w:rsidRPr="00873294">
        <w:rPr>
          <w:rFonts w:cs="Simplified Arabic" w:hint="cs"/>
          <w:color w:val="000000"/>
          <w:sz w:val="24"/>
          <w:rtl/>
          <w:lang w:bidi="ar-EG"/>
        </w:rPr>
        <w:t>1226</w:t>
      </w:r>
      <w:r w:rsidRPr="00873294">
        <w:rPr>
          <w:rFonts w:cs="Simplified Arabic"/>
          <w:color w:val="000000"/>
          <w:sz w:val="24"/>
          <w:rtl/>
          <w:lang w:bidi="ar-EG"/>
        </w:rPr>
        <w:t xml:space="preserve"> </w:t>
      </w:r>
      <w:r w:rsidRPr="00873294">
        <w:rPr>
          <w:rFonts w:cs="Simplified Arabic" w:hint="cs"/>
          <w:color w:val="000000"/>
          <w:sz w:val="24"/>
          <w:rtl/>
          <w:lang w:bidi="ar-EG"/>
        </w:rPr>
        <w:t>مليون</w:t>
      </w:r>
      <w:r w:rsidRPr="00873294">
        <w:rPr>
          <w:rFonts w:cs="Simplified Arabic"/>
          <w:color w:val="000000"/>
          <w:sz w:val="24"/>
          <w:rtl/>
          <w:lang w:bidi="ar-EG"/>
        </w:rPr>
        <w:t xml:space="preserve"> </w:t>
      </w:r>
      <w:r w:rsidRPr="00873294">
        <w:rPr>
          <w:rFonts w:cs="Simplified Arabic" w:hint="cs"/>
          <w:color w:val="000000"/>
          <w:sz w:val="24"/>
          <w:rtl/>
          <w:lang w:bidi="ar-EG"/>
        </w:rPr>
        <w:t xml:space="preserve">دولار، كما </w:t>
      </w:r>
      <w:r w:rsidRPr="00873294">
        <w:rPr>
          <w:rFonts w:cs="Simplified Arabic"/>
          <w:color w:val="000000"/>
          <w:sz w:val="24"/>
          <w:rtl/>
          <w:lang w:bidi="ar-EG"/>
        </w:rPr>
        <w:t>بلغ</w:t>
      </w:r>
      <w:r w:rsidRPr="00873294">
        <w:rPr>
          <w:rFonts w:cs="Simplified Arabic" w:hint="cs"/>
          <w:color w:val="000000"/>
          <w:sz w:val="24"/>
          <w:rtl/>
          <w:lang w:bidi="ar-EG"/>
        </w:rPr>
        <w:t>ت كمية</w:t>
      </w:r>
      <w:r w:rsidRPr="00873294">
        <w:rPr>
          <w:rFonts w:cs="Simplified Arabic"/>
          <w:color w:val="000000"/>
          <w:sz w:val="24"/>
          <w:rtl/>
          <w:lang w:bidi="ar-EG"/>
        </w:rPr>
        <w:t xml:space="preserve"> </w:t>
      </w:r>
      <w:r w:rsidRPr="00873294">
        <w:rPr>
          <w:rFonts w:cs="Simplified Arabic"/>
          <w:color w:val="000000"/>
          <w:sz w:val="24"/>
          <w:rtl/>
          <w:lang w:bidi="ar-EG"/>
        </w:rPr>
        <w:lastRenderedPageBreak/>
        <w:t xml:space="preserve">الواردات المصرية من </w:t>
      </w:r>
      <w:r w:rsidRPr="00873294">
        <w:rPr>
          <w:rFonts w:cs="Simplified Arabic" w:hint="cs"/>
          <w:color w:val="000000"/>
          <w:sz w:val="24"/>
          <w:rtl/>
          <w:lang w:bidi="ar-EG"/>
        </w:rPr>
        <w:t xml:space="preserve">اللحوم البقرية المجمدة </w:t>
      </w:r>
      <w:r w:rsidRPr="00873294">
        <w:rPr>
          <w:rFonts w:cs="Simplified Arabic"/>
          <w:color w:val="000000"/>
          <w:sz w:val="24"/>
          <w:rtl/>
          <w:lang w:bidi="ar-EG"/>
        </w:rPr>
        <w:t xml:space="preserve">حوالي </w:t>
      </w:r>
      <w:r w:rsidRPr="00873294">
        <w:rPr>
          <w:rFonts w:cs="Simplified Arabic" w:hint="cs"/>
          <w:color w:val="000000"/>
          <w:sz w:val="24"/>
          <w:rtl/>
          <w:lang w:bidi="ar-EG"/>
        </w:rPr>
        <w:t>588.3 ألف طن لمتوسط الفترة (2017-2019)، وبلغت كمية الواردات المصرية من اللحوم البقرية المجمدة من البرازيل، والهند 456.6، 114.1 ألف طن تمثل نحو 77.6</w:t>
      </w:r>
      <w:r w:rsidRPr="00873294">
        <w:rPr>
          <w:rFonts w:cs="Simplified Arabic"/>
          <w:color w:val="000000"/>
          <w:sz w:val="24"/>
          <w:rtl/>
          <w:lang w:bidi="ar-EG"/>
        </w:rPr>
        <w:t xml:space="preserve">%، </w:t>
      </w:r>
      <w:r w:rsidRPr="00873294">
        <w:rPr>
          <w:rFonts w:cs="Simplified Arabic" w:hint="cs"/>
          <w:color w:val="000000"/>
          <w:sz w:val="24"/>
          <w:rtl/>
          <w:lang w:bidi="ar-EG"/>
        </w:rPr>
        <w:t>19.4</w:t>
      </w:r>
      <w:r w:rsidRPr="00873294">
        <w:rPr>
          <w:rFonts w:cs="Simplified Arabic"/>
          <w:color w:val="000000"/>
          <w:sz w:val="24"/>
          <w:rtl/>
          <w:lang w:bidi="ar-EG"/>
        </w:rPr>
        <w:t>%</w:t>
      </w:r>
      <w:r w:rsidRPr="00873294">
        <w:rPr>
          <w:rFonts w:cs="Simplified Arabic" w:hint="cs"/>
          <w:color w:val="000000"/>
          <w:sz w:val="24"/>
          <w:rtl/>
          <w:lang w:bidi="ar-EG"/>
        </w:rPr>
        <w:t xml:space="preserve"> من إجمالي قيمة الواردات </w:t>
      </w:r>
      <w:r w:rsidRPr="00873294">
        <w:rPr>
          <w:rFonts w:cs="Simplified Arabic"/>
          <w:color w:val="000000"/>
          <w:sz w:val="24"/>
          <w:rtl/>
          <w:lang w:bidi="ar-EG"/>
        </w:rPr>
        <w:t>على الترتيب</w:t>
      </w:r>
      <w:r w:rsidRPr="00873294">
        <w:rPr>
          <w:rFonts w:cs="Simplified Arabic" w:hint="cs"/>
          <w:color w:val="000000"/>
          <w:sz w:val="24"/>
          <w:rtl/>
          <w:lang w:bidi="ar-EG"/>
        </w:rPr>
        <w:t xml:space="preserve"> أي أن إجمالي نسبة مساهمة واردات اللحوم البقرية المجمدة من الدولتين بلغت نحو 98% من إجمالي الواردات المصرية من اللحوم البقرية المجمدة</w:t>
      </w:r>
      <w:r w:rsidRPr="00873294">
        <w:rPr>
          <w:rFonts w:cs="Simplified Arabic"/>
          <w:color w:val="000000"/>
          <w:sz w:val="24"/>
          <w:rtl/>
          <w:lang w:bidi="ar-EG"/>
        </w:rPr>
        <w:t xml:space="preserve">، </w:t>
      </w:r>
      <w:r w:rsidRPr="00873294">
        <w:rPr>
          <w:rFonts w:cs="Simplified Arabic" w:hint="cs"/>
          <w:color w:val="000000"/>
          <w:sz w:val="24"/>
          <w:rtl/>
          <w:lang w:bidi="ar-EG"/>
        </w:rPr>
        <w:t>وتوزعت باقي النسبة على كل من استراليا، امريكا، نيوزلاندا، وجنوب افريقيا، المانيا بنسبة لا تتعدى 1.4% من اجمالي كمية الواردات للفترة (2017-2019).</w:t>
      </w:r>
    </w:p>
    <w:p w14:paraId="532298CD" w14:textId="77777777" w:rsidR="00873294" w:rsidRPr="00873294" w:rsidRDefault="00873294" w:rsidP="00873294">
      <w:pPr>
        <w:pStyle w:val="ListParagraph"/>
        <w:numPr>
          <w:ilvl w:val="0"/>
          <w:numId w:val="18"/>
        </w:numPr>
        <w:ind w:left="360"/>
        <w:jc w:val="both"/>
        <w:rPr>
          <w:rFonts w:cs="Simplified Arabic"/>
          <w:sz w:val="24"/>
          <w:shd w:val="clear" w:color="auto" w:fill="D6E3BC" w:themeFill="accent3" w:themeFillTint="66"/>
          <w:rtl/>
          <w:lang w:bidi="ar-EG"/>
        </w:rPr>
      </w:pPr>
      <w:r w:rsidRPr="00873294">
        <w:rPr>
          <w:rFonts w:cs="Simplified Arabic" w:hint="cs"/>
          <w:b/>
          <w:bCs/>
          <w:color w:val="000000"/>
          <w:sz w:val="24"/>
          <w:rtl/>
          <w:lang w:bidi="ar-EG"/>
        </w:rPr>
        <w:t xml:space="preserve">الواردات المصرية الواردات المصرية من لحوم الابقار الطازجة أو المبردة: </w:t>
      </w:r>
      <w:r w:rsidRPr="00873294">
        <w:rPr>
          <w:rFonts w:cs="Simplified Arabic" w:hint="cs"/>
          <w:sz w:val="24"/>
          <w:rtl/>
          <w:lang w:bidi="ar-EG"/>
        </w:rPr>
        <w:t xml:space="preserve">تباينت الاعوام 2018، وعام 2019 في طبيعة التوزيع السوقي للواردات من اللحوم البقرية الطازجة أو المبردة، حيث استوردت مصر في عام 2018  كميات من  لحوم الابقار من كل من السودان، استراليا، جنوب أفريقيا، هولندا، وامريكا، قدرت بنحو 6632 طن، بقيمة بلغت نحو 32.6 مليون دولار، حيث بلغ متوسط السعر نحو  4932 دولار/طن، كما تبين أيضًا أن مصر استوردت كميات من اللحوم البقرية الطازجة ما يقارب 4446 طن عام 2019 من السودان، استراليا، جنوب افريقيا، أمريكا، واوكرانيا بقيمة بلغت نحو 27.5 مليون دولار، وتراوح سعر الاستيراد بين حد أدنى بلغ نحو 2815 دولار/ طن للسودان، وحد أعلى بلغ نحو 9690 دولار/طن لاستراليا خلال عام 2019، كما تبين أن السودان تتصدر ترتيب الدول التي تستورد منها مصر في عام 2018، 2019 بكميات من لحوم الابقار الطازجة بلغت بنحو 4156، 6326 طنًا، بنسبة تغير بلغت نحو 34.3% لعام 2019 مقارنة بعام 2018، وبقيمة بلغت نحو30.4، 25.5 مليون دولار، بانخفاض يقدر بحوالي 5.0 مليون دولار، وبنسبة تغير بلغت نحو 16.4% لعام 2019 مقارنة بعام 2018 لكل على الترتيب، كما بلغت متوسط سعر الاستيراد حوالي 4922، 4821، دولار/طن لكل على الترتيب. </w:t>
      </w:r>
    </w:p>
    <w:p w14:paraId="714CD446" w14:textId="77777777" w:rsidR="00873294" w:rsidRPr="00873294" w:rsidRDefault="00873294" w:rsidP="00873294">
      <w:pPr>
        <w:pStyle w:val="ListParagraph"/>
        <w:numPr>
          <w:ilvl w:val="0"/>
          <w:numId w:val="12"/>
        </w:numPr>
        <w:ind w:left="360"/>
        <w:jc w:val="both"/>
        <w:rPr>
          <w:rFonts w:cs="Simplified Arabic"/>
          <w:b/>
          <w:bCs/>
          <w:color w:val="000000"/>
          <w:sz w:val="24"/>
          <w:rtl/>
          <w:lang w:bidi="ar-EG"/>
        </w:rPr>
      </w:pPr>
      <w:r w:rsidRPr="00873294">
        <w:rPr>
          <w:rFonts w:cs="Simplified Arabic" w:hint="cs"/>
          <w:b/>
          <w:bCs/>
          <w:color w:val="000000"/>
          <w:sz w:val="24"/>
          <w:rtl/>
          <w:lang w:bidi="ar-EG"/>
        </w:rPr>
        <w:t>الاستهلاك والاكتفاء الذاتي:</w:t>
      </w:r>
    </w:p>
    <w:p w14:paraId="2B787F89" w14:textId="3967B0A1" w:rsidR="00873294" w:rsidRPr="00873294" w:rsidRDefault="00873294" w:rsidP="00873294">
      <w:pPr>
        <w:pStyle w:val="ListParagraph"/>
        <w:numPr>
          <w:ilvl w:val="0"/>
          <w:numId w:val="12"/>
        </w:numPr>
        <w:spacing w:before="120"/>
        <w:ind w:left="360"/>
        <w:jc w:val="lowKashida"/>
        <w:rPr>
          <w:rFonts w:ascii="Simplified Arabic" w:hAnsi="Simplified Arabic" w:cs="Simplified Arabic"/>
          <w:b/>
          <w:bCs/>
          <w:sz w:val="24"/>
          <w:lang w:bidi="ar-EG"/>
        </w:rPr>
      </w:pPr>
      <w:r w:rsidRPr="00873294">
        <w:rPr>
          <w:rFonts w:cs="Simplified Arabic"/>
          <w:b/>
          <w:bCs/>
          <w:color w:val="000000"/>
          <w:sz w:val="24"/>
          <w:rtl/>
          <w:lang w:bidi="ar-EG"/>
        </w:rPr>
        <w:t>الاستهلاك الكلي ومتوسط نصيب الفرد من اللحوم الحمراء</w:t>
      </w:r>
      <w:r w:rsidRPr="00873294">
        <w:rPr>
          <w:rFonts w:ascii="Simplified Arabic" w:hAnsi="Simplified Arabic" w:cs="Simplified Arabic" w:hint="cs"/>
          <w:b/>
          <w:bCs/>
          <w:sz w:val="24"/>
          <w:rtl/>
          <w:lang w:bidi="ar-EG"/>
        </w:rPr>
        <w:t xml:space="preserve">: </w:t>
      </w:r>
      <w:r w:rsidRPr="00873294">
        <w:rPr>
          <w:rFonts w:cs="Simplified Arabic" w:hint="cs"/>
          <w:sz w:val="24"/>
          <w:rtl/>
          <w:lang w:bidi="ar-EG"/>
        </w:rPr>
        <w:t>قدر المتاح من الاستهلاك الكلي من اللحوم بنحو 1.530 مليون طن في عام 2018 بزيادة بلغت نحو 2.5% عن مثيله في عام 2015 والبالغ حوالي 1.492 مليون طن، كما بلغ متوسط نصيب الفرد السنوي من اللحوم الحمراء نحو 10.1 كجم في عام 2015 ولم ينحرف عن مثيله عام 2018 خلال الفترة (2017-2019) حيث بلغ نحو 10.7 كجم/سنة، ويرجع ذلك إلى عدد عوامل لعل من اهمها زيادة معدل النمو السنوي للسكان وارتفاع القياسي في أسعار اللحوم الحمراء، على الرغم من زيادة معدلات المتاح للاستهلاك في تلك الفترة.</w:t>
      </w:r>
    </w:p>
    <w:p w14:paraId="644619CA" w14:textId="48C17938" w:rsidR="00C05DAB" w:rsidRPr="00873294" w:rsidRDefault="00873294" w:rsidP="00873294">
      <w:pPr>
        <w:pStyle w:val="ListParagraph"/>
        <w:numPr>
          <w:ilvl w:val="0"/>
          <w:numId w:val="12"/>
        </w:numPr>
        <w:spacing w:before="120"/>
        <w:ind w:left="360"/>
        <w:jc w:val="lowKashida"/>
        <w:rPr>
          <w:rFonts w:ascii="Simplified Arabic" w:hAnsi="Simplified Arabic" w:cs="Simplified Arabic"/>
          <w:b/>
          <w:bCs/>
          <w:sz w:val="24"/>
          <w:rtl/>
          <w:lang w:bidi="ar-EG"/>
        </w:rPr>
      </w:pPr>
      <w:r w:rsidRPr="00873294">
        <w:rPr>
          <w:rFonts w:cs="Simplified Arabic" w:hint="cs"/>
          <w:b/>
          <w:bCs/>
          <w:sz w:val="24"/>
          <w:rtl/>
          <w:lang w:bidi="ar-EG"/>
        </w:rPr>
        <w:t>معدل الاكتفاء الذاتي من اللحوم الحمراء:</w:t>
      </w:r>
      <w:r w:rsidRPr="00873294">
        <w:rPr>
          <w:rFonts w:ascii="Simplified Arabic" w:hAnsi="Simplified Arabic" w:cs="Simplified Arabic" w:hint="cs"/>
          <w:b/>
          <w:bCs/>
          <w:sz w:val="24"/>
          <w:rtl/>
          <w:lang w:bidi="ar-EG"/>
        </w:rPr>
        <w:t xml:space="preserve"> </w:t>
      </w:r>
      <w:r w:rsidRPr="00873294">
        <w:rPr>
          <w:rFonts w:cs="Simplified Arabic" w:hint="cs"/>
          <w:sz w:val="24"/>
          <w:rtl/>
          <w:lang w:bidi="ar-EG"/>
        </w:rPr>
        <w:t>شهدت الفترة الفترة (2019-2017) عدم استقرار في نسبة الاكتفاء الذاتي للحوم الحمراء حيث تراوحت هذه النسبة بين حد ادنى بلغ نحو 52% في عام 2016 وحد اقصى بلغ نحو 64.8% في عام 2018. بانخفاض طفيف يقدر بنحو 0.7% بين عامي 2017، 2018. وبمعدل تغير بلغ حوالي 1.1%.</w:t>
      </w:r>
    </w:p>
    <w:p w14:paraId="70583678" w14:textId="77777777" w:rsidR="007D1B5B" w:rsidRPr="007D610A" w:rsidRDefault="007D1B5B" w:rsidP="00045F4A">
      <w:pPr>
        <w:ind w:firstLine="459"/>
        <w:jc w:val="lowKashida"/>
        <w:rPr>
          <w:rFonts w:cs="Simplified Arabic"/>
          <w:sz w:val="28"/>
          <w:szCs w:val="28"/>
          <w:rtl/>
          <w:lang w:bidi="ar-EG"/>
        </w:rPr>
      </w:pPr>
    </w:p>
    <w:p w14:paraId="032E7C81" w14:textId="77777777" w:rsidR="007D610A" w:rsidRPr="005D68B4" w:rsidRDefault="007D610A" w:rsidP="00045F4A">
      <w:pPr>
        <w:ind w:firstLine="459"/>
        <w:jc w:val="lowKashida"/>
        <w:rPr>
          <w:rFonts w:cs="Simplified Arabic"/>
          <w:sz w:val="28"/>
          <w:szCs w:val="28"/>
          <w:rtl/>
          <w:lang w:bidi="ar-EG"/>
        </w:rPr>
      </w:pPr>
    </w:p>
    <w:p w14:paraId="3C4448CA" w14:textId="77777777" w:rsidR="00611A95" w:rsidRDefault="00611A95">
      <w:pPr>
        <w:bidi w:val="0"/>
        <w:spacing w:after="200" w:line="276" w:lineRule="auto"/>
        <w:rPr>
          <w:rFonts w:cs="Simplified Arabic"/>
          <w:b/>
          <w:bCs/>
          <w:sz w:val="28"/>
          <w:szCs w:val="28"/>
          <w:rtl/>
          <w:lang w:bidi="ar-EG"/>
        </w:rPr>
      </w:pPr>
      <w:r>
        <w:rPr>
          <w:rFonts w:cs="Simplified Arabic"/>
          <w:b/>
          <w:bCs/>
          <w:sz w:val="28"/>
          <w:szCs w:val="28"/>
          <w:rtl/>
          <w:lang w:bidi="ar-EG"/>
        </w:rPr>
        <w:br w:type="page"/>
      </w:r>
    </w:p>
    <w:p w14:paraId="296B0B59" w14:textId="3D568BF7" w:rsidR="007E401A" w:rsidRPr="005D68B4" w:rsidRDefault="007E401A" w:rsidP="00045F4A">
      <w:pPr>
        <w:jc w:val="center"/>
        <w:rPr>
          <w:rFonts w:cs="Simplified Arabic"/>
          <w:b/>
          <w:bCs/>
          <w:sz w:val="28"/>
          <w:szCs w:val="28"/>
          <w:rtl/>
          <w:lang w:bidi="ar-EG"/>
        </w:rPr>
      </w:pPr>
      <w:r w:rsidRPr="005D68B4">
        <w:rPr>
          <w:rFonts w:cs="Simplified Arabic" w:hint="cs"/>
          <w:b/>
          <w:bCs/>
          <w:sz w:val="28"/>
          <w:szCs w:val="28"/>
          <w:rtl/>
          <w:lang w:bidi="ar-EG"/>
        </w:rPr>
        <w:lastRenderedPageBreak/>
        <w:t xml:space="preserve">الموقف الحالي (الفترة </w:t>
      </w:r>
      <w:r w:rsidR="00BF5985">
        <w:rPr>
          <w:rFonts w:cs="Simplified Arabic" w:hint="cs"/>
          <w:b/>
          <w:bCs/>
          <w:sz w:val="28"/>
          <w:szCs w:val="28"/>
          <w:rtl/>
          <w:lang w:bidi="ar-EG"/>
        </w:rPr>
        <w:t>2017</w:t>
      </w:r>
      <w:r w:rsidRPr="005D68B4">
        <w:rPr>
          <w:rFonts w:cs="Simplified Arabic" w:hint="cs"/>
          <w:b/>
          <w:bCs/>
          <w:sz w:val="28"/>
          <w:szCs w:val="28"/>
          <w:rtl/>
          <w:lang w:bidi="ar-EG"/>
        </w:rPr>
        <w:t>-</w:t>
      </w:r>
      <w:r w:rsidR="00BF5985">
        <w:rPr>
          <w:rFonts w:cs="Simplified Arabic" w:hint="cs"/>
          <w:b/>
          <w:bCs/>
          <w:sz w:val="28"/>
          <w:szCs w:val="28"/>
          <w:rtl/>
          <w:lang w:bidi="ar-EG"/>
        </w:rPr>
        <w:t>2020</w:t>
      </w:r>
      <w:r w:rsidRPr="005D68B4">
        <w:rPr>
          <w:rFonts w:cs="Simplified Arabic" w:hint="cs"/>
          <w:b/>
          <w:bCs/>
          <w:sz w:val="28"/>
          <w:szCs w:val="28"/>
          <w:rtl/>
          <w:lang w:bidi="ar-EG"/>
        </w:rPr>
        <w:t>) والتصور المستقبلي لل</w:t>
      </w:r>
      <w:r w:rsidR="00570D3B">
        <w:rPr>
          <w:rFonts w:cs="Simplified Arabic" w:hint="cs"/>
          <w:b/>
          <w:bCs/>
          <w:sz w:val="28"/>
          <w:szCs w:val="28"/>
          <w:rtl/>
          <w:lang w:bidi="ar-EG"/>
        </w:rPr>
        <w:t>أسعار</w:t>
      </w:r>
      <w:r w:rsidR="008A1DF2">
        <w:rPr>
          <w:rFonts w:cs="Simplified Arabic" w:hint="cs"/>
          <w:b/>
          <w:bCs/>
          <w:sz w:val="28"/>
          <w:szCs w:val="28"/>
          <w:rtl/>
          <w:lang w:bidi="ar-EG"/>
        </w:rPr>
        <w:t xml:space="preserve"> </w:t>
      </w:r>
      <w:r w:rsidRPr="005D68B4">
        <w:rPr>
          <w:rFonts w:cs="Simplified Arabic" w:hint="cs"/>
          <w:b/>
          <w:bCs/>
          <w:sz w:val="28"/>
          <w:szCs w:val="28"/>
          <w:rtl/>
          <w:lang w:bidi="ar-EG"/>
        </w:rPr>
        <w:t>الفترة</w:t>
      </w:r>
      <w:r w:rsidR="005320E5">
        <w:rPr>
          <w:rFonts w:cs="Simplified Arabic"/>
          <w:b/>
          <w:bCs/>
          <w:sz w:val="28"/>
          <w:szCs w:val="28"/>
          <w:lang w:bidi="ar-EG"/>
        </w:rPr>
        <w:t xml:space="preserve"> </w:t>
      </w:r>
      <w:r w:rsidR="008A1DF2">
        <w:rPr>
          <w:rFonts w:cs="Simplified Arabic" w:hint="cs"/>
          <w:b/>
          <w:bCs/>
          <w:sz w:val="28"/>
          <w:szCs w:val="28"/>
          <w:rtl/>
          <w:lang w:bidi="ar-EG"/>
        </w:rPr>
        <w:t>(2017</w:t>
      </w:r>
      <w:r w:rsidRPr="005D68B4">
        <w:rPr>
          <w:rFonts w:cs="Simplified Arabic" w:hint="cs"/>
          <w:b/>
          <w:bCs/>
          <w:sz w:val="28"/>
          <w:szCs w:val="28"/>
          <w:rtl/>
          <w:lang w:bidi="ar-EG"/>
        </w:rPr>
        <w:t>-</w:t>
      </w:r>
      <w:r w:rsidR="00BF5985">
        <w:rPr>
          <w:rFonts w:cs="Simplified Arabic" w:hint="cs"/>
          <w:b/>
          <w:bCs/>
          <w:sz w:val="28"/>
          <w:szCs w:val="28"/>
          <w:rtl/>
          <w:lang w:bidi="ar-EG"/>
        </w:rPr>
        <w:t>2021</w:t>
      </w:r>
      <w:r w:rsidRPr="005D68B4">
        <w:rPr>
          <w:rFonts w:cs="Simplified Arabic" w:hint="cs"/>
          <w:b/>
          <w:bCs/>
          <w:sz w:val="28"/>
          <w:szCs w:val="28"/>
          <w:rtl/>
          <w:lang w:bidi="ar-EG"/>
        </w:rPr>
        <w:t xml:space="preserve">) والتوقع </w:t>
      </w:r>
      <w:r w:rsidR="005320E5">
        <w:rPr>
          <w:rFonts w:cs="Simplified Arabic" w:hint="cs"/>
          <w:b/>
          <w:bCs/>
          <w:sz w:val="28"/>
          <w:szCs w:val="28"/>
          <w:rtl/>
          <w:lang w:bidi="ar-EG"/>
        </w:rPr>
        <w:t>بال</w:t>
      </w:r>
      <w:r w:rsidR="00570D3B">
        <w:rPr>
          <w:rFonts w:cs="Simplified Arabic" w:hint="cs"/>
          <w:b/>
          <w:bCs/>
          <w:sz w:val="28"/>
          <w:szCs w:val="28"/>
          <w:rtl/>
          <w:lang w:bidi="ar-EG"/>
        </w:rPr>
        <w:t>أسعار</w:t>
      </w:r>
      <w:r w:rsidR="005320E5" w:rsidRPr="005D68B4">
        <w:rPr>
          <w:rFonts w:cs="Simplified Arabic" w:hint="cs"/>
          <w:b/>
          <w:bCs/>
          <w:sz w:val="28"/>
          <w:szCs w:val="28"/>
          <w:rtl/>
          <w:lang w:bidi="ar-EG"/>
        </w:rPr>
        <w:t>(</w:t>
      </w:r>
      <w:r w:rsidR="005320E5">
        <w:rPr>
          <w:rFonts w:cs="Simplified Arabic" w:hint="cs"/>
          <w:b/>
          <w:bCs/>
          <w:sz w:val="28"/>
          <w:szCs w:val="28"/>
          <w:rtl/>
          <w:lang w:bidi="ar-EG"/>
        </w:rPr>
        <w:t xml:space="preserve"> </w:t>
      </w:r>
      <w:r w:rsidR="008A1DF2">
        <w:rPr>
          <w:rFonts w:cs="Simplified Arabic" w:hint="cs"/>
          <w:b/>
          <w:bCs/>
          <w:sz w:val="28"/>
          <w:szCs w:val="28"/>
          <w:rtl/>
          <w:lang w:bidi="ar-EG"/>
        </w:rPr>
        <w:t>2021</w:t>
      </w:r>
      <w:r w:rsidRPr="005D68B4">
        <w:rPr>
          <w:rFonts w:cs="Simplified Arabic" w:hint="cs"/>
          <w:b/>
          <w:bCs/>
          <w:sz w:val="28"/>
          <w:szCs w:val="28"/>
          <w:rtl/>
          <w:lang w:bidi="ar-EG"/>
        </w:rPr>
        <w:t>) للحوم الحمراء</w:t>
      </w:r>
    </w:p>
    <w:tbl>
      <w:tblPr>
        <w:bidiVisual/>
        <w:tblW w:w="52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784"/>
        <w:gridCol w:w="791"/>
        <w:gridCol w:w="802"/>
        <w:gridCol w:w="802"/>
        <w:gridCol w:w="877"/>
        <w:gridCol w:w="1003"/>
        <w:gridCol w:w="1018"/>
      </w:tblGrid>
      <w:tr w:rsidR="0028378A" w:rsidRPr="005D68B4" w14:paraId="19DB12B8" w14:textId="77777777" w:rsidTr="005F4807">
        <w:trPr>
          <w:cantSplit/>
          <w:trHeight w:val="343"/>
          <w:tblHeader/>
          <w:jc w:val="center"/>
        </w:trPr>
        <w:tc>
          <w:tcPr>
            <w:tcW w:w="1680" w:type="pct"/>
            <w:tcBorders>
              <w:top w:val="single" w:sz="18" w:space="0" w:color="auto"/>
              <w:bottom w:val="single" w:sz="18" w:space="0" w:color="auto"/>
              <w:right w:val="single" w:sz="18" w:space="0" w:color="auto"/>
            </w:tcBorders>
            <w:shd w:val="clear" w:color="auto" w:fill="auto"/>
            <w:vAlign w:val="bottom"/>
          </w:tcPr>
          <w:p w14:paraId="0A9F2ECD" w14:textId="77777777" w:rsidR="0028378A" w:rsidRPr="005D68B4" w:rsidRDefault="0028378A" w:rsidP="0028378A">
            <w:pPr>
              <w:jc w:val="right"/>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السنة</w:t>
            </w:r>
          </w:p>
          <w:p w14:paraId="17D3344F" w14:textId="77777777" w:rsidR="0028378A" w:rsidRPr="005D68B4" w:rsidRDefault="0028378A" w:rsidP="0028378A">
            <w:pPr>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البيان</w:t>
            </w:r>
          </w:p>
        </w:tc>
        <w:tc>
          <w:tcPr>
            <w:tcW w:w="429" w:type="pct"/>
            <w:tcBorders>
              <w:top w:val="single" w:sz="18" w:space="0" w:color="auto"/>
              <w:bottom w:val="single" w:sz="18" w:space="0" w:color="auto"/>
            </w:tcBorders>
            <w:shd w:val="clear" w:color="auto" w:fill="auto"/>
            <w:vAlign w:val="center"/>
          </w:tcPr>
          <w:p w14:paraId="1C8A7944" w14:textId="77777777" w:rsidR="0028378A" w:rsidRPr="005D68B4" w:rsidRDefault="0028378A" w:rsidP="0028378A">
            <w:pPr>
              <w:jc w:val="center"/>
              <w:rPr>
                <w:rFonts w:asciiTheme="majorBidi" w:hAnsiTheme="majorBidi" w:cstheme="majorBidi"/>
                <w:b/>
                <w:bCs/>
                <w:sz w:val="22"/>
                <w:szCs w:val="22"/>
                <w:rtl/>
                <w:lang w:bidi="ar-EG"/>
              </w:rPr>
            </w:pPr>
            <w:r w:rsidRPr="005D68B4">
              <w:rPr>
                <w:rFonts w:asciiTheme="majorBidi" w:hAnsiTheme="majorBidi" w:cstheme="majorBidi"/>
                <w:b/>
                <w:bCs/>
                <w:sz w:val="22"/>
                <w:szCs w:val="22"/>
                <w:lang w:bidi="ar-EG"/>
              </w:rPr>
              <w:t>2015</w:t>
            </w:r>
          </w:p>
        </w:tc>
        <w:tc>
          <w:tcPr>
            <w:tcW w:w="432" w:type="pct"/>
            <w:tcBorders>
              <w:top w:val="single" w:sz="18" w:space="0" w:color="auto"/>
              <w:bottom w:val="single" w:sz="18" w:space="0" w:color="auto"/>
            </w:tcBorders>
            <w:shd w:val="clear" w:color="auto" w:fill="auto"/>
            <w:vAlign w:val="center"/>
          </w:tcPr>
          <w:p w14:paraId="075AF2E2" w14:textId="77777777" w:rsidR="0028378A" w:rsidRPr="005D68B4" w:rsidRDefault="0028378A" w:rsidP="0028378A">
            <w:pPr>
              <w:jc w:val="center"/>
              <w:rPr>
                <w:rFonts w:asciiTheme="majorBidi" w:hAnsiTheme="majorBidi" w:cstheme="majorBidi"/>
                <w:b/>
                <w:bCs/>
                <w:sz w:val="22"/>
                <w:szCs w:val="22"/>
                <w:rtl/>
                <w:lang w:bidi="ar-EG"/>
              </w:rPr>
            </w:pPr>
            <w:r w:rsidRPr="005D68B4">
              <w:rPr>
                <w:rFonts w:asciiTheme="majorBidi" w:hAnsiTheme="majorBidi" w:cstheme="majorBidi"/>
                <w:b/>
                <w:bCs/>
                <w:sz w:val="22"/>
                <w:szCs w:val="22"/>
                <w:lang w:bidi="ar-EG"/>
              </w:rPr>
              <w:t>2016</w:t>
            </w:r>
          </w:p>
        </w:tc>
        <w:tc>
          <w:tcPr>
            <w:tcW w:w="438" w:type="pct"/>
            <w:tcBorders>
              <w:top w:val="single" w:sz="18" w:space="0" w:color="auto"/>
              <w:bottom w:val="single" w:sz="18" w:space="0" w:color="auto"/>
            </w:tcBorders>
            <w:shd w:val="clear" w:color="auto" w:fill="auto"/>
            <w:vAlign w:val="center"/>
          </w:tcPr>
          <w:p w14:paraId="47247F06" w14:textId="77777777" w:rsidR="0028378A" w:rsidRPr="005D68B4" w:rsidRDefault="0028378A" w:rsidP="0028378A">
            <w:pPr>
              <w:jc w:val="center"/>
              <w:rPr>
                <w:rFonts w:asciiTheme="majorBidi" w:hAnsiTheme="majorBidi" w:cstheme="majorBidi"/>
                <w:b/>
                <w:bCs/>
                <w:sz w:val="22"/>
                <w:szCs w:val="22"/>
                <w:rtl/>
                <w:lang w:bidi="ar-EG"/>
              </w:rPr>
            </w:pPr>
            <w:r w:rsidRPr="005D68B4">
              <w:rPr>
                <w:rFonts w:asciiTheme="majorBidi" w:hAnsiTheme="majorBidi" w:cstheme="majorBidi" w:hint="cs"/>
                <w:b/>
                <w:bCs/>
                <w:sz w:val="22"/>
                <w:szCs w:val="22"/>
                <w:rtl/>
                <w:lang w:bidi="ar-EG"/>
              </w:rPr>
              <w:t>2017</w:t>
            </w:r>
          </w:p>
        </w:tc>
        <w:tc>
          <w:tcPr>
            <w:tcW w:w="438" w:type="pct"/>
            <w:tcBorders>
              <w:top w:val="single" w:sz="18" w:space="0" w:color="auto"/>
              <w:bottom w:val="single" w:sz="18" w:space="0" w:color="auto"/>
            </w:tcBorders>
            <w:shd w:val="clear" w:color="auto" w:fill="auto"/>
            <w:vAlign w:val="center"/>
          </w:tcPr>
          <w:p w14:paraId="5E29E87D" w14:textId="77777777" w:rsidR="0028378A" w:rsidRPr="005D68B4" w:rsidRDefault="0028378A" w:rsidP="0028378A">
            <w:pPr>
              <w:jc w:val="center"/>
              <w:rPr>
                <w:rFonts w:asciiTheme="majorBidi" w:hAnsiTheme="majorBidi" w:cstheme="majorBidi"/>
                <w:b/>
                <w:bCs/>
                <w:sz w:val="22"/>
                <w:szCs w:val="22"/>
                <w:rtl/>
                <w:lang w:bidi="ar-EG"/>
              </w:rPr>
            </w:pPr>
            <w:r w:rsidRPr="005D68B4">
              <w:rPr>
                <w:rFonts w:asciiTheme="majorBidi" w:hAnsiTheme="majorBidi" w:cstheme="majorBidi" w:hint="cs"/>
                <w:b/>
                <w:bCs/>
                <w:sz w:val="22"/>
                <w:szCs w:val="22"/>
                <w:rtl/>
                <w:lang w:bidi="ar-EG"/>
              </w:rPr>
              <w:t>2018</w:t>
            </w:r>
          </w:p>
        </w:tc>
        <w:tc>
          <w:tcPr>
            <w:tcW w:w="479" w:type="pct"/>
            <w:tcBorders>
              <w:top w:val="single" w:sz="18" w:space="0" w:color="auto"/>
              <w:bottom w:val="single" w:sz="18" w:space="0" w:color="auto"/>
            </w:tcBorders>
            <w:shd w:val="clear" w:color="auto" w:fill="auto"/>
            <w:vAlign w:val="center"/>
          </w:tcPr>
          <w:p w14:paraId="08C8DF0D" w14:textId="77777777" w:rsidR="0028378A" w:rsidRPr="005D68B4" w:rsidRDefault="0028378A" w:rsidP="0028378A">
            <w:pPr>
              <w:jc w:val="center"/>
              <w:rPr>
                <w:rFonts w:asciiTheme="majorBidi" w:hAnsiTheme="majorBidi" w:cstheme="majorBidi"/>
                <w:b/>
                <w:bCs/>
                <w:sz w:val="22"/>
                <w:szCs w:val="22"/>
                <w:rtl/>
                <w:lang w:bidi="ar-EG"/>
              </w:rPr>
            </w:pPr>
            <w:r w:rsidRPr="005D68B4">
              <w:rPr>
                <w:rFonts w:asciiTheme="majorBidi" w:hAnsiTheme="majorBidi" w:cstheme="majorBidi" w:hint="cs"/>
                <w:b/>
                <w:bCs/>
                <w:sz w:val="22"/>
                <w:szCs w:val="22"/>
                <w:rtl/>
                <w:lang w:bidi="ar-EG"/>
              </w:rPr>
              <w:t>2019</w:t>
            </w:r>
          </w:p>
        </w:tc>
        <w:tc>
          <w:tcPr>
            <w:tcW w:w="548" w:type="pct"/>
            <w:tcBorders>
              <w:top w:val="single" w:sz="18" w:space="0" w:color="auto"/>
              <w:bottom w:val="single" w:sz="18" w:space="0" w:color="auto"/>
            </w:tcBorders>
            <w:shd w:val="clear" w:color="auto" w:fill="auto"/>
            <w:vAlign w:val="center"/>
          </w:tcPr>
          <w:p w14:paraId="1D21AED2" w14:textId="77777777" w:rsidR="0028378A" w:rsidRPr="005D68B4" w:rsidRDefault="0028378A" w:rsidP="0028378A">
            <w:pPr>
              <w:jc w:val="center"/>
              <w:rPr>
                <w:rFonts w:asciiTheme="majorBidi" w:hAnsiTheme="majorBidi" w:cstheme="majorBidi"/>
                <w:b/>
                <w:bCs/>
                <w:sz w:val="22"/>
                <w:szCs w:val="22"/>
                <w:rtl/>
                <w:lang w:bidi="ar-EG"/>
              </w:rPr>
            </w:pPr>
            <w:r>
              <w:rPr>
                <w:rFonts w:asciiTheme="majorBidi" w:hAnsiTheme="majorBidi" w:cstheme="majorBidi" w:hint="cs"/>
                <w:b/>
                <w:bCs/>
                <w:sz w:val="22"/>
                <w:szCs w:val="22"/>
                <w:rtl/>
                <w:lang w:bidi="ar-EG"/>
              </w:rPr>
              <w:t>**</w:t>
            </w:r>
            <w:r>
              <w:rPr>
                <w:rFonts w:asciiTheme="majorBidi" w:hAnsiTheme="majorBidi" w:cstheme="majorBidi"/>
                <w:b/>
                <w:bCs/>
                <w:sz w:val="22"/>
                <w:szCs w:val="22"/>
                <w:lang w:bidi="ar-EG"/>
              </w:rPr>
              <w:t>2020</w:t>
            </w:r>
          </w:p>
        </w:tc>
        <w:tc>
          <w:tcPr>
            <w:tcW w:w="556" w:type="pct"/>
            <w:tcBorders>
              <w:top w:val="single" w:sz="18" w:space="0" w:color="auto"/>
              <w:bottom w:val="single" w:sz="18" w:space="0" w:color="auto"/>
            </w:tcBorders>
            <w:shd w:val="clear" w:color="auto" w:fill="auto"/>
            <w:vAlign w:val="center"/>
          </w:tcPr>
          <w:p w14:paraId="303C7180" w14:textId="77777777" w:rsidR="0028378A" w:rsidRPr="005D68B4" w:rsidRDefault="0028378A" w:rsidP="0028378A">
            <w:pPr>
              <w:jc w:val="center"/>
              <w:rPr>
                <w:rFonts w:asciiTheme="majorBidi" w:hAnsiTheme="majorBidi" w:cstheme="majorBidi"/>
                <w:b/>
                <w:bCs/>
                <w:sz w:val="22"/>
                <w:szCs w:val="22"/>
                <w:rtl/>
                <w:lang w:bidi="ar-EG"/>
              </w:rPr>
            </w:pPr>
            <w:r>
              <w:rPr>
                <w:rFonts w:asciiTheme="majorBidi" w:hAnsiTheme="majorBidi" w:cstheme="majorBidi" w:hint="cs"/>
                <w:b/>
                <w:bCs/>
                <w:sz w:val="22"/>
                <w:szCs w:val="22"/>
                <w:rtl/>
                <w:lang w:bidi="ar-EG"/>
              </w:rPr>
              <w:t>**2021</w:t>
            </w:r>
          </w:p>
        </w:tc>
      </w:tr>
      <w:tr w:rsidR="008A1DF2" w:rsidRPr="005D68B4" w14:paraId="0F19B680" w14:textId="77777777" w:rsidTr="005F4807">
        <w:trPr>
          <w:jc w:val="center"/>
        </w:trPr>
        <w:tc>
          <w:tcPr>
            <w:tcW w:w="1680" w:type="pct"/>
            <w:tcBorders>
              <w:top w:val="single" w:sz="18" w:space="0" w:color="auto"/>
              <w:bottom w:val="nil"/>
              <w:right w:val="single" w:sz="18" w:space="0" w:color="auto"/>
            </w:tcBorders>
            <w:shd w:val="clear" w:color="auto" w:fill="auto"/>
            <w:vAlign w:val="center"/>
          </w:tcPr>
          <w:p w14:paraId="0469E0CF" w14:textId="20BC3AB0" w:rsidR="008A1DF2" w:rsidRPr="005D68B4" w:rsidRDefault="008A1DF2" w:rsidP="00045F4A">
            <w:pPr>
              <w:spacing w:before="14" w:after="14" w:line="370" w:lineRule="exact"/>
              <w:rPr>
                <w:rFonts w:asciiTheme="majorBidi" w:hAnsiTheme="majorBidi" w:cstheme="majorBidi"/>
                <w:b/>
                <w:bCs/>
                <w:sz w:val="22"/>
                <w:szCs w:val="22"/>
                <w:rtl/>
                <w:lang w:bidi="ar-EG"/>
              </w:rPr>
            </w:pPr>
            <w:r w:rsidRPr="005D68B4">
              <w:rPr>
                <w:rFonts w:asciiTheme="majorBidi" w:hAnsiTheme="majorBidi" w:cstheme="majorBidi"/>
                <w:b/>
                <w:bCs/>
                <w:sz w:val="22"/>
                <w:szCs w:val="22"/>
                <w:u w:val="single"/>
                <w:rtl/>
                <w:lang w:bidi="ar-EG"/>
              </w:rPr>
              <w:t>أعداد الرؤوس الحية (</w:t>
            </w:r>
            <w:r w:rsidR="004168DE">
              <w:rPr>
                <w:rFonts w:asciiTheme="majorBidi" w:hAnsiTheme="majorBidi" w:cstheme="majorBidi"/>
                <w:b/>
                <w:bCs/>
                <w:sz w:val="22"/>
                <w:szCs w:val="22"/>
                <w:u w:val="single"/>
                <w:rtl/>
                <w:lang w:bidi="ar-EG"/>
              </w:rPr>
              <w:t>ألف</w:t>
            </w:r>
            <w:r w:rsidRPr="005D68B4">
              <w:rPr>
                <w:rFonts w:asciiTheme="majorBidi" w:hAnsiTheme="majorBidi" w:cstheme="majorBidi"/>
                <w:b/>
                <w:bCs/>
                <w:sz w:val="22"/>
                <w:szCs w:val="22"/>
                <w:u w:val="single"/>
                <w:rtl/>
                <w:lang w:bidi="ar-EG"/>
              </w:rPr>
              <w:t xml:space="preserve"> رأس)</w:t>
            </w:r>
            <w:r w:rsidRPr="005D68B4">
              <w:rPr>
                <w:rFonts w:asciiTheme="majorBidi" w:hAnsiTheme="majorBidi" w:cstheme="majorBidi"/>
                <w:b/>
                <w:bCs/>
                <w:sz w:val="22"/>
                <w:szCs w:val="22"/>
                <w:rtl/>
                <w:lang w:bidi="ar-EG"/>
              </w:rPr>
              <w:t>:</w:t>
            </w:r>
          </w:p>
        </w:tc>
        <w:tc>
          <w:tcPr>
            <w:tcW w:w="429" w:type="pct"/>
            <w:tcBorders>
              <w:top w:val="single" w:sz="18" w:space="0" w:color="auto"/>
              <w:bottom w:val="nil"/>
            </w:tcBorders>
            <w:shd w:val="clear" w:color="auto" w:fill="auto"/>
            <w:vAlign w:val="center"/>
          </w:tcPr>
          <w:p w14:paraId="6CE20F02" w14:textId="77777777" w:rsidR="008A1DF2" w:rsidRPr="005D68B4" w:rsidRDefault="008A1DF2" w:rsidP="00045F4A">
            <w:pPr>
              <w:spacing w:before="14" w:after="14" w:line="370" w:lineRule="exact"/>
              <w:jc w:val="center"/>
              <w:rPr>
                <w:rFonts w:asciiTheme="majorBidi" w:hAnsiTheme="majorBidi" w:cstheme="majorBidi"/>
                <w:b/>
                <w:bCs/>
                <w:sz w:val="22"/>
                <w:szCs w:val="22"/>
                <w:rtl/>
                <w:lang w:bidi="ar-EG"/>
              </w:rPr>
            </w:pPr>
          </w:p>
        </w:tc>
        <w:tc>
          <w:tcPr>
            <w:tcW w:w="432" w:type="pct"/>
            <w:tcBorders>
              <w:top w:val="single" w:sz="18" w:space="0" w:color="auto"/>
              <w:bottom w:val="nil"/>
            </w:tcBorders>
            <w:shd w:val="clear" w:color="auto" w:fill="auto"/>
            <w:vAlign w:val="center"/>
          </w:tcPr>
          <w:p w14:paraId="3766A734" w14:textId="77777777" w:rsidR="008A1DF2" w:rsidRPr="005D68B4" w:rsidRDefault="008A1DF2" w:rsidP="00045F4A">
            <w:pPr>
              <w:spacing w:before="14" w:after="14" w:line="370" w:lineRule="exact"/>
              <w:jc w:val="center"/>
              <w:rPr>
                <w:rFonts w:asciiTheme="majorBidi" w:hAnsiTheme="majorBidi" w:cstheme="majorBidi"/>
                <w:b/>
                <w:bCs/>
                <w:sz w:val="22"/>
                <w:szCs w:val="22"/>
                <w:rtl/>
                <w:lang w:bidi="ar-EG"/>
              </w:rPr>
            </w:pPr>
          </w:p>
        </w:tc>
        <w:tc>
          <w:tcPr>
            <w:tcW w:w="438" w:type="pct"/>
            <w:tcBorders>
              <w:top w:val="single" w:sz="18" w:space="0" w:color="auto"/>
              <w:bottom w:val="nil"/>
            </w:tcBorders>
            <w:shd w:val="clear" w:color="auto" w:fill="auto"/>
            <w:vAlign w:val="center"/>
          </w:tcPr>
          <w:p w14:paraId="782949E2" w14:textId="77777777" w:rsidR="008A1DF2" w:rsidRPr="005D68B4" w:rsidRDefault="008A1DF2" w:rsidP="00045F4A">
            <w:pPr>
              <w:spacing w:before="14" w:after="14" w:line="370" w:lineRule="exact"/>
              <w:jc w:val="center"/>
              <w:rPr>
                <w:rFonts w:asciiTheme="majorBidi" w:hAnsiTheme="majorBidi" w:cstheme="majorBidi"/>
                <w:b/>
                <w:bCs/>
                <w:sz w:val="22"/>
                <w:szCs w:val="22"/>
                <w:rtl/>
                <w:lang w:bidi="ar-EG"/>
              </w:rPr>
            </w:pPr>
          </w:p>
        </w:tc>
        <w:tc>
          <w:tcPr>
            <w:tcW w:w="438" w:type="pct"/>
            <w:tcBorders>
              <w:top w:val="single" w:sz="18" w:space="0" w:color="auto"/>
              <w:bottom w:val="nil"/>
            </w:tcBorders>
            <w:shd w:val="clear" w:color="auto" w:fill="auto"/>
            <w:vAlign w:val="center"/>
          </w:tcPr>
          <w:p w14:paraId="630454B1" w14:textId="77777777" w:rsidR="008A1DF2" w:rsidRPr="005D68B4" w:rsidRDefault="008A1DF2" w:rsidP="00045F4A">
            <w:pPr>
              <w:spacing w:before="14" w:after="14" w:line="370" w:lineRule="exact"/>
              <w:jc w:val="center"/>
              <w:rPr>
                <w:rFonts w:asciiTheme="majorBidi" w:hAnsiTheme="majorBidi" w:cstheme="majorBidi"/>
                <w:b/>
                <w:bCs/>
                <w:sz w:val="22"/>
                <w:szCs w:val="22"/>
                <w:rtl/>
                <w:lang w:bidi="ar-EG"/>
              </w:rPr>
            </w:pPr>
          </w:p>
        </w:tc>
        <w:tc>
          <w:tcPr>
            <w:tcW w:w="479" w:type="pct"/>
            <w:tcBorders>
              <w:top w:val="single" w:sz="18" w:space="0" w:color="auto"/>
              <w:bottom w:val="nil"/>
            </w:tcBorders>
            <w:shd w:val="clear" w:color="auto" w:fill="auto"/>
            <w:vAlign w:val="center"/>
          </w:tcPr>
          <w:p w14:paraId="3831F23A" w14:textId="77777777" w:rsidR="008A1DF2" w:rsidRPr="005D68B4" w:rsidRDefault="008A1DF2" w:rsidP="00045F4A">
            <w:pPr>
              <w:spacing w:before="14" w:after="14" w:line="370" w:lineRule="exact"/>
              <w:jc w:val="center"/>
              <w:rPr>
                <w:rFonts w:asciiTheme="majorBidi" w:hAnsiTheme="majorBidi" w:cstheme="majorBidi"/>
                <w:b/>
                <w:bCs/>
                <w:sz w:val="22"/>
                <w:szCs w:val="22"/>
                <w:rtl/>
                <w:lang w:bidi="ar-EG"/>
              </w:rPr>
            </w:pPr>
          </w:p>
        </w:tc>
        <w:tc>
          <w:tcPr>
            <w:tcW w:w="548" w:type="pct"/>
            <w:tcBorders>
              <w:top w:val="single" w:sz="18" w:space="0" w:color="auto"/>
              <w:bottom w:val="nil"/>
            </w:tcBorders>
            <w:shd w:val="clear" w:color="auto" w:fill="auto"/>
            <w:vAlign w:val="center"/>
          </w:tcPr>
          <w:p w14:paraId="6F26726F" w14:textId="77777777" w:rsidR="008A1DF2" w:rsidRPr="005D68B4" w:rsidRDefault="008A1DF2" w:rsidP="00045F4A">
            <w:pPr>
              <w:bidi w:val="0"/>
              <w:jc w:val="center"/>
              <w:rPr>
                <w:rFonts w:asciiTheme="majorBidi" w:hAnsiTheme="majorBidi" w:cstheme="majorBidi"/>
                <w:sz w:val="22"/>
                <w:szCs w:val="22"/>
                <w:rtl/>
              </w:rPr>
            </w:pPr>
          </w:p>
        </w:tc>
        <w:tc>
          <w:tcPr>
            <w:tcW w:w="556" w:type="pct"/>
            <w:tcBorders>
              <w:top w:val="single" w:sz="18" w:space="0" w:color="auto"/>
              <w:bottom w:val="nil"/>
            </w:tcBorders>
            <w:shd w:val="clear" w:color="auto" w:fill="auto"/>
          </w:tcPr>
          <w:p w14:paraId="31010496" w14:textId="77777777" w:rsidR="008A1DF2" w:rsidRPr="005D68B4" w:rsidRDefault="008A1DF2" w:rsidP="00045F4A">
            <w:pPr>
              <w:bidi w:val="0"/>
              <w:jc w:val="center"/>
              <w:rPr>
                <w:rFonts w:asciiTheme="majorBidi" w:hAnsiTheme="majorBidi" w:cstheme="majorBidi"/>
                <w:sz w:val="22"/>
                <w:szCs w:val="22"/>
                <w:rtl/>
              </w:rPr>
            </w:pPr>
          </w:p>
        </w:tc>
      </w:tr>
      <w:tr w:rsidR="008A1DF2" w:rsidRPr="005D68B4" w14:paraId="4EBC44C6" w14:textId="77777777" w:rsidTr="005F4807">
        <w:trPr>
          <w:jc w:val="center"/>
        </w:trPr>
        <w:tc>
          <w:tcPr>
            <w:tcW w:w="1680" w:type="pct"/>
            <w:tcBorders>
              <w:top w:val="nil"/>
              <w:bottom w:val="nil"/>
              <w:right w:val="single" w:sz="18" w:space="0" w:color="auto"/>
            </w:tcBorders>
            <w:shd w:val="clear" w:color="auto" w:fill="auto"/>
            <w:vAlign w:val="center"/>
          </w:tcPr>
          <w:p w14:paraId="687B1554" w14:textId="77777777" w:rsidR="008A1DF2" w:rsidRPr="005D68B4" w:rsidRDefault="008A1DF2" w:rsidP="00045F4A">
            <w:pPr>
              <w:spacing w:before="14" w:after="14" w:line="370" w:lineRule="exact"/>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ابقار</w:t>
            </w:r>
          </w:p>
        </w:tc>
        <w:tc>
          <w:tcPr>
            <w:tcW w:w="429" w:type="pct"/>
            <w:tcBorders>
              <w:top w:val="nil"/>
              <w:bottom w:val="nil"/>
            </w:tcBorders>
            <w:shd w:val="clear" w:color="auto" w:fill="auto"/>
            <w:vAlign w:val="center"/>
          </w:tcPr>
          <w:p w14:paraId="54EE26A2" w14:textId="77777777" w:rsidR="008A1DF2" w:rsidRPr="005D68B4" w:rsidRDefault="008A1DF2" w:rsidP="00045F4A">
            <w:pPr>
              <w:bidi w:val="0"/>
              <w:spacing w:before="14" w:after="14"/>
              <w:jc w:val="center"/>
              <w:rPr>
                <w:rFonts w:asciiTheme="majorBidi" w:hAnsiTheme="majorBidi" w:cstheme="majorBidi"/>
                <w:sz w:val="22"/>
                <w:szCs w:val="22"/>
              </w:rPr>
            </w:pPr>
            <w:r w:rsidRPr="005D68B4">
              <w:rPr>
                <w:rFonts w:ascii="Simplified Arabic" w:hAnsi="Simplified Arabic" w:cs="Simplified Arabic" w:hint="cs"/>
                <w:sz w:val="22"/>
                <w:szCs w:val="22"/>
                <w:rtl/>
              </w:rPr>
              <w:t>4883</w:t>
            </w:r>
          </w:p>
        </w:tc>
        <w:tc>
          <w:tcPr>
            <w:tcW w:w="432" w:type="pct"/>
            <w:tcBorders>
              <w:top w:val="nil"/>
              <w:bottom w:val="nil"/>
            </w:tcBorders>
            <w:shd w:val="clear" w:color="auto" w:fill="auto"/>
            <w:vAlign w:val="center"/>
          </w:tcPr>
          <w:p w14:paraId="4F4CFD00" w14:textId="77777777" w:rsidR="008A1DF2" w:rsidRPr="005D68B4" w:rsidRDefault="008A1DF2" w:rsidP="00045F4A">
            <w:pPr>
              <w:bidi w:val="0"/>
              <w:spacing w:before="14" w:after="14"/>
              <w:jc w:val="center"/>
              <w:rPr>
                <w:rFonts w:asciiTheme="majorBidi" w:hAnsiTheme="majorBidi" w:cstheme="majorBidi"/>
                <w:sz w:val="22"/>
                <w:szCs w:val="22"/>
              </w:rPr>
            </w:pPr>
            <w:r w:rsidRPr="005D68B4">
              <w:rPr>
                <w:rFonts w:ascii="Simplified Arabic" w:hAnsi="Simplified Arabic" w:cs="Simplified Arabic" w:hint="cs"/>
                <w:sz w:val="22"/>
                <w:szCs w:val="22"/>
                <w:rtl/>
              </w:rPr>
              <w:t>5012</w:t>
            </w:r>
          </w:p>
        </w:tc>
        <w:tc>
          <w:tcPr>
            <w:tcW w:w="438" w:type="pct"/>
            <w:tcBorders>
              <w:top w:val="nil"/>
              <w:bottom w:val="nil"/>
            </w:tcBorders>
            <w:shd w:val="clear" w:color="auto" w:fill="auto"/>
            <w:vAlign w:val="center"/>
          </w:tcPr>
          <w:p w14:paraId="5792D545" w14:textId="77777777" w:rsidR="008A1DF2" w:rsidRPr="005D68B4" w:rsidRDefault="008A1DF2" w:rsidP="00045F4A">
            <w:pPr>
              <w:spacing w:before="14" w:after="14" w:line="370" w:lineRule="exact"/>
              <w:jc w:val="center"/>
              <w:rPr>
                <w:rFonts w:asciiTheme="majorBidi" w:hAnsiTheme="majorBidi" w:cstheme="majorBidi"/>
                <w:b/>
                <w:bCs/>
                <w:sz w:val="22"/>
                <w:szCs w:val="22"/>
                <w:rtl/>
                <w:lang w:bidi="ar-EG"/>
              </w:rPr>
            </w:pPr>
            <w:r>
              <w:rPr>
                <w:rFonts w:asciiTheme="majorBidi" w:hAnsiTheme="majorBidi" w:cstheme="majorBidi"/>
                <w:b/>
                <w:bCs/>
                <w:sz w:val="22"/>
                <w:szCs w:val="22"/>
                <w:lang w:bidi="ar-EG"/>
              </w:rPr>
              <w:t>4387</w:t>
            </w:r>
          </w:p>
        </w:tc>
        <w:tc>
          <w:tcPr>
            <w:tcW w:w="438" w:type="pct"/>
            <w:tcBorders>
              <w:top w:val="nil"/>
              <w:bottom w:val="nil"/>
            </w:tcBorders>
            <w:shd w:val="clear" w:color="auto" w:fill="auto"/>
            <w:vAlign w:val="center"/>
          </w:tcPr>
          <w:p w14:paraId="370CA3F7" w14:textId="77777777" w:rsidR="008A1DF2" w:rsidRPr="00B93F36" w:rsidRDefault="008A1DF2" w:rsidP="00045F4A">
            <w:pPr>
              <w:spacing w:before="14" w:after="14" w:line="370" w:lineRule="exact"/>
              <w:jc w:val="center"/>
              <w:rPr>
                <w:rFonts w:asciiTheme="majorBidi" w:hAnsiTheme="majorBidi" w:cstheme="majorBidi"/>
                <w:sz w:val="22"/>
                <w:szCs w:val="22"/>
                <w:rtl/>
                <w:lang w:bidi="ar-EG"/>
              </w:rPr>
            </w:pPr>
            <w:r w:rsidRPr="00B93F36">
              <w:rPr>
                <w:rFonts w:asciiTheme="majorBidi" w:hAnsiTheme="majorBidi" w:cstheme="majorBidi" w:hint="cs"/>
                <w:sz w:val="22"/>
                <w:szCs w:val="22"/>
                <w:rtl/>
                <w:lang w:bidi="ar-EG"/>
              </w:rPr>
              <w:t>4379</w:t>
            </w:r>
          </w:p>
        </w:tc>
        <w:tc>
          <w:tcPr>
            <w:tcW w:w="479" w:type="pct"/>
            <w:tcBorders>
              <w:top w:val="nil"/>
              <w:bottom w:val="nil"/>
            </w:tcBorders>
            <w:shd w:val="clear" w:color="auto" w:fill="auto"/>
            <w:vAlign w:val="center"/>
          </w:tcPr>
          <w:p w14:paraId="7AFB03C8" w14:textId="77777777" w:rsidR="008A1DF2" w:rsidRPr="005D68B4" w:rsidRDefault="0030780B" w:rsidP="00045F4A">
            <w:pPr>
              <w:bidi w:val="0"/>
              <w:jc w:val="center"/>
              <w:rPr>
                <w:rFonts w:asciiTheme="majorBidi" w:hAnsiTheme="majorBidi" w:cstheme="majorBidi"/>
                <w:sz w:val="22"/>
                <w:szCs w:val="22"/>
                <w:rtl/>
              </w:rPr>
            </w:pPr>
            <w:r>
              <w:rPr>
                <w:rFonts w:asciiTheme="majorBidi" w:hAnsiTheme="majorBidi" w:cstheme="majorBidi" w:hint="cs"/>
                <w:sz w:val="22"/>
                <w:szCs w:val="22"/>
                <w:rtl/>
              </w:rPr>
              <w:t>2808</w:t>
            </w:r>
          </w:p>
        </w:tc>
        <w:tc>
          <w:tcPr>
            <w:tcW w:w="548" w:type="pct"/>
            <w:tcBorders>
              <w:top w:val="nil"/>
              <w:bottom w:val="nil"/>
            </w:tcBorders>
            <w:shd w:val="clear" w:color="auto" w:fill="auto"/>
            <w:vAlign w:val="center"/>
          </w:tcPr>
          <w:p w14:paraId="0ACD13AF" w14:textId="77777777" w:rsidR="008A1DF2" w:rsidRPr="005D68B4" w:rsidRDefault="008A1DF2" w:rsidP="00045F4A">
            <w:pPr>
              <w:bidi w:val="0"/>
              <w:jc w:val="center"/>
              <w:rPr>
                <w:rFonts w:asciiTheme="majorBidi" w:hAnsiTheme="majorBidi" w:cstheme="majorBidi"/>
                <w:sz w:val="22"/>
                <w:szCs w:val="22"/>
                <w:rtl/>
              </w:rPr>
            </w:pPr>
          </w:p>
        </w:tc>
        <w:tc>
          <w:tcPr>
            <w:tcW w:w="556" w:type="pct"/>
            <w:tcBorders>
              <w:top w:val="nil"/>
              <w:bottom w:val="nil"/>
            </w:tcBorders>
            <w:shd w:val="clear" w:color="auto" w:fill="auto"/>
          </w:tcPr>
          <w:p w14:paraId="7878D625" w14:textId="77777777" w:rsidR="008A1DF2" w:rsidRPr="005D68B4" w:rsidRDefault="008A1DF2" w:rsidP="00045F4A">
            <w:pPr>
              <w:bidi w:val="0"/>
              <w:jc w:val="center"/>
              <w:rPr>
                <w:rFonts w:asciiTheme="majorBidi" w:hAnsiTheme="majorBidi" w:cstheme="majorBidi"/>
                <w:sz w:val="22"/>
                <w:szCs w:val="22"/>
                <w:rtl/>
              </w:rPr>
            </w:pPr>
          </w:p>
        </w:tc>
      </w:tr>
      <w:tr w:rsidR="008A1DF2" w:rsidRPr="005D68B4" w14:paraId="43C41117" w14:textId="77777777" w:rsidTr="005F4807">
        <w:trPr>
          <w:jc w:val="center"/>
        </w:trPr>
        <w:tc>
          <w:tcPr>
            <w:tcW w:w="1680" w:type="pct"/>
            <w:tcBorders>
              <w:top w:val="nil"/>
              <w:bottom w:val="nil"/>
              <w:right w:val="single" w:sz="18" w:space="0" w:color="auto"/>
            </w:tcBorders>
            <w:shd w:val="clear" w:color="auto" w:fill="auto"/>
            <w:vAlign w:val="center"/>
          </w:tcPr>
          <w:p w14:paraId="27A7392C" w14:textId="77777777" w:rsidR="008A1DF2" w:rsidRPr="005D68B4" w:rsidRDefault="008A1DF2" w:rsidP="00045F4A">
            <w:pPr>
              <w:spacing w:before="14" w:after="14" w:line="370" w:lineRule="exact"/>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جاموس</w:t>
            </w:r>
          </w:p>
        </w:tc>
        <w:tc>
          <w:tcPr>
            <w:tcW w:w="429" w:type="pct"/>
            <w:tcBorders>
              <w:top w:val="nil"/>
              <w:bottom w:val="nil"/>
            </w:tcBorders>
            <w:shd w:val="clear" w:color="auto" w:fill="auto"/>
            <w:vAlign w:val="center"/>
          </w:tcPr>
          <w:p w14:paraId="55490D46" w14:textId="77777777" w:rsidR="008A1DF2" w:rsidRPr="005D68B4" w:rsidRDefault="008A1DF2" w:rsidP="00045F4A">
            <w:pPr>
              <w:bidi w:val="0"/>
              <w:spacing w:before="14" w:after="14"/>
              <w:jc w:val="center"/>
              <w:rPr>
                <w:rFonts w:asciiTheme="majorBidi" w:hAnsiTheme="majorBidi" w:cstheme="majorBidi"/>
                <w:sz w:val="22"/>
                <w:szCs w:val="22"/>
              </w:rPr>
            </w:pPr>
            <w:r w:rsidRPr="005D68B4">
              <w:rPr>
                <w:rFonts w:ascii="Simplified Arabic" w:hAnsi="Simplified Arabic" w:cs="Simplified Arabic" w:hint="cs"/>
                <w:sz w:val="22"/>
                <w:szCs w:val="22"/>
                <w:rtl/>
              </w:rPr>
              <w:t>3702</w:t>
            </w:r>
          </w:p>
        </w:tc>
        <w:tc>
          <w:tcPr>
            <w:tcW w:w="432" w:type="pct"/>
            <w:tcBorders>
              <w:top w:val="nil"/>
              <w:bottom w:val="nil"/>
            </w:tcBorders>
            <w:shd w:val="clear" w:color="auto" w:fill="auto"/>
            <w:vAlign w:val="center"/>
          </w:tcPr>
          <w:p w14:paraId="6E8F0A6C" w14:textId="77777777" w:rsidR="008A1DF2" w:rsidRPr="005D68B4" w:rsidRDefault="008A1DF2" w:rsidP="00045F4A">
            <w:pPr>
              <w:bidi w:val="0"/>
              <w:spacing w:before="14" w:after="14"/>
              <w:jc w:val="center"/>
              <w:rPr>
                <w:rFonts w:asciiTheme="majorBidi" w:hAnsiTheme="majorBidi" w:cstheme="majorBidi"/>
                <w:sz w:val="22"/>
                <w:szCs w:val="22"/>
              </w:rPr>
            </w:pPr>
            <w:r w:rsidRPr="005D68B4">
              <w:rPr>
                <w:rFonts w:ascii="Simplified Arabic" w:hAnsi="Simplified Arabic" w:cs="Simplified Arabic" w:hint="cs"/>
                <w:sz w:val="22"/>
                <w:szCs w:val="22"/>
                <w:rtl/>
              </w:rPr>
              <w:t>3437</w:t>
            </w:r>
          </w:p>
        </w:tc>
        <w:tc>
          <w:tcPr>
            <w:tcW w:w="438" w:type="pct"/>
            <w:tcBorders>
              <w:top w:val="nil"/>
              <w:bottom w:val="nil"/>
            </w:tcBorders>
            <w:shd w:val="clear" w:color="auto" w:fill="auto"/>
            <w:vAlign w:val="center"/>
          </w:tcPr>
          <w:p w14:paraId="008FC2D4" w14:textId="77777777" w:rsidR="008A1DF2" w:rsidRPr="005D68B4" w:rsidRDefault="008A1DF2" w:rsidP="00045F4A">
            <w:pPr>
              <w:spacing w:before="14" w:after="14" w:line="370" w:lineRule="exact"/>
              <w:jc w:val="center"/>
              <w:rPr>
                <w:rFonts w:asciiTheme="majorBidi" w:hAnsiTheme="majorBidi" w:cstheme="majorBidi"/>
                <w:b/>
                <w:bCs/>
                <w:sz w:val="22"/>
                <w:szCs w:val="22"/>
                <w:rtl/>
                <w:lang w:bidi="ar-EG"/>
              </w:rPr>
            </w:pPr>
            <w:r>
              <w:rPr>
                <w:rFonts w:asciiTheme="majorBidi" w:hAnsiTheme="majorBidi" w:cstheme="majorBidi"/>
                <w:b/>
                <w:bCs/>
                <w:sz w:val="22"/>
                <w:szCs w:val="22"/>
                <w:lang w:bidi="ar-EG"/>
              </w:rPr>
              <w:t>3432</w:t>
            </w:r>
          </w:p>
        </w:tc>
        <w:tc>
          <w:tcPr>
            <w:tcW w:w="438" w:type="pct"/>
            <w:tcBorders>
              <w:top w:val="nil"/>
              <w:bottom w:val="nil"/>
            </w:tcBorders>
            <w:shd w:val="clear" w:color="auto" w:fill="auto"/>
            <w:vAlign w:val="center"/>
          </w:tcPr>
          <w:p w14:paraId="26320094" w14:textId="77777777" w:rsidR="008A1DF2" w:rsidRPr="00B93F36" w:rsidRDefault="008A1DF2" w:rsidP="00045F4A">
            <w:pPr>
              <w:spacing w:before="14" w:after="14" w:line="370" w:lineRule="exact"/>
              <w:jc w:val="center"/>
              <w:rPr>
                <w:rFonts w:asciiTheme="majorBidi" w:hAnsiTheme="majorBidi" w:cstheme="majorBidi"/>
                <w:sz w:val="22"/>
                <w:szCs w:val="22"/>
                <w:rtl/>
                <w:lang w:bidi="ar-EG"/>
              </w:rPr>
            </w:pPr>
            <w:r w:rsidRPr="00B93F36">
              <w:rPr>
                <w:rFonts w:asciiTheme="majorBidi" w:hAnsiTheme="majorBidi" w:cstheme="majorBidi" w:hint="cs"/>
                <w:sz w:val="22"/>
                <w:szCs w:val="22"/>
                <w:rtl/>
                <w:lang w:bidi="ar-EG"/>
              </w:rPr>
              <w:t>3445</w:t>
            </w:r>
          </w:p>
        </w:tc>
        <w:tc>
          <w:tcPr>
            <w:tcW w:w="479" w:type="pct"/>
            <w:tcBorders>
              <w:top w:val="nil"/>
              <w:bottom w:val="nil"/>
            </w:tcBorders>
            <w:shd w:val="clear" w:color="auto" w:fill="auto"/>
            <w:vAlign w:val="center"/>
          </w:tcPr>
          <w:p w14:paraId="674D0522" w14:textId="77777777" w:rsidR="008A1DF2" w:rsidRPr="005D68B4" w:rsidRDefault="0030780B" w:rsidP="00045F4A">
            <w:pPr>
              <w:bidi w:val="0"/>
              <w:jc w:val="center"/>
              <w:rPr>
                <w:rFonts w:asciiTheme="majorBidi" w:hAnsiTheme="majorBidi" w:cstheme="majorBidi"/>
                <w:sz w:val="22"/>
                <w:szCs w:val="22"/>
                <w:rtl/>
              </w:rPr>
            </w:pPr>
            <w:r>
              <w:rPr>
                <w:rFonts w:asciiTheme="majorBidi" w:hAnsiTheme="majorBidi" w:cstheme="majorBidi" w:hint="cs"/>
                <w:sz w:val="22"/>
                <w:szCs w:val="22"/>
                <w:rtl/>
              </w:rPr>
              <w:t>1427</w:t>
            </w:r>
          </w:p>
        </w:tc>
        <w:tc>
          <w:tcPr>
            <w:tcW w:w="548" w:type="pct"/>
            <w:tcBorders>
              <w:top w:val="nil"/>
              <w:bottom w:val="nil"/>
            </w:tcBorders>
            <w:shd w:val="clear" w:color="auto" w:fill="auto"/>
            <w:vAlign w:val="center"/>
          </w:tcPr>
          <w:p w14:paraId="10CAC6C1" w14:textId="77777777" w:rsidR="008A1DF2" w:rsidRPr="005D68B4" w:rsidRDefault="008A1DF2" w:rsidP="00045F4A">
            <w:pPr>
              <w:bidi w:val="0"/>
              <w:jc w:val="center"/>
              <w:rPr>
                <w:rFonts w:asciiTheme="majorBidi" w:hAnsiTheme="majorBidi" w:cstheme="majorBidi"/>
                <w:sz w:val="22"/>
                <w:szCs w:val="22"/>
                <w:rtl/>
              </w:rPr>
            </w:pPr>
          </w:p>
        </w:tc>
        <w:tc>
          <w:tcPr>
            <w:tcW w:w="556" w:type="pct"/>
            <w:tcBorders>
              <w:top w:val="nil"/>
              <w:bottom w:val="nil"/>
            </w:tcBorders>
            <w:shd w:val="clear" w:color="auto" w:fill="auto"/>
          </w:tcPr>
          <w:p w14:paraId="4E378A5E" w14:textId="77777777" w:rsidR="008A1DF2" w:rsidRPr="005D68B4" w:rsidRDefault="008A1DF2" w:rsidP="00045F4A">
            <w:pPr>
              <w:bidi w:val="0"/>
              <w:jc w:val="center"/>
              <w:rPr>
                <w:rFonts w:asciiTheme="majorBidi" w:hAnsiTheme="majorBidi" w:cstheme="majorBidi"/>
                <w:sz w:val="22"/>
                <w:szCs w:val="22"/>
                <w:rtl/>
              </w:rPr>
            </w:pPr>
          </w:p>
        </w:tc>
      </w:tr>
      <w:tr w:rsidR="008A1DF2" w:rsidRPr="005D68B4" w14:paraId="20735FEA" w14:textId="77777777" w:rsidTr="005F4807">
        <w:trPr>
          <w:jc w:val="center"/>
        </w:trPr>
        <w:tc>
          <w:tcPr>
            <w:tcW w:w="1680" w:type="pct"/>
            <w:tcBorders>
              <w:top w:val="nil"/>
              <w:bottom w:val="nil"/>
              <w:right w:val="single" w:sz="18" w:space="0" w:color="auto"/>
            </w:tcBorders>
            <w:shd w:val="clear" w:color="auto" w:fill="auto"/>
            <w:vAlign w:val="center"/>
          </w:tcPr>
          <w:p w14:paraId="53D06A22" w14:textId="77777777" w:rsidR="008A1DF2" w:rsidRPr="005D68B4" w:rsidRDefault="00C56D6A" w:rsidP="00045F4A">
            <w:pPr>
              <w:spacing w:before="14" w:after="14" w:line="370" w:lineRule="exact"/>
              <w:rPr>
                <w:rFonts w:asciiTheme="majorBidi" w:hAnsiTheme="majorBidi" w:cstheme="majorBidi"/>
                <w:b/>
                <w:bCs/>
                <w:sz w:val="22"/>
                <w:szCs w:val="22"/>
                <w:rtl/>
                <w:lang w:bidi="ar-EG"/>
              </w:rPr>
            </w:pPr>
            <w:r>
              <w:rPr>
                <w:rFonts w:asciiTheme="majorBidi" w:hAnsiTheme="majorBidi" w:cstheme="majorBidi" w:hint="cs"/>
                <w:b/>
                <w:bCs/>
                <w:sz w:val="22"/>
                <w:szCs w:val="22"/>
                <w:rtl/>
                <w:lang w:bidi="ar-EG"/>
              </w:rPr>
              <w:t>أغنام</w:t>
            </w:r>
          </w:p>
        </w:tc>
        <w:tc>
          <w:tcPr>
            <w:tcW w:w="429" w:type="pct"/>
            <w:tcBorders>
              <w:top w:val="nil"/>
              <w:bottom w:val="nil"/>
            </w:tcBorders>
            <w:shd w:val="clear" w:color="auto" w:fill="auto"/>
            <w:vAlign w:val="center"/>
          </w:tcPr>
          <w:p w14:paraId="7D847ED4" w14:textId="77777777" w:rsidR="008A1DF2" w:rsidRPr="005D68B4" w:rsidRDefault="008A1DF2" w:rsidP="00045F4A">
            <w:pPr>
              <w:bidi w:val="0"/>
              <w:spacing w:before="14" w:after="14"/>
              <w:jc w:val="center"/>
              <w:rPr>
                <w:rFonts w:asciiTheme="majorBidi" w:hAnsiTheme="majorBidi" w:cstheme="majorBidi"/>
                <w:sz w:val="22"/>
                <w:szCs w:val="22"/>
              </w:rPr>
            </w:pPr>
            <w:r w:rsidRPr="005D68B4">
              <w:rPr>
                <w:rFonts w:ascii="Simplified Arabic" w:hAnsi="Simplified Arabic" w:cs="Simplified Arabic" w:hint="cs"/>
                <w:sz w:val="22"/>
                <w:szCs w:val="22"/>
                <w:rtl/>
              </w:rPr>
              <w:t>5463</w:t>
            </w:r>
          </w:p>
        </w:tc>
        <w:tc>
          <w:tcPr>
            <w:tcW w:w="432" w:type="pct"/>
            <w:tcBorders>
              <w:top w:val="nil"/>
              <w:bottom w:val="nil"/>
            </w:tcBorders>
            <w:shd w:val="clear" w:color="auto" w:fill="auto"/>
            <w:vAlign w:val="center"/>
          </w:tcPr>
          <w:p w14:paraId="5F027B1B" w14:textId="77777777" w:rsidR="008A1DF2" w:rsidRPr="005D68B4" w:rsidRDefault="008A1DF2" w:rsidP="00045F4A">
            <w:pPr>
              <w:bidi w:val="0"/>
              <w:spacing w:before="14" w:after="14"/>
              <w:jc w:val="center"/>
              <w:rPr>
                <w:rFonts w:asciiTheme="majorBidi" w:hAnsiTheme="majorBidi" w:cstheme="majorBidi"/>
                <w:sz w:val="22"/>
                <w:szCs w:val="22"/>
              </w:rPr>
            </w:pPr>
            <w:r w:rsidRPr="005D68B4">
              <w:rPr>
                <w:rFonts w:ascii="Simplified Arabic" w:hAnsi="Simplified Arabic" w:cs="Simplified Arabic" w:hint="cs"/>
                <w:sz w:val="22"/>
                <w:szCs w:val="22"/>
                <w:rtl/>
              </w:rPr>
              <w:t>5556</w:t>
            </w:r>
          </w:p>
        </w:tc>
        <w:tc>
          <w:tcPr>
            <w:tcW w:w="438" w:type="pct"/>
            <w:tcBorders>
              <w:top w:val="nil"/>
              <w:bottom w:val="nil"/>
            </w:tcBorders>
            <w:shd w:val="clear" w:color="auto" w:fill="auto"/>
            <w:vAlign w:val="center"/>
          </w:tcPr>
          <w:p w14:paraId="7D39B0D1" w14:textId="77777777" w:rsidR="008A1DF2" w:rsidRPr="005D68B4" w:rsidRDefault="008A1DF2" w:rsidP="00045F4A">
            <w:pPr>
              <w:spacing w:before="14" w:after="14" w:line="370" w:lineRule="exact"/>
              <w:jc w:val="center"/>
              <w:rPr>
                <w:rFonts w:asciiTheme="majorBidi" w:hAnsiTheme="majorBidi" w:cstheme="majorBidi"/>
                <w:b/>
                <w:bCs/>
                <w:sz w:val="22"/>
                <w:szCs w:val="22"/>
                <w:rtl/>
                <w:lang w:bidi="ar-EG"/>
              </w:rPr>
            </w:pPr>
            <w:r>
              <w:rPr>
                <w:rFonts w:asciiTheme="majorBidi" w:hAnsiTheme="majorBidi" w:cstheme="majorBidi"/>
                <w:b/>
                <w:bCs/>
                <w:sz w:val="22"/>
                <w:szCs w:val="22"/>
                <w:lang w:bidi="ar-EG"/>
              </w:rPr>
              <w:t>5305</w:t>
            </w:r>
          </w:p>
        </w:tc>
        <w:tc>
          <w:tcPr>
            <w:tcW w:w="438" w:type="pct"/>
            <w:tcBorders>
              <w:top w:val="nil"/>
              <w:bottom w:val="nil"/>
            </w:tcBorders>
            <w:shd w:val="clear" w:color="auto" w:fill="auto"/>
            <w:vAlign w:val="center"/>
          </w:tcPr>
          <w:p w14:paraId="2941455A" w14:textId="77777777" w:rsidR="008A1DF2" w:rsidRPr="00B93F36" w:rsidRDefault="008A1DF2" w:rsidP="00045F4A">
            <w:pPr>
              <w:spacing w:before="14" w:after="14" w:line="370" w:lineRule="exact"/>
              <w:jc w:val="center"/>
              <w:rPr>
                <w:rFonts w:asciiTheme="majorBidi" w:hAnsiTheme="majorBidi" w:cstheme="majorBidi"/>
                <w:sz w:val="22"/>
                <w:szCs w:val="22"/>
                <w:rtl/>
                <w:lang w:bidi="ar-EG"/>
              </w:rPr>
            </w:pPr>
            <w:r w:rsidRPr="00B93F36">
              <w:rPr>
                <w:rFonts w:asciiTheme="majorBidi" w:hAnsiTheme="majorBidi" w:cstheme="majorBidi" w:hint="cs"/>
                <w:sz w:val="22"/>
                <w:szCs w:val="22"/>
                <w:rtl/>
                <w:lang w:bidi="ar-EG"/>
              </w:rPr>
              <w:t>4829</w:t>
            </w:r>
          </w:p>
        </w:tc>
        <w:tc>
          <w:tcPr>
            <w:tcW w:w="479" w:type="pct"/>
            <w:tcBorders>
              <w:top w:val="nil"/>
              <w:bottom w:val="nil"/>
            </w:tcBorders>
            <w:shd w:val="clear" w:color="auto" w:fill="auto"/>
            <w:vAlign w:val="center"/>
          </w:tcPr>
          <w:p w14:paraId="480E5840" w14:textId="77777777" w:rsidR="008A1DF2" w:rsidRPr="005D68B4" w:rsidRDefault="0030780B" w:rsidP="00045F4A">
            <w:pPr>
              <w:bidi w:val="0"/>
              <w:jc w:val="center"/>
              <w:rPr>
                <w:rFonts w:asciiTheme="majorBidi" w:hAnsiTheme="majorBidi" w:cstheme="majorBidi"/>
                <w:sz w:val="22"/>
                <w:szCs w:val="22"/>
                <w:rtl/>
              </w:rPr>
            </w:pPr>
            <w:r>
              <w:rPr>
                <w:rFonts w:asciiTheme="majorBidi" w:hAnsiTheme="majorBidi" w:cstheme="majorBidi" w:hint="cs"/>
                <w:sz w:val="22"/>
                <w:szCs w:val="22"/>
                <w:rtl/>
              </w:rPr>
              <w:t>2081</w:t>
            </w:r>
          </w:p>
        </w:tc>
        <w:tc>
          <w:tcPr>
            <w:tcW w:w="548" w:type="pct"/>
            <w:tcBorders>
              <w:top w:val="nil"/>
              <w:bottom w:val="nil"/>
            </w:tcBorders>
            <w:shd w:val="clear" w:color="auto" w:fill="auto"/>
            <w:vAlign w:val="center"/>
          </w:tcPr>
          <w:p w14:paraId="695C5ED2" w14:textId="77777777" w:rsidR="008A1DF2" w:rsidRPr="005D68B4" w:rsidRDefault="008A1DF2" w:rsidP="00045F4A">
            <w:pPr>
              <w:bidi w:val="0"/>
              <w:jc w:val="center"/>
              <w:rPr>
                <w:rFonts w:asciiTheme="majorBidi" w:hAnsiTheme="majorBidi" w:cstheme="majorBidi"/>
                <w:sz w:val="22"/>
                <w:szCs w:val="22"/>
                <w:rtl/>
              </w:rPr>
            </w:pPr>
          </w:p>
        </w:tc>
        <w:tc>
          <w:tcPr>
            <w:tcW w:w="556" w:type="pct"/>
            <w:tcBorders>
              <w:top w:val="nil"/>
              <w:bottom w:val="nil"/>
            </w:tcBorders>
            <w:shd w:val="clear" w:color="auto" w:fill="auto"/>
          </w:tcPr>
          <w:p w14:paraId="17AE9ABF" w14:textId="77777777" w:rsidR="008A1DF2" w:rsidRPr="005D68B4" w:rsidRDefault="008A1DF2" w:rsidP="00045F4A">
            <w:pPr>
              <w:bidi w:val="0"/>
              <w:jc w:val="center"/>
              <w:rPr>
                <w:rFonts w:asciiTheme="majorBidi" w:hAnsiTheme="majorBidi" w:cstheme="majorBidi"/>
                <w:sz w:val="22"/>
                <w:szCs w:val="22"/>
                <w:rtl/>
              </w:rPr>
            </w:pPr>
          </w:p>
        </w:tc>
      </w:tr>
      <w:tr w:rsidR="008A1DF2" w:rsidRPr="005D68B4" w14:paraId="587F6414" w14:textId="77777777" w:rsidTr="005F4807">
        <w:trPr>
          <w:jc w:val="center"/>
        </w:trPr>
        <w:tc>
          <w:tcPr>
            <w:tcW w:w="1680" w:type="pct"/>
            <w:tcBorders>
              <w:top w:val="nil"/>
              <w:bottom w:val="nil"/>
              <w:right w:val="single" w:sz="18" w:space="0" w:color="auto"/>
            </w:tcBorders>
            <w:shd w:val="clear" w:color="auto" w:fill="auto"/>
            <w:vAlign w:val="center"/>
          </w:tcPr>
          <w:p w14:paraId="05335546" w14:textId="77777777" w:rsidR="008A1DF2" w:rsidRPr="005D68B4" w:rsidRDefault="008A1DF2" w:rsidP="00045F4A">
            <w:pPr>
              <w:spacing w:before="14" w:after="14" w:line="370" w:lineRule="exact"/>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ماعز</w:t>
            </w:r>
          </w:p>
        </w:tc>
        <w:tc>
          <w:tcPr>
            <w:tcW w:w="429" w:type="pct"/>
            <w:tcBorders>
              <w:top w:val="nil"/>
              <w:bottom w:val="nil"/>
            </w:tcBorders>
            <w:shd w:val="clear" w:color="auto" w:fill="auto"/>
            <w:vAlign w:val="center"/>
          </w:tcPr>
          <w:p w14:paraId="1D5B19ED" w14:textId="77777777" w:rsidR="008A1DF2" w:rsidRPr="005D68B4" w:rsidRDefault="008A1DF2" w:rsidP="00045F4A">
            <w:pPr>
              <w:bidi w:val="0"/>
              <w:spacing w:before="14" w:after="14"/>
              <w:jc w:val="center"/>
              <w:rPr>
                <w:rFonts w:asciiTheme="majorBidi" w:hAnsiTheme="majorBidi" w:cstheme="majorBidi"/>
                <w:sz w:val="22"/>
                <w:szCs w:val="22"/>
              </w:rPr>
            </w:pPr>
            <w:r w:rsidRPr="005D68B4">
              <w:rPr>
                <w:rFonts w:ascii="Simplified Arabic" w:hAnsi="Simplified Arabic" w:cs="Simplified Arabic" w:hint="cs"/>
                <w:sz w:val="22"/>
                <w:szCs w:val="22"/>
                <w:rtl/>
              </w:rPr>
              <w:t>4046</w:t>
            </w:r>
          </w:p>
        </w:tc>
        <w:tc>
          <w:tcPr>
            <w:tcW w:w="432" w:type="pct"/>
            <w:tcBorders>
              <w:top w:val="nil"/>
              <w:bottom w:val="nil"/>
            </w:tcBorders>
            <w:shd w:val="clear" w:color="auto" w:fill="auto"/>
            <w:vAlign w:val="center"/>
          </w:tcPr>
          <w:p w14:paraId="4AFE551D" w14:textId="77777777" w:rsidR="008A1DF2" w:rsidRPr="005D68B4" w:rsidRDefault="008A1DF2" w:rsidP="00045F4A">
            <w:pPr>
              <w:bidi w:val="0"/>
              <w:spacing w:before="14" w:after="14"/>
              <w:jc w:val="center"/>
              <w:rPr>
                <w:rFonts w:asciiTheme="majorBidi" w:hAnsiTheme="majorBidi" w:cstheme="majorBidi"/>
                <w:sz w:val="22"/>
                <w:szCs w:val="22"/>
              </w:rPr>
            </w:pPr>
            <w:r w:rsidRPr="005D68B4">
              <w:rPr>
                <w:rFonts w:ascii="Simplified Arabic" w:hAnsi="Simplified Arabic" w:cs="Simplified Arabic" w:hint="cs"/>
                <w:sz w:val="22"/>
                <w:szCs w:val="22"/>
                <w:rtl/>
              </w:rPr>
              <w:t>4259</w:t>
            </w:r>
          </w:p>
        </w:tc>
        <w:tc>
          <w:tcPr>
            <w:tcW w:w="438" w:type="pct"/>
            <w:tcBorders>
              <w:top w:val="nil"/>
              <w:bottom w:val="nil"/>
            </w:tcBorders>
            <w:shd w:val="clear" w:color="auto" w:fill="auto"/>
            <w:vAlign w:val="center"/>
          </w:tcPr>
          <w:p w14:paraId="1A142655" w14:textId="77777777" w:rsidR="008A1DF2" w:rsidRPr="005D68B4" w:rsidRDefault="008A1DF2" w:rsidP="00045F4A">
            <w:pPr>
              <w:spacing w:before="14" w:after="14" w:line="370" w:lineRule="exact"/>
              <w:jc w:val="center"/>
              <w:rPr>
                <w:rFonts w:asciiTheme="majorBidi" w:hAnsiTheme="majorBidi" w:cstheme="majorBidi"/>
                <w:b/>
                <w:bCs/>
                <w:sz w:val="22"/>
                <w:szCs w:val="22"/>
                <w:rtl/>
                <w:lang w:bidi="ar-EG"/>
              </w:rPr>
            </w:pPr>
            <w:r>
              <w:rPr>
                <w:rFonts w:asciiTheme="majorBidi" w:hAnsiTheme="majorBidi" w:cstheme="majorBidi"/>
                <w:b/>
                <w:bCs/>
                <w:sz w:val="22"/>
                <w:szCs w:val="22"/>
                <w:lang w:bidi="ar-EG"/>
              </w:rPr>
              <w:t>3974</w:t>
            </w:r>
          </w:p>
        </w:tc>
        <w:tc>
          <w:tcPr>
            <w:tcW w:w="438" w:type="pct"/>
            <w:tcBorders>
              <w:top w:val="nil"/>
              <w:bottom w:val="nil"/>
            </w:tcBorders>
            <w:shd w:val="clear" w:color="auto" w:fill="auto"/>
            <w:vAlign w:val="center"/>
          </w:tcPr>
          <w:p w14:paraId="120F5AD5" w14:textId="77777777" w:rsidR="008A1DF2" w:rsidRPr="00B93F36" w:rsidRDefault="008A1DF2" w:rsidP="00045F4A">
            <w:pPr>
              <w:spacing w:before="14" w:after="14" w:line="370" w:lineRule="exact"/>
              <w:jc w:val="center"/>
              <w:rPr>
                <w:rFonts w:asciiTheme="majorBidi" w:hAnsiTheme="majorBidi" w:cstheme="majorBidi"/>
                <w:sz w:val="22"/>
                <w:szCs w:val="22"/>
                <w:rtl/>
                <w:lang w:bidi="ar-EG"/>
              </w:rPr>
            </w:pPr>
            <w:r w:rsidRPr="00B93F36">
              <w:rPr>
                <w:rFonts w:asciiTheme="majorBidi" w:hAnsiTheme="majorBidi" w:cstheme="majorBidi" w:hint="cs"/>
                <w:sz w:val="22"/>
                <w:szCs w:val="22"/>
                <w:rtl/>
                <w:lang w:bidi="ar-EG"/>
              </w:rPr>
              <w:t>3571</w:t>
            </w:r>
          </w:p>
        </w:tc>
        <w:tc>
          <w:tcPr>
            <w:tcW w:w="479" w:type="pct"/>
            <w:tcBorders>
              <w:top w:val="nil"/>
              <w:bottom w:val="nil"/>
            </w:tcBorders>
            <w:shd w:val="clear" w:color="auto" w:fill="auto"/>
            <w:vAlign w:val="center"/>
          </w:tcPr>
          <w:p w14:paraId="721C4995" w14:textId="77777777" w:rsidR="008A1DF2" w:rsidRPr="005D68B4" w:rsidRDefault="0030780B" w:rsidP="00045F4A">
            <w:pPr>
              <w:bidi w:val="0"/>
              <w:jc w:val="center"/>
              <w:rPr>
                <w:rFonts w:asciiTheme="majorBidi" w:hAnsiTheme="majorBidi" w:cstheme="majorBidi"/>
                <w:sz w:val="22"/>
                <w:szCs w:val="22"/>
                <w:rtl/>
              </w:rPr>
            </w:pPr>
            <w:r>
              <w:rPr>
                <w:rFonts w:asciiTheme="majorBidi" w:hAnsiTheme="majorBidi" w:cstheme="majorBidi" w:hint="cs"/>
                <w:sz w:val="22"/>
                <w:szCs w:val="22"/>
                <w:rtl/>
              </w:rPr>
              <w:t>977</w:t>
            </w:r>
          </w:p>
        </w:tc>
        <w:tc>
          <w:tcPr>
            <w:tcW w:w="548" w:type="pct"/>
            <w:tcBorders>
              <w:top w:val="nil"/>
              <w:bottom w:val="nil"/>
            </w:tcBorders>
            <w:shd w:val="clear" w:color="auto" w:fill="auto"/>
            <w:vAlign w:val="center"/>
          </w:tcPr>
          <w:p w14:paraId="423FDFC6" w14:textId="77777777" w:rsidR="008A1DF2" w:rsidRPr="005D68B4" w:rsidRDefault="008A1DF2" w:rsidP="00045F4A">
            <w:pPr>
              <w:bidi w:val="0"/>
              <w:jc w:val="center"/>
              <w:rPr>
                <w:rFonts w:asciiTheme="majorBidi" w:hAnsiTheme="majorBidi" w:cstheme="majorBidi"/>
                <w:sz w:val="22"/>
                <w:szCs w:val="22"/>
                <w:rtl/>
              </w:rPr>
            </w:pPr>
          </w:p>
        </w:tc>
        <w:tc>
          <w:tcPr>
            <w:tcW w:w="556" w:type="pct"/>
            <w:tcBorders>
              <w:top w:val="nil"/>
              <w:bottom w:val="nil"/>
            </w:tcBorders>
            <w:shd w:val="clear" w:color="auto" w:fill="auto"/>
          </w:tcPr>
          <w:p w14:paraId="27789881" w14:textId="77777777" w:rsidR="008A1DF2" w:rsidRPr="005D68B4" w:rsidRDefault="008A1DF2" w:rsidP="00045F4A">
            <w:pPr>
              <w:bidi w:val="0"/>
              <w:jc w:val="center"/>
              <w:rPr>
                <w:rFonts w:asciiTheme="majorBidi" w:hAnsiTheme="majorBidi" w:cstheme="majorBidi"/>
                <w:sz w:val="22"/>
                <w:szCs w:val="22"/>
                <w:rtl/>
              </w:rPr>
            </w:pPr>
          </w:p>
        </w:tc>
      </w:tr>
      <w:tr w:rsidR="008A1DF2" w:rsidRPr="005D68B4" w14:paraId="5DAA12B9" w14:textId="77777777" w:rsidTr="005F4807">
        <w:trPr>
          <w:jc w:val="center"/>
        </w:trPr>
        <w:tc>
          <w:tcPr>
            <w:tcW w:w="1680" w:type="pct"/>
            <w:tcBorders>
              <w:top w:val="nil"/>
              <w:bottom w:val="double" w:sz="4" w:space="0" w:color="auto"/>
              <w:right w:val="single" w:sz="18" w:space="0" w:color="auto"/>
            </w:tcBorders>
            <w:shd w:val="clear" w:color="auto" w:fill="auto"/>
            <w:vAlign w:val="center"/>
          </w:tcPr>
          <w:p w14:paraId="2A2F3D97" w14:textId="77777777" w:rsidR="008A1DF2" w:rsidRPr="005D68B4" w:rsidRDefault="008A1DF2" w:rsidP="00045F4A">
            <w:pPr>
              <w:spacing w:before="14" w:after="14" w:line="370" w:lineRule="exact"/>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جمال</w:t>
            </w:r>
          </w:p>
        </w:tc>
        <w:tc>
          <w:tcPr>
            <w:tcW w:w="429" w:type="pct"/>
            <w:tcBorders>
              <w:top w:val="nil"/>
              <w:bottom w:val="double" w:sz="4" w:space="0" w:color="auto"/>
            </w:tcBorders>
            <w:shd w:val="clear" w:color="auto" w:fill="auto"/>
            <w:vAlign w:val="center"/>
          </w:tcPr>
          <w:p w14:paraId="715A9A07" w14:textId="77777777" w:rsidR="008A1DF2" w:rsidRPr="005D68B4" w:rsidRDefault="008A1DF2" w:rsidP="00045F4A">
            <w:pPr>
              <w:spacing w:before="14" w:after="14"/>
              <w:jc w:val="center"/>
              <w:rPr>
                <w:rFonts w:asciiTheme="majorBidi" w:hAnsiTheme="majorBidi" w:cstheme="majorBidi"/>
                <w:sz w:val="22"/>
                <w:szCs w:val="22"/>
              </w:rPr>
            </w:pPr>
            <w:r w:rsidRPr="005D68B4">
              <w:rPr>
                <w:rFonts w:ascii="Simplified Arabic" w:hAnsi="Simplified Arabic" w:cs="Simplified Arabic" w:hint="cs"/>
                <w:sz w:val="22"/>
                <w:szCs w:val="22"/>
                <w:rtl/>
              </w:rPr>
              <w:t>152</w:t>
            </w:r>
          </w:p>
        </w:tc>
        <w:tc>
          <w:tcPr>
            <w:tcW w:w="432" w:type="pct"/>
            <w:tcBorders>
              <w:top w:val="nil"/>
              <w:bottom w:val="double" w:sz="4" w:space="0" w:color="auto"/>
            </w:tcBorders>
            <w:shd w:val="clear" w:color="auto" w:fill="auto"/>
            <w:vAlign w:val="center"/>
          </w:tcPr>
          <w:p w14:paraId="3BD3E605" w14:textId="77777777" w:rsidR="008A1DF2" w:rsidRPr="005D68B4" w:rsidRDefault="008A1DF2" w:rsidP="00045F4A">
            <w:pPr>
              <w:bidi w:val="0"/>
              <w:spacing w:before="14" w:after="14"/>
              <w:jc w:val="center"/>
              <w:rPr>
                <w:rFonts w:asciiTheme="majorBidi" w:hAnsiTheme="majorBidi" w:cstheme="majorBidi"/>
                <w:sz w:val="22"/>
                <w:szCs w:val="22"/>
              </w:rPr>
            </w:pPr>
            <w:r w:rsidRPr="005D68B4">
              <w:rPr>
                <w:rFonts w:ascii="Simplified Arabic" w:hAnsi="Simplified Arabic" w:cs="Simplified Arabic" w:hint="cs"/>
                <w:sz w:val="22"/>
                <w:szCs w:val="22"/>
                <w:rtl/>
              </w:rPr>
              <w:t>156</w:t>
            </w:r>
          </w:p>
        </w:tc>
        <w:tc>
          <w:tcPr>
            <w:tcW w:w="438" w:type="pct"/>
            <w:tcBorders>
              <w:top w:val="nil"/>
              <w:bottom w:val="double" w:sz="4" w:space="0" w:color="auto"/>
            </w:tcBorders>
            <w:shd w:val="clear" w:color="auto" w:fill="auto"/>
            <w:vAlign w:val="center"/>
          </w:tcPr>
          <w:p w14:paraId="4B2C21D0" w14:textId="77777777" w:rsidR="008A1DF2" w:rsidRPr="005D68B4" w:rsidRDefault="008A1DF2" w:rsidP="00045F4A">
            <w:pPr>
              <w:spacing w:before="14" w:after="14" w:line="370" w:lineRule="exact"/>
              <w:jc w:val="center"/>
              <w:rPr>
                <w:rFonts w:asciiTheme="majorBidi" w:hAnsiTheme="majorBidi" w:cstheme="majorBidi"/>
                <w:b/>
                <w:bCs/>
                <w:sz w:val="22"/>
                <w:szCs w:val="22"/>
                <w:rtl/>
                <w:lang w:bidi="ar-EG"/>
              </w:rPr>
            </w:pPr>
            <w:r>
              <w:rPr>
                <w:rFonts w:asciiTheme="majorBidi" w:hAnsiTheme="majorBidi" w:cstheme="majorBidi"/>
                <w:b/>
                <w:bCs/>
                <w:sz w:val="22"/>
                <w:szCs w:val="22"/>
                <w:lang w:bidi="ar-EG"/>
              </w:rPr>
              <w:t>155</w:t>
            </w:r>
          </w:p>
        </w:tc>
        <w:tc>
          <w:tcPr>
            <w:tcW w:w="438" w:type="pct"/>
            <w:tcBorders>
              <w:top w:val="nil"/>
              <w:bottom w:val="double" w:sz="4" w:space="0" w:color="auto"/>
            </w:tcBorders>
            <w:shd w:val="clear" w:color="auto" w:fill="auto"/>
            <w:vAlign w:val="center"/>
          </w:tcPr>
          <w:p w14:paraId="7719F3CA" w14:textId="77777777" w:rsidR="008A1DF2" w:rsidRPr="00B93F36" w:rsidRDefault="008A1DF2" w:rsidP="00045F4A">
            <w:pPr>
              <w:spacing w:before="14" w:after="14" w:line="370" w:lineRule="exact"/>
              <w:jc w:val="center"/>
              <w:rPr>
                <w:rFonts w:asciiTheme="majorBidi" w:hAnsiTheme="majorBidi" w:cstheme="majorBidi"/>
                <w:sz w:val="22"/>
                <w:szCs w:val="22"/>
                <w:rtl/>
                <w:lang w:bidi="ar-EG"/>
              </w:rPr>
            </w:pPr>
            <w:r w:rsidRPr="00B93F36">
              <w:rPr>
                <w:rFonts w:asciiTheme="majorBidi" w:hAnsiTheme="majorBidi" w:cstheme="majorBidi" w:hint="cs"/>
                <w:sz w:val="22"/>
                <w:szCs w:val="22"/>
                <w:rtl/>
                <w:lang w:bidi="ar-EG"/>
              </w:rPr>
              <w:t>85</w:t>
            </w:r>
          </w:p>
        </w:tc>
        <w:tc>
          <w:tcPr>
            <w:tcW w:w="479" w:type="pct"/>
            <w:tcBorders>
              <w:top w:val="nil"/>
              <w:bottom w:val="double" w:sz="4" w:space="0" w:color="auto"/>
            </w:tcBorders>
            <w:shd w:val="clear" w:color="auto" w:fill="auto"/>
            <w:vAlign w:val="center"/>
          </w:tcPr>
          <w:p w14:paraId="39AA744F" w14:textId="77777777" w:rsidR="008A1DF2" w:rsidRPr="005D68B4" w:rsidRDefault="0030780B" w:rsidP="00045F4A">
            <w:pPr>
              <w:bidi w:val="0"/>
              <w:jc w:val="center"/>
              <w:rPr>
                <w:rFonts w:asciiTheme="majorBidi" w:hAnsiTheme="majorBidi" w:cstheme="majorBidi"/>
                <w:sz w:val="22"/>
                <w:szCs w:val="22"/>
                <w:rtl/>
              </w:rPr>
            </w:pPr>
            <w:r>
              <w:rPr>
                <w:rFonts w:asciiTheme="majorBidi" w:hAnsiTheme="majorBidi" w:cstheme="majorBidi" w:hint="cs"/>
                <w:sz w:val="22"/>
                <w:szCs w:val="22"/>
                <w:rtl/>
              </w:rPr>
              <w:t>91</w:t>
            </w:r>
          </w:p>
        </w:tc>
        <w:tc>
          <w:tcPr>
            <w:tcW w:w="548" w:type="pct"/>
            <w:tcBorders>
              <w:top w:val="nil"/>
              <w:bottom w:val="double" w:sz="4" w:space="0" w:color="auto"/>
            </w:tcBorders>
            <w:shd w:val="clear" w:color="auto" w:fill="auto"/>
            <w:vAlign w:val="center"/>
          </w:tcPr>
          <w:p w14:paraId="5B3CD224" w14:textId="77777777" w:rsidR="008A1DF2" w:rsidRPr="005D68B4" w:rsidRDefault="008A1DF2" w:rsidP="00045F4A">
            <w:pPr>
              <w:bidi w:val="0"/>
              <w:jc w:val="center"/>
              <w:rPr>
                <w:rFonts w:asciiTheme="majorBidi" w:hAnsiTheme="majorBidi" w:cstheme="majorBidi"/>
                <w:sz w:val="22"/>
                <w:szCs w:val="22"/>
                <w:rtl/>
              </w:rPr>
            </w:pPr>
          </w:p>
        </w:tc>
        <w:tc>
          <w:tcPr>
            <w:tcW w:w="556" w:type="pct"/>
            <w:tcBorders>
              <w:top w:val="nil"/>
              <w:bottom w:val="double" w:sz="4" w:space="0" w:color="auto"/>
            </w:tcBorders>
            <w:shd w:val="clear" w:color="auto" w:fill="auto"/>
          </w:tcPr>
          <w:p w14:paraId="475687F1" w14:textId="77777777" w:rsidR="008A1DF2" w:rsidRPr="005D68B4" w:rsidRDefault="008A1DF2" w:rsidP="00045F4A">
            <w:pPr>
              <w:bidi w:val="0"/>
              <w:jc w:val="center"/>
              <w:rPr>
                <w:rFonts w:asciiTheme="majorBidi" w:hAnsiTheme="majorBidi" w:cstheme="majorBidi"/>
                <w:sz w:val="22"/>
                <w:szCs w:val="22"/>
                <w:rtl/>
              </w:rPr>
            </w:pPr>
          </w:p>
        </w:tc>
      </w:tr>
      <w:tr w:rsidR="008A1DF2" w:rsidRPr="005D68B4" w14:paraId="5316D2F2" w14:textId="77777777" w:rsidTr="005F4807">
        <w:trPr>
          <w:jc w:val="center"/>
        </w:trPr>
        <w:tc>
          <w:tcPr>
            <w:tcW w:w="1680" w:type="pct"/>
            <w:tcBorders>
              <w:top w:val="double" w:sz="4" w:space="0" w:color="auto"/>
              <w:bottom w:val="nil"/>
              <w:right w:val="single" w:sz="18" w:space="0" w:color="auto"/>
            </w:tcBorders>
            <w:shd w:val="clear" w:color="auto" w:fill="auto"/>
            <w:vAlign w:val="center"/>
          </w:tcPr>
          <w:p w14:paraId="609D2BCE" w14:textId="77777777" w:rsidR="008A1DF2" w:rsidRPr="005D68B4" w:rsidRDefault="008A1DF2" w:rsidP="00045F4A">
            <w:pPr>
              <w:spacing w:before="14" w:after="14" w:line="370" w:lineRule="exact"/>
              <w:rPr>
                <w:rFonts w:asciiTheme="majorBidi" w:hAnsiTheme="majorBidi" w:cstheme="majorBidi"/>
                <w:b/>
                <w:bCs/>
                <w:sz w:val="22"/>
                <w:szCs w:val="22"/>
                <w:rtl/>
                <w:lang w:bidi="ar-EG"/>
              </w:rPr>
            </w:pPr>
            <w:r w:rsidRPr="005D68B4">
              <w:rPr>
                <w:rFonts w:asciiTheme="majorBidi" w:hAnsiTheme="majorBidi" w:cstheme="majorBidi"/>
                <w:b/>
                <w:bCs/>
                <w:sz w:val="22"/>
                <w:szCs w:val="22"/>
                <w:u w:val="single"/>
                <w:rtl/>
                <w:lang w:bidi="ar-EG"/>
              </w:rPr>
              <w:t>المذبوحات داخل المجازر الحكومية</w:t>
            </w:r>
            <w:r w:rsidRPr="005D68B4">
              <w:rPr>
                <w:rFonts w:asciiTheme="majorBidi" w:hAnsiTheme="majorBidi" w:cstheme="majorBidi"/>
                <w:b/>
                <w:bCs/>
                <w:sz w:val="22"/>
                <w:szCs w:val="22"/>
                <w:rtl/>
                <w:lang w:bidi="ar-EG"/>
              </w:rPr>
              <w:t>:</w:t>
            </w:r>
          </w:p>
        </w:tc>
        <w:tc>
          <w:tcPr>
            <w:tcW w:w="429" w:type="pct"/>
            <w:tcBorders>
              <w:top w:val="double" w:sz="4" w:space="0" w:color="auto"/>
              <w:bottom w:val="nil"/>
            </w:tcBorders>
            <w:shd w:val="clear" w:color="auto" w:fill="auto"/>
            <w:vAlign w:val="center"/>
          </w:tcPr>
          <w:p w14:paraId="08A66D8F" w14:textId="77777777" w:rsidR="008A1DF2" w:rsidRPr="005D68B4" w:rsidRDefault="008A1DF2" w:rsidP="00045F4A">
            <w:pPr>
              <w:spacing w:before="14" w:after="14" w:line="370" w:lineRule="exact"/>
              <w:jc w:val="center"/>
              <w:rPr>
                <w:rFonts w:asciiTheme="majorBidi" w:hAnsiTheme="majorBidi" w:cstheme="majorBidi"/>
                <w:b/>
                <w:bCs/>
                <w:sz w:val="22"/>
                <w:szCs w:val="22"/>
                <w:rtl/>
                <w:lang w:bidi="ar-EG"/>
              </w:rPr>
            </w:pPr>
          </w:p>
        </w:tc>
        <w:tc>
          <w:tcPr>
            <w:tcW w:w="432" w:type="pct"/>
            <w:tcBorders>
              <w:top w:val="double" w:sz="4" w:space="0" w:color="auto"/>
              <w:bottom w:val="nil"/>
            </w:tcBorders>
            <w:shd w:val="clear" w:color="auto" w:fill="auto"/>
            <w:vAlign w:val="center"/>
          </w:tcPr>
          <w:p w14:paraId="73C5B3C1" w14:textId="77777777" w:rsidR="008A1DF2" w:rsidRPr="005D68B4" w:rsidRDefault="008A1DF2" w:rsidP="00045F4A">
            <w:pPr>
              <w:spacing w:before="14" w:after="14" w:line="370" w:lineRule="exact"/>
              <w:jc w:val="center"/>
              <w:rPr>
                <w:rFonts w:asciiTheme="majorBidi" w:hAnsiTheme="majorBidi" w:cstheme="majorBidi"/>
                <w:b/>
                <w:bCs/>
                <w:sz w:val="22"/>
                <w:szCs w:val="22"/>
                <w:rtl/>
                <w:lang w:bidi="ar-EG"/>
              </w:rPr>
            </w:pPr>
          </w:p>
        </w:tc>
        <w:tc>
          <w:tcPr>
            <w:tcW w:w="438" w:type="pct"/>
            <w:tcBorders>
              <w:top w:val="double" w:sz="4" w:space="0" w:color="auto"/>
              <w:bottom w:val="nil"/>
            </w:tcBorders>
            <w:shd w:val="clear" w:color="auto" w:fill="auto"/>
            <w:vAlign w:val="center"/>
          </w:tcPr>
          <w:p w14:paraId="028DE4C9" w14:textId="77777777" w:rsidR="008A1DF2" w:rsidRPr="005D68B4" w:rsidRDefault="008A1DF2" w:rsidP="00045F4A">
            <w:pPr>
              <w:spacing w:before="14" w:after="14" w:line="370" w:lineRule="exact"/>
              <w:jc w:val="center"/>
              <w:rPr>
                <w:rFonts w:asciiTheme="majorBidi" w:hAnsiTheme="majorBidi" w:cstheme="majorBidi"/>
                <w:b/>
                <w:bCs/>
                <w:sz w:val="22"/>
                <w:szCs w:val="22"/>
                <w:rtl/>
                <w:lang w:bidi="ar-EG"/>
              </w:rPr>
            </w:pPr>
          </w:p>
        </w:tc>
        <w:tc>
          <w:tcPr>
            <w:tcW w:w="438" w:type="pct"/>
            <w:tcBorders>
              <w:top w:val="double" w:sz="4" w:space="0" w:color="auto"/>
              <w:bottom w:val="nil"/>
            </w:tcBorders>
            <w:shd w:val="clear" w:color="auto" w:fill="auto"/>
            <w:vAlign w:val="center"/>
          </w:tcPr>
          <w:p w14:paraId="188E9544" w14:textId="77777777" w:rsidR="008A1DF2" w:rsidRPr="005D68B4" w:rsidRDefault="008A1DF2" w:rsidP="00045F4A">
            <w:pPr>
              <w:spacing w:before="14" w:after="14" w:line="370" w:lineRule="exact"/>
              <w:jc w:val="center"/>
              <w:rPr>
                <w:rFonts w:asciiTheme="majorBidi" w:hAnsiTheme="majorBidi" w:cstheme="majorBidi"/>
                <w:b/>
                <w:bCs/>
                <w:sz w:val="22"/>
                <w:szCs w:val="22"/>
                <w:rtl/>
                <w:lang w:bidi="ar-EG"/>
              </w:rPr>
            </w:pPr>
          </w:p>
        </w:tc>
        <w:tc>
          <w:tcPr>
            <w:tcW w:w="479" w:type="pct"/>
            <w:tcBorders>
              <w:top w:val="double" w:sz="4" w:space="0" w:color="auto"/>
              <w:bottom w:val="nil"/>
            </w:tcBorders>
            <w:shd w:val="clear" w:color="auto" w:fill="auto"/>
            <w:vAlign w:val="center"/>
          </w:tcPr>
          <w:p w14:paraId="3101058F" w14:textId="77777777" w:rsidR="008A1DF2" w:rsidRPr="005D68B4" w:rsidRDefault="008A1DF2" w:rsidP="00045F4A">
            <w:pPr>
              <w:bidi w:val="0"/>
              <w:jc w:val="center"/>
              <w:rPr>
                <w:rFonts w:asciiTheme="majorBidi" w:hAnsiTheme="majorBidi" w:cstheme="majorBidi"/>
                <w:sz w:val="22"/>
                <w:szCs w:val="22"/>
                <w:rtl/>
              </w:rPr>
            </w:pPr>
          </w:p>
        </w:tc>
        <w:tc>
          <w:tcPr>
            <w:tcW w:w="548" w:type="pct"/>
            <w:tcBorders>
              <w:top w:val="double" w:sz="4" w:space="0" w:color="auto"/>
              <w:bottom w:val="nil"/>
            </w:tcBorders>
            <w:shd w:val="clear" w:color="auto" w:fill="auto"/>
            <w:vAlign w:val="center"/>
          </w:tcPr>
          <w:p w14:paraId="0F3EFDBE" w14:textId="77777777" w:rsidR="008A1DF2" w:rsidRPr="005D68B4" w:rsidRDefault="008A1DF2" w:rsidP="00045F4A">
            <w:pPr>
              <w:bidi w:val="0"/>
              <w:jc w:val="center"/>
              <w:rPr>
                <w:rFonts w:asciiTheme="majorBidi" w:hAnsiTheme="majorBidi" w:cstheme="majorBidi"/>
                <w:sz w:val="22"/>
                <w:szCs w:val="22"/>
                <w:rtl/>
              </w:rPr>
            </w:pPr>
          </w:p>
        </w:tc>
        <w:tc>
          <w:tcPr>
            <w:tcW w:w="556" w:type="pct"/>
            <w:tcBorders>
              <w:top w:val="double" w:sz="4" w:space="0" w:color="auto"/>
              <w:bottom w:val="nil"/>
            </w:tcBorders>
            <w:shd w:val="clear" w:color="auto" w:fill="auto"/>
          </w:tcPr>
          <w:p w14:paraId="7E991DBD" w14:textId="77777777" w:rsidR="008A1DF2" w:rsidRPr="005D68B4" w:rsidRDefault="008A1DF2" w:rsidP="00045F4A">
            <w:pPr>
              <w:bidi w:val="0"/>
              <w:jc w:val="center"/>
              <w:rPr>
                <w:rFonts w:asciiTheme="majorBidi" w:hAnsiTheme="majorBidi" w:cstheme="majorBidi"/>
                <w:sz w:val="22"/>
                <w:szCs w:val="22"/>
                <w:rtl/>
              </w:rPr>
            </w:pPr>
          </w:p>
        </w:tc>
      </w:tr>
      <w:tr w:rsidR="008A1DF2" w:rsidRPr="005D68B4" w14:paraId="11758EAB" w14:textId="77777777" w:rsidTr="005F4807">
        <w:trPr>
          <w:jc w:val="center"/>
        </w:trPr>
        <w:tc>
          <w:tcPr>
            <w:tcW w:w="1680" w:type="pct"/>
            <w:tcBorders>
              <w:top w:val="nil"/>
              <w:bottom w:val="nil"/>
              <w:right w:val="single" w:sz="18" w:space="0" w:color="auto"/>
            </w:tcBorders>
            <w:shd w:val="clear" w:color="auto" w:fill="auto"/>
            <w:vAlign w:val="center"/>
          </w:tcPr>
          <w:p w14:paraId="2DA76E59" w14:textId="35A24658" w:rsidR="008A1DF2" w:rsidRPr="005D68B4" w:rsidRDefault="008A1DF2" w:rsidP="00045F4A">
            <w:pPr>
              <w:spacing w:before="14" w:after="14" w:line="370" w:lineRule="exact"/>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 xml:space="preserve">عدد </w:t>
            </w:r>
            <w:r>
              <w:rPr>
                <w:rFonts w:asciiTheme="majorBidi" w:hAnsiTheme="majorBidi" w:cstheme="majorBidi" w:hint="cs"/>
                <w:b/>
                <w:bCs/>
                <w:sz w:val="22"/>
                <w:szCs w:val="22"/>
                <w:rtl/>
                <w:lang w:bidi="ar-EG"/>
              </w:rPr>
              <w:t>المذبوحات</w:t>
            </w:r>
            <w:r w:rsidRPr="005D68B4">
              <w:rPr>
                <w:rFonts w:asciiTheme="majorBidi" w:hAnsiTheme="majorBidi" w:cstheme="majorBidi"/>
                <w:b/>
                <w:bCs/>
                <w:sz w:val="22"/>
                <w:szCs w:val="22"/>
                <w:rtl/>
                <w:lang w:bidi="ar-EG"/>
              </w:rPr>
              <w:t xml:space="preserve"> المحلية(</w:t>
            </w:r>
            <w:r w:rsidR="004168DE">
              <w:rPr>
                <w:rFonts w:asciiTheme="majorBidi" w:hAnsiTheme="majorBidi" w:cstheme="majorBidi"/>
                <w:b/>
                <w:bCs/>
                <w:sz w:val="22"/>
                <w:szCs w:val="22"/>
                <w:rtl/>
                <w:lang w:bidi="ar-EG"/>
              </w:rPr>
              <w:t>ألف</w:t>
            </w:r>
            <w:r w:rsidRPr="005D68B4">
              <w:rPr>
                <w:rFonts w:asciiTheme="majorBidi" w:hAnsiTheme="majorBidi" w:cstheme="majorBidi"/>
                <w:b/>
                <w:bCs/>
                <w:sz w:val="22"/>
                <w:szCs w:val="22"/>
                <w:rtl/>
                <w:lang w:bidi="ar-EG"/>
              </w:rPr>
              <w:t xml:space="preserve"> رأس)</w:t>
            </w:r>
          </w:p>
        </w:tc>
        <w:tc>
          <w:tcPr>
            <w:tcW w:w="429" w:type="pct"/>
            <w:tcBorders>
              <w:top w:val="nil"/>
              <w:bottom w:val="nil"/>
            </w:tcBorders>
            <w:shd w:val="clear" w:color="auto" w:fill="auto"/>
            <w:vAlign w:val="center"/>
          </w:tcPr>
          <w:p w14:paraId="0B411D68" w14:textId="77777777" w:rsidR="008A1DF2" w:rsidRPr="005D68B4" w:rsidRDefault="008A1DF2"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sz w:val="22"/>
                <w:szCs w:val="22"/>
              </w:rPr>
              <w:t>1568</w:t>
            </w:r>
          </w:p>
        </w:tc>
        <w:tc>
          <w:tcPr>
            <w:tcW w:w="432" w:type="pct"/>
            <w:tcBorders>
              <w:top w:val="nil"/>
              <w:bottom w:val="nil"/>
            </w:tcBorders>
            <w:shd w:val="clear" w:color="auto" w:fill="auto"/>
            <w:vAlign w:val="center"/>
          </w:tcPr>
          <w:p w14:paraId="5C11E6C9" w14:textId="77777777" w:rsidR="008A1DF2" w:rsidRPr="005D68B4" w:rsidRDefault="008A1DF2"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sz w:val="22"/>
                <w:szCs w:val="22"/>
              </w:rPr>
              <w:t>1546</w:t>
            </w:r>
          </w:p>
        </w:tc>
        <w:tc>
          <w:tcPr>
            <w:tcW w:w="438" w:type="pct"/>
            <w:tcBorders>
              <w:top w:val="nil"/>
              <w:bottom w:val="nil"/>
            </w:tcBorders>
            <w:shd w:val="clear" w:color="auto" w:fill="auto"/>
            <w:vAlign w:val="center"/>
          </w:tcPr>
          <w:p w14:paraId="35CF9C37" w14:textId="77777777" w:rsidR="008A1DF2" w:rsidRPr="005D68B4" w:rsidRDefault="008A1DF2"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1374</w:t>
            </w:r>
          </w:p>
        </w:tc>
        <w:tc>
          <w:tcPr>
            <w:tcW w:w="438" w:type="pct"/>
            <w:tcBorders>
              <w:top w:val="nil"/>
              <w:bottom w:val="nil"/>
            </w:tcBorders>
            <w:shd w:val="clear" w:color="auto" w:fill="auto"/>
            <w:vAlign w:val="center"/>
          </w:tcPr>
          <w:p w14:paraId="78A8B2BC" w14:textId="77777777" w:rsidR="008A1DF2" w:rsidRPr="005D68B4" w:rsidRDefault="008A1DF2"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1594</w:t>
            </w:r>
          </w:p>
        </w:tc>
        <w:tc>
          <w:tcPr>
            <w:tcW w:w="479" w:type="pct"/>
            <w:tcBorders>
              <w:top w:val="nil"/>
              <w:bottom w:val="nil"/>
            </w:tcBorders>
            <w:shd w:val="clear" w:color="auto" w:fill="auto"/>
            <w:vAlign w:val="center"/>
          </w:tcPr>
          <w:p w14:paraId="7ADDBE72" w14:textId="77777777" w:rsidR="008A1DF2" w:rsidRPr="005D68B4" w:rsidRDefault="008E16DF" w:rsidP="00045F4A">
            <w:pPr>
              <w:jc w:val="center"/>
              <w:rPr>
                <w:rFonts w:ascii="Simplified Arabic" w:hAnsi="Simplified Arabic" w:cs="Simplified Arabic"/>
                <w:sz w:val="22"/>
                <w:szCs w:val="22"/>
              </w:rPr>
            </w:pPr>
            <w:r>
              <w:rPr>
                <w:rFonts w:ascii="Simplified Arabic" w:hAnsi="Simplified Arabic" w:cs="Simplified Arabic" w:hint="cs"/>
                <w:sz w:val="22"/>
                <w:szCs w:val="22"/>
                <w:rtl/>
              </w:rPr>
              <w:t>1818</w:t>
            </w:r>
          </w:p>
        </w:tc>
        <w:tc>
          <w:tcPr>
            <w:tcW w:w="548" w:type="pct"/>
            <w:tcBorders>
              <w:top w:val="nil"/>
              <w:bottom w:val="nil"/>
            </w:tcBorders>
            <w:shd w:val="clear" w:color="auto" w:fill="auto"/>
            <w:vAlign w:val="center"/>
          </w:tcPr>
          <w:p w14:paraId="27E007D6" w14:textId="77777777" w:rsidR="008A1DF2" w:rsidRPr="005D68B4" w:rsidRDefault="008A1DF2" w:rsidP="00045F4A">
            <w:pPr>
              <w:jc w:val="center"/>
              <w:rPr>
                <w:rFonts w:ascii="Simplified Arabic" w:hAnsi="Simplified Arabic" w:cs="Simplified Arabic"/>
                <w:sz w:val="22"/>
                <w:szCs w:val="22"/>
              </w:rPr>
            </w:pPr>
          </w:p>
        </w:tc>
        <w:tc>
          <w:tcPr>
            <w:tcW w:w="556" w:type="pct"/>
            <w:tcBorders>
              <w:top w:val="nil"/>
              <w:bottom w:val="nil"/>
            </w:tcBorders>
            <w:shd w:val="clear" w:color="auto" w:fill="auto"/>
          </w:tcPr>
          <w:p w14:paraId="58997049" w14:textId="77777777" w:rsidR="008A1DF2" w:rsidRPr="005D68B4" w:rsidRDefault="008A1DF2" w:rsidP="00045F4A">
            <w:pPr>
              <w:jc w:val="center"/>
              <w:rPr>
                <w:rFonts w:ascii="Simplified Arabic" w:hAnsi="Simplified Arabic" w:cs="Simplified Arabic"/>
                <w:sz w:val="22"/>
                <w:szCs w:val="22"/>
              </w:rPr>
            </w:pPr>
          </w:p>
        </w:tc>
      </w:tr>
      <w:tr w:rsidR="008A1DF2" w:rsidRPr="005D68B4" w14:paraId="6DC333E5" w14:textId="77777777" w:rsidTr="005F4807">
        <w:trPr>
          <w:jc w:val="center"/>
        </w:trPr>
        <w:tc>
          <w:tcPr>
            <w:tcW w:w="1680" w:type="pct"/>
            <w:tcBorders>
              <w:top w:val="nil"/>
              <w:bottom w:val="nil"/>
              <w:right w:val="single" w:sz="18" w:space="0" w:color="auto"/>
            </w:tcBorders>
            <w:shd w:val="clear" w:color="auto" w:fill="auto"/>
            <w:vAlign w:val="center"/>
          </w:tcPr>
          <w:p w14:paraId="65EEEA0B" w14:textId="74CED4B7" w:rsidR="008A1DF2" w:rsidRPr="005D68B4" w:rsidRDefault="008A1DF2" w:rsidP="00045F4A">
            <w:pPr>
              <w:tabs>
                <w:tab w:val="right" w:pos="0"/>
              </w:tabs>
              <w:spacing w:before="14" w:after="14" w:line="370" w:lineRule="exact"/>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 xml:space="preserve">عدد </w:t>
            </w:r>
            <w:r>
              <w:rPr>
                <w:rFonts w:asciiTheme="majorBidi" w:hAnsiTheme="majorBidi" w:cstheme="majorBidi" w:hint="cs"/>
                <w:b/>
                <w:bCs/>
                <w:sz w:val="22"/>
                <w:szCs w:val="22"/>
                <w:rtl/>
                <w:lang w:bidi="ar-EG"/>
              </w:rPr>
              <w:t>المذبوحات</w:t>
            </w:r>
            <w:r w:rsidRPr="005D68B4">
              <w:rPr>
                <w:rFonts w:asciiTheme="majorBidi" w:hAnsiTheme="majorBidi" w:cstheme="majorBidi"/>
                <w:b/>
                <w:bCs/>
                <w:sz w:val="22"/>
                <w:szCs w:val="22"/>
                <w:rtl/>
                <w:lang w:bidi="ar-EG"/>
              </w:rPr>
              <w:t xml:space="preserve"> المستوردة(</w:t>
            </w:r>
            <w:r w:rsidR="004168DE">
              <w:rPr>
                <w:rFonts w:asciiTheme="majorBidi" w:hAnsiTheme="majorBidi" w:cstheme="majorBidi"/>
                <w:b/>
                <w:bCs/>
                <w:sz w:val="22"/>
                <w:szCs w:val="22"/>
                <w:rtl/>
                <w:lang w:bidi="ar-EG"/>
              </w:rPr>
              <w:t>ألف</w:t>
            </w:r>
            <w:r w:rsidRPr="005D68B4">
              <w:rPr>
                <w:rFonts w:asciiTheme="majorBidi" w:hAnsiTheme="majorBidi" w:cstheme="majorBidi"/>
                <w:b/>
                <w:bCs/>
                <w:sz w:val="22"/>
                <w:szCs w:val="22"/>
                <w:rtl/>
                <w:lang w:bidi="ar-EG"/>
              </w:rPr>
              <w:t xml:space="preserve"> رأس)</w:t>
            </w:r>
          </w:p>
        </w:tc>
        <w:tc>
          <w:tcPr>
            <w:tcW w:w="429" w:type="pct"/>
            <w:tcBorders>
              <w:top w:val="nil"/>
              <w:bottom w:val="nil"/>
            </w:tcBorders>
            <w:shd w:val="clear" w:color="auto" w:fill="auto"/>
            <w:vAlign w:val="center"/>
          </w:tcPr>
          <w:p w14:paraId="1995A37B" w14:textId="77777777" w:rsidR="008A1DF2" w:rsidRPr="005D68B4" w:rsidRDefault="008A1DF2"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sz w:val="22"/>
                <w:szCs w:val="22"/>
              </w:rPr>
              <w:t>235</w:t>
            </w:r>
          </w:p>
        </w:tc>
        <w:tc>
          <w:tcPr>
            <w:tcW w:w="432" w:type="pct"/>
            <w:tcBorders>
              <w:top w:val="nil"/>
              <w:bottom w:val="nil"/>
            </w:tcBorders>
            <w:shd w:val="clear" w:color="auto" w:fill="auto"/>
            <w:vAlign w:val="center"/>
          </w:tcPr>
          <w:p w14:paraId="1CAD6659" w14:textId="77777777" w:rsidR="008A1DF2" w:rsidRPr="005D68B4" w:rsidRDefault="008A1DF2"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254</w:t>
            </w:r>
          </w:p>
        </w:tc>
        <w:tc>
          <w:tcPr>
            <w:tcW w:w="438" w:type="pct"/>
            <w:tcBorders>
              <w:top w:val="nil"/>
              <w:bottom w:val="nil"/>
            </w:tcBorders>
            <w:shd w:val="clear" w:color="auto" w:fill="auto"/>
            <w:vAlign w:val="center"/>
          </w:tcPr>
          <w:p w14:paraId="433C34CE" w14:textId="77777777" w:rsidR="008A1DF2" w:rsidRPr="005D68B4" w:rsidRDefault="008A1DF2"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211</w:t>
            </w:r>
          </w:p>
        </w:tc>
        <w:tc>
          <w:tcPr>
            <w:tcW w:w="438" w:type="pct"/>
            <w:tcBorders>
              <w:top w:val="nil"/>
              <w:bottom w:val="nil"/>
            </w:tcBorders>
            <w:shd w:val="clear" w:color="auto" w:fill="auto"/>
            <w:vAlign w:val="center"/>
          </w:tcPr>
          <w:p w14:paraId="77C29FD2" w14:textId="77777777" w:rsidR="008A1DF2" w:rsidRPr="005D68B4" w:rsidRDefault="008A1DF2"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198</w:t>
            </w:r>
          </w:p>
        </w:tc>
        <w:tc>
          <w:tcPr>
            <w:tcW w:w="479" w:type="pct"/>
            <w:tcBorders>
              <w:top w:val="nil"/>
              <w:bottom w:val="nil"/>
            </w:tcBorders>
            <w:shd w:val="clear" w:color="auto" w:fill="auto"/>
            <w:vAlign w:val="center"/>
          </w:tcPr>
          <w:p w14:paraId="007A2518" w14:textId="77777777" w:rsidR="008A1DF2" w:rsidRPr="005D68B4" w:rsidRDefault="000C601E" w:rsidP="00045F4A">
            <w:pPr>
              <w:jc w:val="center"/>
              <w:rPr>
                <w:rFonts w:ascii="Simplified Arabic" w:hAnsi="Simplified Arabic" w:cs="Simplified Arabic"/>
                <w:sz w:val="22"/>
                <w:szCs w:val="22"/>
              </w:rPr>
            </w:pPr>
            <w:r>
              <w:rPr>
                <w:rFonts w:ascii="Simplified Arabic" w:hAnsi="Simplified Arabic" w:cs="Simplified Arabic" w:hint="cs"/>
                <w:sz w:val="22"/>
                <w:szCs w:val="22"/>
                <w:rtl/>
              </w:rPr>
              <w:t>160</w:t>
            </w:r>
          </w:p>
        </w:tc>
        <w:tc>
          <w:tcPr>
            <w:tcW w:w="548" w:type="pct"/>
            <w:tcBorders>
              <w:top w:val="nil"/>
              <w:bottom w:val="nil"/>
            </w:tcBorders>
            <w:shd w:val="clear" w:color="auto" w:fill="auto"/>
            <w:vAlign w:val="center"/>
          </w:tcPr>
          <w:p w14:paraId="68EDA91D" w14:textId="77777777" w:rsidR="008A1DF2" w:rsidRPr="005D68B4" w:rsidRDefault="008A1DF2" w:rsidP="00045F4A">
            <w:pPr>
              <w:jc w:val="center"/>
              <w:rPr>
                <w:rFonts w:ascii="Simplified Arabic" w:hAnsi="Simplified Arabic" w:cs="Simplified Arabic"/>
                <w:sz w:val="22"/>
                <w:szCs w:val="22"/>
              </w:rPr>
            </w:pPr>
          </w:p>
        </w:tc>
        <w:tc>
          <w:tcPr>
            <w:tcW w:w="556" w:type="pct"/>
            <w:tcBorders>
              <w:top w:val="nil"/>
              <w:bottom w:val="nil"/>
            </w:tcBorders>
            <w:shd w:val="clear" w:color="auto" w:fill="auto"/>
          </w:tcPr>
          <w:p w14:paraId="007D9B80" w14:textId="77777777" w:rsidR="008A1DF2" w:rsidRPr="005D68B4" w:rsidRDefault="008A1DF2" w:rsidP="00045F4A">
            <w:pPr>
              <w:jc w:val="center"/>
              <w:rPr>
                <w:rFonts w:ascii="Simplified Arabic" w:hAnsi="Simplified Arabic" w:cs="Simplified Arabic"/>
                <w:sz w:val="22"/>
                <w:szCs w:val="22"/>
              </w:rPr>
            </w:pPr>
          </w:p>
        </w:tc>
      </w:tr>
      <w:tr w:rsidR="008A1DF2" w:rsidRPr="005D68B4" w14:paraId="0FD12866" w14:textId="77777777" w:rsidTr="005F4807">
        <w:trPr>
          <w:jc w:val="center"/>
        </w:trPr>
        <w:tc>
          <w:tcPr>
            <w:tcW w:w="1680" w:type="pct"/>
            <w:tcBorders>
              <w:top w:val="nil"/>
              <w:bottom w:val="nil"/>
              <w:right w:val="single" w:sz="18" w:space="0" w:color="auto"/>
            </w:tcBorders>
            <w:shd w:val="clear" w:color="auto" w:fill="auto"/>
            <w:vAlign w:val="center"/>
          </w:tcPr>
          <w:p w14:paraId="74AAD372" w14:textId="0A0C6643" w:rsidR="008A1DF2" w:rsidRPr="005D68B4" w:rsidRDefault="008A1DF2" w:rsidP="00045F4A">
            <w:pPr>
              <w:spacing w:before="14" w:after="14" w:line="370" w:lineRule="exact"/>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إجمالي المذبوحات المحلية(</w:t>
            </w:r>
            <w:r w:rsidR="004168DE">
              <w:rPr>
                <w:rFonts w:asciiTheme="majorBidi" w:hAnsiTheme="majorBidi" w:cstheme="majorBidi"/>
                <w:b/>
                <w:bCs/>
                <w:sz w:val="22"/>
                <w:szCs w:val="22"/>
                <w:rtl/>
                <w:lang w:bidi="ar-EG"/>
              </w:rPr>
              <w:t>ألف</w:t>
            </w:r>
            <w:r w:rsidRPr="005D68B4">
              <w:rPr>
                <w:rFonts w:asciiTheme="majorBidi" w:hAnsiTheme="majorBidi" w:cstheme="majorBidi"/>
                <w:b/>
                <w:bCs/>
                <w:sz w:val="22"/>
                <w:szCs w:val="22"/>
                <w:rtl/>
                <w:lang w:bidi="ar-EG"/>
              </w:rPr>
              <w:t xml:space="preserve"> طن)</w:t>
            </w:r>
          </w:p>
        </w:tc>
        <w:tc>
          <w:tcPr>
            <w:tcW w:w="429" w:type="pct"/>
            <w:tcBorders>
              <w:top w:val="nil"/>
              <w:bottom w:val="nil"/>
            </w:tcBorders>
            <w:shd w:val="clear" w:color="auto" w:fill="auto"/>
            <w:vAlign w:val="center"/>
          </w:tcPr>
          <w:p w14:paraId="587EC083" w14:textId="77777777" w:rsidR="008A1DF2" w:rsidRPr="005D68B4" w:rsidRDefault="008A1DF2"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253</w:t>
            </w:r>
          </w:p>
        </w:tc>
        <w:tc>
          <w:tcPr>
            <w:tcW w:w="432" w:type="pct"/>
            <w:tcBorders>
              <w:top w:val="nil"/>
              <w:bottom w:val="nil"/>
            </w:tcBorders>
            <w:shd w:val="clear" w:color="auto" w:fill="auto"/>
            <w:vAlign w:val="center"/>
          </w:tcPr>
          <w:p w14:paraId="11AC446C" w14:textId="77777777" w:rsidR="008A1DF2" w:rsidRPr="005D68B4" w:rsidRDefault="008A1DF2"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230</w:t>
            </w:r>
          </w:p>
        </w:tc>
        <w:tc>
          <w:tcPr>
            <w:tcW w:w="438" w:type="pct"/>
            <w:tcBorders>
              <w:top w:val="nil"/>
              <w:bottom w:val="nil"/>
            </w:tcBorders>
            <w:shd w:val="clear" w:color="auto" w:fill="auto"/>
            <w:vAlign w:val="center"/>
          </w:tcPr>
          <w:p w14:paraId="18C9AD1E" w14:textId="77777777" w:rsidR="008A1DF2" w:rsidRPr="005D68B4" w:rsidRDefault="008A1DF2"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198.4</w:t>
            </w:r>
          </w:p>
        </w:tc>
        <w:tc>
          <w:tcPr>
            <w:tcW w:w="438" w:type="pct"/>
            <w:tcBorders>
              <w:top w:val="nil"/>
              <w:bottom w:val="nil"/>
            </w:tcBorders>
            <w:shd w:val="clear" w:color="auto" w:fill="auto"/>
            <w:vAlign w:val="center"/>
          </w:tcPr>
          <w:p w14:paraId="0C030F20" w14:textId="77777777" w:rsidR="008A1DF2" w:rsidRPr="005D68B4" w:rsidRDefault="008A1DF2"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225.7</w:t>
            </w:r>
          </w:p>
        </w:tc>
        <w:tc>
          <w:tcPr>
            <w:tcW w:w="479" w:type="pct"/>
            <w:tcBorders>
              <w:top w:val="nil"/>
              <w:bottom w:val="nil"/>
            </w:tcBorders>
            <w:shd w:val="clear" w:color="auto" w:fill="auto"/>
            <w:vAlign w:val="center"/>
          </w:tcPr>
          <w:p w14:paraId="6C67ED14" w14:textId="77777777" w:rsidR="008A1DF2" w:rsidRPr="005D68B4" w:rsidRDefault="00106E7F" w:rsidP="00045F4A">
            <w:pPr>
              <w:jc w:val="center"/>
              <w:rPr>
                <w:rFonts w:ascii="Simplified Arabic" w:hAnsi="Simplified Arabic" w:cs="Simplified Arabic"/>
                <w:sz w:val="22"/>
                <w:szCs w:val="22"/>
              </w:rPr>
            </w:pPr>
            <w:r>
              <w:rPr>
                <w:rFonts w:ascii="Simplified Arabic" w:hAnsi="Simplified Arabic" w:cs="Simplified Arabic" w:hint="cs"/>
                <w:sz w:val="22"/>
                <w:szCs w:val="22"/>
                <w:rtl/>
              </w:rPr>
              <w:t>266</w:t>
            </w:r>
          </w:p>
        </w:tc>
        <w:tc>
          <w:tcPr>
            <w:tcW w:w="548" w:type="pct"/>
            <w:tcBorders>
              <w:top w:val="nil"/>
              <w:bottom w:val="nil"/>
            </w:tcBorders>
            <w:shd w:val="clear" w:color="auto" w:fill="auto"/>
            <w:vAlign w:val="center"/>
          </w:tcPr>
          <w:p w14:paraId="69FF09C8" w14:textId="77777777" w:rsidR="008A1DF2" w:rsidRPr="005D68B4" w:rsidRDefault="008A1DF2" w:rsidP="00045F4A">
            <w:pPr>
              <w:jc w:val="center"/>
              <w:rPr>
                <w:rFonts w:ascii="Simplified Arabic" w:hAnsi="Simplified Arabic" w:cs="Simplified Arabic"/>
                <w:sz w:val="22"/>
                <w:szCs w:val="22"/>
              </w:rPr>
            </w:pPr>
          </w:p>
        </w:tc>
        <w:tc>
          <w:tcPr>
            <w:tcW w:w="556" w:type="pct"/>
            <w:tcBorders>
              <w:top w:val="nil"/>
              <w:bottom w:val="nil"/>
            </w:tcBorders>
            <w:shd w:val="clear" w:color="auto" w:fill="auto"/>
          </w:tcPr>
          <w:p w14:paraId="78271EAF" w14:textId="77777777" w:rsidR="008A1DF2" w:rsidRPr="005D68B4" w:rsidRDefault="008A1DF2" w:rsidP="00045F4A">
            <w:pPr>
              <w:jc w:val="center"/>
              <w:rPr>
                <w:rFonts w:ascii="Simplified Arabic" w:hAnsi="Simplified Arabic" w:cs="Simplified Arabic"/>
                <w:sz w:val="22"/>
                <w:szCs w:val="22"/>
              </w:rPr>
            </w:pPr>
          </w:p>
        </w:tc>
      </w:tr>
      <w:tr w:rsidR="008A1DF2" w:rsidRPr="005D68B4" w14:paraId="605CA71C" w14:textId="77777777" w:rsidTr="005F4807">
        <w:trPr>
          <w:jc w:val="center"/>
        </w:trPr>
        <w:tc>
          <w:tcPr>
            <w:tcW w:w="1680" w:type="pct"/>
            <w:tcBorders>
              <w:top w:val="nil"/>
              <w:bottom w:val="nil"/>
              <w:right w:val="single" w:sz="18" w:space="0" w:color="auto"/>
            </w:tcBorders>
            <w:shd w:val="clear" w:color="auto" w:fill="auto"/>
            <w:vAlign w:val="center"/>
          </w:tcPr>
          <w:p w14:paraId="6607783D" w14:textId="76928D96" w:rsidR="008A1DF2" w:rsidRPr="005D68B4" w:rsidRDefault="008A1DF2" w:rsidP="00045F4A">
            <w:pPr>
              <w:spacing w:before="14" w:after="14" w:line="370" w:lineRule="exact"/>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إجمالي المذبوحات المستوردة(</w:t>
            </w:r>
            <w:r w:rsidR="004168DE">
              <w:rPr>
                <w:rFonts w:asciiTheme="majorBidi" w:hAnsiTheme="majorBidi" w:cstheme="majorBidi"/>
                <w:b/>
                <w:bCs/>
                <w:sz w:val="22"/>
                <w:szCs w:val="22"/>
                <w:rtl/>
                <w:lang w:bidi="ar-EG"/>
              </w:rPr>
              <w:t>ألف</w:t>
            </w:r>
            <w:r w:rsidRPr="005D68B4">
              <w:rPr>
                <w:rFonts w:asciiTheme="majorBidi" w:hAnsiTheme="majorBidi" w:cstheme="majorBidi"/>
                <w:b/>
                <w:bCs/>
                <w:sz w:val="22"/>
                <w:szCs w:val="22"/>
                <w:rtl/>
                <w:lang w:bidi="ar-EG"/>
              </w:rPr>
              <w:t xml:space="preserve"> طن)</w:t>
            </w:r>
          </w:p>
        </w:tc>
        <w:tc>
          <w:tcPr>
            <w:tcW w:w="429" w:type="pct"/>
            <w:tcBorders>
              <w:top w:val="nil"/>
              <w:bottom w:val="nil"/>
            </w:tcBorders>
            <w:shd w:val="clear" w:color="auto" w:fill="auto"/>
            <w:vAlign w:val="bottom"/>
          </w:tcPr>
          <w:p w14:paraId="479CBC4A" w14:textId="77777777" w:rsidR="008A1DF2" w:rsidRPr="005D68B4" w:rsidRDefault="008A1DF2"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sz w:val="22"/>
                <w:szCs w:val="22"/>
              </w:rPr>
              <w:t>46.4</w:t>
            </w:r>
          </w:p>
        </w:tc>
        <w:tc>
          <w:tcPr>
            <w:tcW w:w="432" w:type="pct"/>
            <w:tcBorders>
              <w:top w:val="nil"/>
              <w:bottom w:val="nil"/>
            </w:tcBorders>
            <w:shd w:val="clear" w:color="auto" w:fill="auto"/>
            <w:vAlign w:val="bottom"/>
          </w:tcPr>
          <w:p w14:paraId="62F02D96" w14:textId="77777777" w:rsidR="008A1DF2" w:rsidRPr="005D68B4" w:rsidRDefault="008A1DF2"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sz w:val="22"/>
                <w:szCs w:val="22"/>
              </w:rPr>
              <w:t>62.3</w:t>
            </w:r>
          </w:p>
        </w:tc>
        <w:tc>
          <w:tcPr>
            <w:tcW w:w="438" w:type="pct"/>
            <w:tcBorders>
              <w:top w:val="nil"/>
              <w:bottom w:val="nil"/>
            </w:tcBorders>
            <w:shd w:val="clear" w:color="auto" w:fill="auto"/>
            <w:vAlign w:val="center"/>
          </w:tcPr>
          <w:p w14:paraId="3311B101" w14:textId="77777777" w:rsidR="008A1DF2" w:rsidRPr="005D68B4" w:rsidRDefault="008A1DF2" w:rsidP="00045F4A">
            <w:pPr>
              <w:bidi w:val="0"/>
              <w:spacing w:before="14" w:after="14"/>
              <w:jc w:val="center"/>
              <w:rPr>
                <w:rFonts w:ascii="Simplified Arabic" w:hAnsi="Simplified Arabic" w:cs="Simplified Arabic"/>
                <w:sz w:val="22"/>
                <w:szCs w:val="22"/>
              </w:rPr>
            </w:pPr>
            <w:r>
              <w:rPr>
                <w:rFonts w:ascii="Simplified Arabic" w:hAnsi="Simplified Arabic" w:cs="Simplified Arabic"/>
                <w:sz w:val="22"/>
                <w:szCs w:val="22"/>
              </w:rPr>
              <w:t>52.6</w:t>
            </w:r>
          </w:p>
        </w:tc>
        <w:tc>
          <w:tcPr>
            <w:tcW w:w="438" w:type="pct"/>
            <w:tcBorders>
              <w:top w:val="nil"/>
              <w:bottom w:val="nil"/>
            </w:tcBorders>
            <w:shd w:val="clear" w:color="auto" w:fill="auto"/>
            <w:vAlign w:val="center"/>
          </w:tcPr>
          <w:p w14:paraId="48C04137" w14:textId="77777777" w:rsidR="008A1DF2" w:rsidRPr="005D68B4" w:rsidRDefault="008A1DF2" w:rsidP="00045F4A">
            <w:pPr>
              <w:bidi w:val="0"/>
              <w:spacing w:before="14" w:after="14"/>
              <w:jc w:val="center"/>
              <w:rPr>
                <w:rFonts w:ascii="Simplified Arabic" w:hAnsi="Simplified Arabic" w:cs="Simplified Arabic"/>
                <w:sz w:val="22"/>
                <w:szCs w:val="22"/>
              </w:rPr>
            </w:pPr>
            <w:r>
              <w:rPr>
                <w:rFonts w:ascii="Simplified Arabic" w:hAnsi="Simplified Arabic" w:cs="Simplified Arabic"/>
                <w:sz w:val="22"/>
                <w:szCs w:val="22"/>
              </w:rPr>
              <w:t>49.5</w:t>
            </w:r>
          </w:p>
        </w:tc>
        <w:tc>
          <w:tcPr>
            <w:tcW w:w="479" w:type="pct"/>
            <w:tcBorders>
              <w:top w:val="nil"/>
              <w:bottom w:val="nil"/>
            </w:tcBorders>
            <w:shd w:val="clear" w:color="auto" w:fill="auto"/>
            <w:vAlign w:val="center"/>
          </w:tcPr>
          <w:p w14:paraId="1292AA42" w14:textId="77777777" w:rsidR="008A1DF2" w:rsidRPr="005D68B4" w:rsidRDefault="00106E7F" w:rsidP="00045F4A">
            <w:pPr>
              <w:bidi w:val="0"/>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40</w:t>
            </w:r>
          </w:p>
        </w:tc>
        <w:tc>
          <w:tcPr>
            <w:tcW w:w="548" w:type="pct"/>
            <w:tcBorders>
              <w:top w:val="nil"/>
              <w:bottom w:val="nil"/>
            </w:tcBorders>
            <w:shd w:val="clear" w:color="auto" w:fill="auto"/>
            <w:vAlign w:val="center"/>
          </w:tcPr>
          <w:p w14:paraId="1F9A6033" w14:textId="77777777" w:rsidR="008A1DF2" w:rsidRPr="005D68B4" w:rsidRDefault="008A1DF2" w:rsidP="00045F4A">
            <w:pPr>
              <w:bidi w:val="0"/>
              <w:spacing w:before="14" w:after="14"/>
              <w:jc w:val="center"/>
              <w:rPr>
                <w:rFonts w:ascii="Simplified Arabic" w:hAnsi="Simplified Arabic" w:cs="Simplified Arabic"/>
                <w:sz w:val="22"/>
                <w:szCs w:val="22"/>
              </w:rPr>
            </w:pPr>
          </w:p>
        </w:tc>
        <w:tc>
          <w:tcPr>
            <w:tcW w:w="556" w:type="pct"/>
            <w:tcBorders>
              <w:top w:val="nil"/>
              <w:bottom w:val="nil"/>
            </w:tcBorders>
            <w:shd w:val="clear" w:color="auto" w:fill="auto"/>
          </w:tcPr>
          <w:p w14:paraId="00693D2D" w14:textId="77777777" w:rsidR="008A1DF2" w:rsidRPr="005D68B4" w:rsidRDefault="008A1DF2" w:rsidP="00045F4A">
            <w:pPr>
              <w:bidi w:val="0"/>
              <w:spacing w:before="14" w:after="14"/>
              <w:jc w:val="center"/>
              <w:rPr>
                <w:rFonts w:ascii="Simplified Arabic" w:hAnsi="Simplified Arabic" w:cs="Simplified Arabic"/>
                <w:sz w:val="22"/>
                <w:szCs w:val="22"/>
              </w:rPr>
            </w:pPr>
          </w:p>
        </w:tc>
      </w:tr>
      <w:tr w:rsidR="008A1DF2" w:rsidRPr="005D68B4" w14:paraId="3C24E4FB" w14:textId="77777777" w:rsidTr="005F4807">
        <w:trPr>
          <w:jc w:val="center"/>
        </w:trPr>
        <w:tc>
          <w:tcPr>
            <w:tcW w:w="1680" w:type="pct"/>
            <w:tcBorders>
              <w:top w:val="nil"/>
              <w:bottom w:val="double" w:sz="4" w:space="0" w:color="auto"/>
              <w:right w:val="single" w:sz="18" w:space="0" w:color="auto"/>
            </w:tcBorders>
            <w:shd w:val="clear" w:color="auto" w:fill="auto"/>
            <w:vAlign w:val="center"/>
          </w:tcPr>
          <w:p w14:paraId="5D83CD1D" w14:textId="39FFDD73" w:rsidR="008A1DF2" w:rsidRPr="005D68B4" w:rsidRDefault="008A1DF2" w:rsidP="00045F4A">
            <w:pPr>
              <w:spacing w:before="14" w:after="14" w:line="370" w:lineRule="exact"/>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إجمالي المذبوحات (</w:t>
            </w:r>
            <w:r w:rsidR="004168DE">
              <w:rPr>
                <w:rFonts w:asciiTheme="majorBidi" w:hAnsiTheme="majorBidi" w:cstheme="majorBidi"/>
                <w:b/>
                <w:bCs/>
                <w:sz w:val="22"/>
                <w:szCs w:val="22"/>
                <w:rtl/>
                <w:lang w:bidi="ar-EG"/>
              </w:rPr>
              <w:t>ألف</w:t>
            </w:r>
            <w:r w:rsidRPr="005D68B4">
              <w:rPr>
                <w:rFonts w:asciiTheme="majorBidi" w:hAnsiTheme="majorBidi" w:cstheme="majorBidi"/>
                <w:b/>
                <w:bCs/>
                <w:sz w:val="22"/>
                <w:szCs w:val="22"/>
                <w:rtl/>
                <w:lang w:bidi="ar-EG"/>
              </w:rPr>
              <w:t xml:space="preserve"> طن)</w:t>
            </w:r>
          </w:p>
        </w:tc>
        <w:tc>
          <w:tcPr>
            <w:tcW w:w="429" w:type="pct"/>
            <w:tcBorders>
              <w:top w:val="nil"/>
              <w:bottom w:val="double" w:sz="4" w:space="0" w:color="auto"/>
            </w:tcBorders>
            <w:shd w:val="clear" w:color="auto" w:fill="auto"/>
            <w:vAlign w:val="center"/>
          </w:tcPr>
          <w:p w14:paraId="2460C800" w14:textId="77777777" w:rsidR="008A1DF2" w:rsidRPr="005D68B4" w:rsidRDefault="008A1DF2"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sz w:val="22"/>
                <w:szCs w:val="22"/>
              </w:rPr>
              <w:t>299</w:t>
            </w:r>
          </w:p>
        </w:tc>
        <w:tc>
          <w:tcPr>
            <w:tcW w:w="432" w:type="pct"/>
            <w:tcBorders>
              <w:top w:val="nil"/>
              <w:bottom w:val="double" w:sz="4" w:space="0" w:color="auto"/>
            </w:tcBorders>
            <w:shd w:val="clear" w:color="auto" w:fill="auto"/>
            <w:vAlign w:val="center"/>
          </w:tcPr>
          <w:p w14:paraId="2FE56225" w14:textId="77777777" w:rsidR="008A1DF2" w:rsidRPr="005D68B4" w:rsidRDefault="008A1DF2"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sz w:val="22"/>
                <w:szCs w:val="22"/>
              </w:rPr>
              <w:t>292</w:t>
            </w:r>
          </w:p>
        </w:tc>
        <w:tc>
          <w:tcPr>
            <w:tcW w:w="438" w:type="pct"/>
            <w:tcBorders>
              <w:top w:val="nil"/>
              <w:bottom w:val="double" w:sz="4" w:space="0" w:color="auto"/>
            </w:tcBorders>
            <w:shd w:val="clear" w:color="auto" w:fill="auto"/>
            <w:vAlign w:val="center"/>
          </w:tcPr>
          <w:p w14:paraId="0DF2FD7C" w14:textId="77777777" w:rsidR="008A1DF2" w:rsidRPr="005D68B4" w:rsidRDefault="008A1DF2"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251</w:t>
            </w:r>
          </w:p>
        </w:tc>
        <w:tc>
          <w:tcPr>
            <w:tcW w:w="438" w:type="pct"/>
            <w:tcBorders>
              <w:top w:val="nil"/>
              <w:bottom w:val="double" w:sz="4" w:space="0" w:color="auto"/>
            </w:tcBorders>
            <w:shd w:val="clear" w:color="auto" w:fill="auto"/>
            <w:vAlign w:val="center"/>
          </w:tcPr>
          <w:p w14:paraId="3DF341EF" w14:textId="77777777" w:rsidR="008A1DF2" w:rsidRPr="005D68B4" w:rsidRDefault="008A1DF2"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275</w:t>
            </w:r>
          </w:p>
        </w:tc>
        <w:tc>
          <w:tcPr>
            <w:tcW w:w="479" w:type="pct"/>
            <w:tcBorders>
              <w:top w:val="nil"/>
              <w:bottom w:val="double" w:sz="4" w:space="0" w:color="auto"/>
            </w:tcBorders>
            <w:shd w:val="clear" w:color="auto" w:fill="auto"/>
            <w:vAlign w:val="center"/>
          </w:tcPr>
          <w:p w14:paraId="38353708" w14:textId="77777777" w:rsidR="008A1DF2" w:rsidRPr="005D68B4" w:rsidRDefault="00106E7F" w:rsidP="00045F4A">
            <w:pPr>
              <w:jc w:val="center"/>
              <w:rPr>
                <w:rFonts w:ascii="Simplified Arabic" w:hAnsi="Simplified Arabic" w:cs="Simplified Arabic"/>
                <w:sz w:val="22"/>
                <w:szCs w:val="22"/>
              </w:rPr>
            </w:pPr>
            <w:r>
              <w:rPr>
                <w:rFonts w:ascii="Simplified Arabic" w:hAnsi="Simplified Arabic" w:cs="Simplified Arabic" w:hint="cs"/>
                <w:sz w:val="22"/>
                <w:szCs w:val="22"/>
                <w:rtl/>
              </w:rPr>
              <w:t>306</w:t>
            </w:r>
          </w:p>
        </w:tc>
        <w:tc>
          <w:tcPr>
            <w:tcW w:w="548" w:type="pct"/>
            <w:tcBorders>
              <w:top w:val="nil"/>
              <w:bottom w:val="double" w:sz="4" w:space="0" w:color="auto"/>
            </w:tcBorders>
            <w:shd w:val="clear" w:color="auto" w:fill="auto"/>
            <w:vAlign w:val="center"/>
          </w:tcPr>
          <w:p w14:paraId="6C8CF323" w14:textId="77777777" w:rsidR="008A1DF2" w:rsidRPr="005D68B4" w:rsidRDefault="008A1DF2" w:rsidP="00045F4A">
            <w:pPr>
              <w:jc w:val="center"/>
              <w:rPr>
                <w:rFonts w:ascii="Simplified Arabic" w:hAnsi="Simplified Arabic" w:cs="Simplified Arabic"/>
                <w:sz w:val="22"/>
                <w:szCs w:val="22"/>
              </w:rPr>
            </w:pPr>
          </w:p>
        </w:tc>
        <w:tc>
          <w:tcPr>
            <w:tcW w:w="556" w:type="pct"/>
            <w:tcBorders>
              <w:top w:val="nil"/>
              <w:bottom w:val="double" w:sz="4" w:space="0" w:color="auto"/>
            </w:tcBorders>
            <w:shd w:val="clear" w:color="auto" w:fill="auto"/>
          </w:tcPr>
          <w:p w14:paraId="76587F9F" w14:textId="77777777" w:rsidR="008A1DF2" w:rsidRPr="005D68B4" w:rsidRDefault="008A1DF2" w:rsidP="00045F4A">
            <w:pPr>
              <w:jc w:val="center"/>
              <w:rPr>
                <w:rFonts w:ascii="Simplified Arabic" w:hAnsi="Simplified Arabic" w:cs="Simplified Arabic"/>
                <w:sz w:val="22"/>
                <w:szCs w:val="22"/>
              </w:rPr>
            </w:pPr>
          </w:p>
        </w:tc>
      </w:tr>
      <w:tr w:rsidR="008A1DF2" w:rsidRPr="005D68B4" w14:paraId="4421474A" w14:textId="77777777" w:rsidTr="005F4807">
        <w:trPr>
          <w:jc w:val="center"/>
        </w:trPr>
        <w:tc>
          <w:tcPr>
            <w:tcW w:w="1680" w:type="pct"/>
            <w:tcBorders>
              <w:top w:val="double" w:sz="4" w:space="0" w:color="auto"/>
              <w:bottom w:val="nil"/>
              <w:right w:val="single" w:sz="18" w:space="0" w:color="auto"/>
            </w:tcBorders>
            <w:shd w:val="clear" w:color="auto" w:fill="auto"/>
            <w:vAlign w:val="center"/>
          </w:tcPr>
          <w:p w14:paraId="6E715283" w14:textId="77777777" w:rsidR="008A1DF2" w:rsidRPr="005D68B4" w:rsidRDefault="008A1DF2" w:rsidP="00045F4A">
            <w:pPr>
              <w:spacing w:before="14" w:after="14" w:line="370" w:lineRule="exact"/>
              <w:rPr>
                <w:rFonts w:asciiTheme="majorBidi" w:hAnsiTheme="majorBidi" w:cstheme="majorBidi"/>
                <w:b/>
                <w:bCs/>
                <w:sz w:val="22"/>
                <w:szCs w:val="22"/>
                <w:u w:val="single"/>
                <w:rtl/>
                <w:lang w:bidi="ar-EG"/>
              </w:rPr>
            </w:pPr>
            <w:r w:rsidRPr="005D68B4">
              <w:rPr>
                <w:rFonts w:asciiTheme="majorBidi" w:hAnsiTheme="majorBidi" w:cstheme="majorBidi"/>
                <w:b/>
                <w:bCs/>
                <w:sz w:val="22"/>
                <w:szCs w:val="22"/>
                <w:u w:val="single"/>
                <w:rtl/>
                <w:lang w:bidi="ar-EG"/>
              </w:rPr>
              <w:t>الإنتاج من اللحوم الحمراء:</w:t>
            </w:r>
          </w:p>
        </w:tc>
        <w:tc>
          <w:tcPr>
            <w:tcW w:w="429" w:type="pct"/>
            <w:tcBorders>
              <w:top w:val="double" w:sz="4" w:space="0" w:color="auto"/>
              <w:bottom w:val="nil"/>
            </w:tcBorders>
            <w:shd w:val="clear" w:color="auto" w:fill="auto"/>
            <w:vAlign w:val="center"/>
          </w:tcPr>
          <w:p w14:paraId="0C7769EC" w14:textId="77777777" w:rsidR="008A1DF2" w:rsidRPr="005D68B4" w:rsidRDefault="008A1DF2" w:rsidP="00045F4A">
            <w:pPr>
              <w:spacing w:before="14" w:after="14"/>
              <w:jc w:val="center"/>
              <w:rPr>
                <w:rFonts w:ascii="Simplified Arabic" w:hAnsi="Simplified Arabic" w:cs="Simplified Arabic"/>
                <w:sz w:val="22"/>
                <w:szCs w:val="22"/>
                <w:rtl/>
              </w:rPr>
            </w:pPr>
          </w:p>
        </w:tc>
        <w:tc>
          <w:tcPr>
            <w:tcW w:w="432" w:type="pct"/>
            <w:tcBorders>
              <w:top w:val="double" w:sz="4" w:space="0" w:color="auto"/>
              <w:bottom w:val="nil"/>
            </w:tcBorders>
            <w:shd w:val="clear" w:color="auto" w:fill="auto"/>
            <w:vAlign w:val="center"/>
          </w:tcPr>
          <w:p w14:paraId="5C273FCD" w14:textId="77777777" w:rsidR="008A1DF2" w:rsidRPr="005D68B4" w:rsidRDefault="008A1DF2" w:rsidP="00045F4A">
            <w:pPr>
              <w:spacing w:before="14" w:after="14"/>
              <w:jc w:val="center"/>
              <w:rPr>
                <w:rFonts w:ascii="Simplified Arabic" w:hAnsi="Simplified Arabic" w:cs="Simplified Arabic"/>
                <w:sz w:val="22"/>
                <w:szCs w:val="22"/>
                <w:rtl/>
              </w:rPr>
            </w:pPr>
          </w:p>
        </w:tc>
        <w:tc>
          <w:tcPr>
            <w:tcW w:w="438" w:type="pct"/>
            <w:tcBorders>
              <w:top w:val="double" w:sz="4" w:space="0" w:color="auto"/>
              <w:bottom w:val="nil"/>
            </w:tcBorders>
            <w:shd w:val="clear" w:color="auto" w:fill="auto"/>
            <w:vAlign w:val="center"/>
          </w:tcPr>
          <w:p w14:paraId="68C776BC" w14:textId="77777777" w:rsidR="008A1DF2" w:rsidRPr="005D68B4" w:rsidRDefault="008A1DF2" w:rsidP="00045F4A">
            <w:pPr>
              <w:spacing w:before="14" w:after="14"/>
              <w:jc w:val="center"/>
              <w:rPr>
                <w:rFonts w:ascii="Simplified Arabic" w:hAnsi="Simplified Arabic" w:cs="Simplified Arabic"/>
                <w:sz w:val="22"/>
                <w:szCs w:val="22"/>
                <w:rtl/>
              </w:rPr>
            </w:pPr>
          </w:p>
        </w:tc>
        <w:tc>
          <w:tcPr>
            <w:tcW w:w="438" w:type="pct"/>
            <w:tcBorders>
              <w:top w:val="double" w:sz="4" w:space="0" w:color="auto"/>
              <w:bottom w:val="nil"/>
            </w:tcBorders>
            <w:shd w:val="clear" w:color="auto" w:fill="auto"/>
            <w:vAlign w:val="center"/>
          </w:tcPr>
          <w:p w14:paraId="4722ED47" w14:textId="77777777" w:rsidR="008A1DF2" w:rsidRPr="005D68B4" w:rsidRDefault="008A1DF2" w:rsidP="00045F4A">
            <w:pPr>
              <w:spacing w:before="14" w:after="14"/>
              <w:jc w:val="center"/>
              <w:rPr>
                <w:rFonts w:ascii="Simplified Arabic" w:hAnsi="Simplified Arabic" w:cs="Simplified Arabic"/>
                <w:sz w:val="22"/>
                <w:szCs w:val="22"/>
                <w:rtl/>
              </w:rPr>
            </w:pPr>
          </w:p>
        </w:tc>
        <w:tc>
          <w:tcPr>
            <w:tcW w:w="479" w:type="pct"/>
            <w:tcBorders>
              <w:top w:val="double" w:sz="4" w:space="0" w:color="auto"/>
              <w:bottom w:val="nil"/>
            </w:tcBorders>
            <w:shd w:val="clear" w:color="auto" w:fill="auto"/>
            <w:vAlign w:val="center"/>
          </w:tcPr>
          <w:p w14:paraId="21F5949C" w14:textId="77777777" w:rsidR="008A1DF2" w:rsidRPr="005D68B4" w:rsidRDefault="008A1DF2" w:rsidP="00045F4A">
            <w:pPr>
              <w:bidi w:val="0"/>
              <w:jc w:val="center"/>
              <w:rPr>
                <w:rFonts w:ascii="Simplified Arabic" w:hAnsi="Simplified Arabic" w:cs="Simplified Arabic"/>
                <w:sz w:val="22"/>
                <w:szCs w:val="22"/>
                <w:rtl/>
              </w:rPr>
            </w:pPr>
          </w:p>
        </w:tc>
        <w:tc>
          <w:tcPr>
            <w:tcW w:w="548" w:type="pct"/>
            <w:tcBorders>
              <w:top w:val="double" w:sz="4" w:space="0" w:color="auto"/>
              <w:bottom w:val="nil"/>
            </w:tcBorders>
            <w:shd w:val="clear" w:color="auto" w:fill="auto"/>
            <w:vAlign w:val="center"/>
          </w:tcPr>
          <w:p w14:paraId="6552FA03" w14:textId="77777777" w:rsidR="008A1DF2" w:rsidRPr="005D68B4" w:rsidRDefault="008A1DF2" w:rsidP="00045F4A">
            <w:pPr>
              <w:bidi w:val="0"/>
              <w:jc w:val="center"/>
              <w:rPr>
                <w:rFonts w:ascii="Simplified Arabic" w:hAnsi="Simplified Arabic" w:cs="Simplified Arabic"/>
                <w:sz w:val="22"/>
                <w:szCs w:val="22"/>
                <w:rtl/>
              </w:rPr>
            </w:pPr>
          </w:p>
        </w:tc>
        <w:tc>
          <w:tcPr>
            <w:tcW w:w="556" w:type="pct"/>
            <w:tcBorders>
              <w:top w:val="double" w:sz="4" w:space="0" w:color="auto"/>
              <w:bottom w:val="nil"/>
            </w:tcBorders>
            <w:shd w:val="clear" w:color="auto" w:fill="auto"/>
          </w:tcPr>
          <w:p w14:paraId="3B4E4106" w14:textId="77777777" w:rsidR="008A1DF2" w:rsidRPr="005D68B4" w:rsidRDefault="008A1DF2" w:rsidP="00045F4A">
            <w:pPr>
              <w:bidi w:val="0"/>
              <w:jc w:val="center"/>
              <w:rPr>
                <w:rFonts w:ascii="Simplified Arabic" w:hAnsi="Simplified Arabic" w:cs="Simplified Arabic"/>
                <w:sz w:val="22"/>
                <w:szCs w:val="22"/>
                <w:rtl/>
              </w:rPr>
            </w:pPr>
          </w:p>
        </w:tc>
      </w:tr>
      <w:tr w:rsidR="008A1DF2" w:rsidRPr="005D68B4" w14:paraId="70E38023" w14:textId="77777777" w:rsidTr="005F4807">
        <w:trPr>
          <w:jc w:val="center"/>
        </w:trPr>
        <w:tc>
          <w:tcPr>
            <w:tcW w:w="1680" w:type="pct"/>
            <w:tcBorders>
              <w:top w:val="nil"/>
              <w:bottom w:val="nil"/>
              <w:right w:val="single" w:sz="18" w:space="0" w:color="auto"/>
            </w:tcBorders>
            <w:shd w:val="clear" w:color="auto" w:fill="auto"/>
            <w:vAlign w:val="center"/>
          </w:tcPr>
          <w:p w14:paraId="4BB8BFFE" w14:textId="3C01CA51" w:rsidR="008A1DF2" w:rsidRPr="005D68B4" w:rsidRDefault="008A1DF2" w:rsidP="00045F4A">
            <w:pPr>
              <w:spacing w:before="14" w:after="14" w:line="370" w:lineRule="exact"/>
              <w:rPr>
                <w:rFonts w:asciiTheme="majorBidi" w:hAnsiTheme="majorBidi" w:cstheme="majorBidi"/>
                <w:b/>
                <w:bCs/>
                <w:sz w:val="22"/>
                <w:szCs w:val="22"/>
                <w:u w:val="single"/>
                <w:rtl/>
                <w:lang w:bidi="ar-EG"/>
              </w:rPr>
            </w:pPr>
            <w:r w:rsidRPr="005D68B4">
              <w:rPr>
                <w:rFonts w:asciiTheme="majorBidi" w:hAnsiTheme="majorBidi" w:cstheme="majorBidi"/>
                <w:b/>
                <w:bCs/>
                <w:sz w:val="22"/>
                <w:szCs w:val="22"/>
                <w:rtl/>
                <w:lang w:bidi="ar-EG"/>
              </w:rPr>
              <w:t>لحم بقري (</w:t>
            </w:r>
            <w:r w:rsidR="004168DE">
              <w:rPr>
                <w:rFonts w:asciiTheme="majorBidi" w:hAnsiTheme="majorBidi" w:cstheme="majorBidi"/>
                <w:b/>
                <w:bCs/>
                <w:sz w:val="22"/>
                <w:szCs w:val="22"/>
                <w:rtl/>
                <w:lang w:bidi="ar-EG"/>
              </w:rPr>
              <w:t>ألف</w:t>
            </w:r>
            <w:r w:rsidRPr="005D68B4">
              <w:rPr>
                <w:rFonts w:asciiTheme="majorBidi" w:hAnsiTheme="majorBidi" w:cstheme="majorBidi"/>
                <w:b/>
                <w:bCs/>
                <w:sz w:val="22"/>
                <w:szCs w:val="22"/>
                <w:rtl/>
                <w:lang w:bidi="ar-EG"/>
              </w:rPr>
              <w:t xml:space="preserve"> طن)</w:t>
            </w:r>
          </w:p>
        </w:tc>
        <w:tc>
          <w:tcPr>
            <w:tcW w:w="429" w:type="pct"/>
            <w:tcBorders>
              <w:top w:val="nil"/>
              <w:bottom w:val="nil"/>
            </w:tcBorders>
            <w:shd w:val="clear" w:color="auto" w:fill="auto"/>
            <w:vAlign w:val="center"/>
          </w:tcPr>
          <w:p w14:paraId="09AA5283" w14:textId="77777777" w:rsidR="008A1DF2" w:rsidRPr="005D68B4" w:rsidRDefault="008A1DF2" w:rsidP="00045F4A">
            <w:pPr>
              <w:bidi w:val="0"/>
              <w:spacing w:before="14" w:after="14"/>
              <w:jc w:val="center"/>
              <w:rPr>
                <w:rFonts w:ascii="Simplified Arabic" w:hAnsi="Simplified Arabic" w:cs="Simplified Arabic"/>
                <w:sz w:val="22"/>
                <w:szCs w:val="22"/>
              </w:rPr>
            </w:pPr>
            <w:r w:rsidRPr="005D68B4">
              <w:rPr>
                <w:rFonts w:ascii="Simplified Arabic" w:hAnsi="Simplified Arabic" w:cs="Simplified Arabic"/>
                <w:sz w:val="22"/>
                <w:szCs w:val="22"/>
              </w:rPr>
              <w:t>160</w:t>
            </w:r>
          </w:p>
        </w:tc>
        <w:tc>
          <w:tcPr>
            <w:tcW w:w="432" w:type="pct"/>
            <w:tcBorders>
              <w:top w:val="nil"/>
              <w:bottom w:val="nil"/>
            </w:tcBorders>
            <w:shd w:val="clear" w:color="auto" w:fill="auto"/>
            <w:vAlign w:val="center"/>
          </w:tcPr>
          <w:p w14:paraId="662C19E5" w14:textId="77777777" w:rsidR="008A1DF2" w:rsidRPr="005D68B4" w:rsidRDefault="008A1DF2" w:rsidP="00045F4A">
            <w:pPr>
              <w:spacing w:before="14" w:after="14"/>
              <w:jc w:val="center"/>
              <w:rPr>
                <w:rFonts w:ascii="Simplified Arabic" w:hAnsi="Simplified Arabic" w:cs="Simplified Arabic"/>
                <w:sz w:val="22"/>
                <w:szCs w:val="22"/>
                <w:rtl/>
              </w:rPr>
            </w:pPr>
            <w:r w:rsidRPr="005D68B4">
              <w:rPr>
                <w:rFonts w:ascii="Simplified Arabic" w:hAnsi="Simplified Arabic" w:cs="Simplified Arabic"/>
                <w:sz w:val="22"/>
                <w:szCs w:val="22"/>
              </w:rPr>
              <w:t>151.6</w:t>
            </w:r>
          </w:p>
        </w:tc>
        <w:tc>
          <w:tcPr>
            <w:tcW w:w="438" w:type="pct"/>
            <w:tcBorders>
              <w:top w:val="nil"/>
              <w:bottom w:val="nil"/>
            </w:tcBorders>
            <w:shd w:val="clear" w:color="auto" w:fill="auto"/>
            <w:vAlign w:val="center"/>
          </w:tcPr>
          <w:p w14:paraId="44EA49C5" w14:textId="77777777" w:rsidR="008A1DF2" w:rsidRPr="005D68B4" w:rsidRDefault="008A1DF2" w:rsidP="00045F4A">
            <w:pPr>
              <w:bidi w:val="0"/>
              <w:spacing w:before="14" w:after="14"/>
              <w:jc w:val="center"/>
              <w:rPr>
                <w:rFonts w:ascii="Simplified Arabic" w:hAnsi="Simplified Arabic" w:cs="Simplified Arabic"/>
                <w:sz w:val="22"/>
                <w:szCs w:val="22"/>
              </w:rPr>
            </w:pPr>
            <w:r>
              <w:rPr>
                <w:rFonts w:ascii="Simplified Arabic" w:hAnsi="Simplified Arabic" w:cs="Simplified Arabic"/>
                <w:sz w:val="22"/>
                <w:szCs w:val="22"/>
              </w:rPr>
              <w:t>131.1</w:t>
            </w:r>
          </w:p>
        </w:tc>
        <w:tc>
          <w:tcPr>
            <w:tcW w:w="438" w:type="pct"/>
            <w:tcBorders>
              <w:top w:val="nil"/>
              <w:bottom w:val="nil"/>
            </w:tcBorders>
            <w:shd w:val="clear" w:color="auto" w:fill="auto"/>
            <w:vAlign w:val="center"/>
          </w:tcPr>
          <w:p w14:paraId="6B1CF3C3" w14:textId="77777777" w:rsidR="008A1DF2" w:rsidRPr="005D68B4" w:rsidRDefault="008A1DF2" w:rsidP="00045F4A">
            <w:pPr>
              <w:bidi w:val="0"/>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153</w:t>
            </w:r>
          </w:p>
        </w:tc>
        <w:tc>
          <w:tcPr>
            <w:tcW w:w="479" w:type="pct"/>
            <w:tcBorders>
              <w:top w:val="nil"/>
              <w:bottom w:val="nil"/>
            </w:tcBorders>
            <w:shd w:val="clear" w:color="auto" w:fill="auto"/>
            <w:vAlign w:val="center"/>
          </w:tcPr>
          <w:p w14:paraId="50C080F1" w14:textId="77777777" w:rsidR="008A1DF2" w:rsidRPr="005D68B4" w:rsidRDefault="00F53945" w:rsidP="00045F4A">
            <w:pPr>
              <w:bidi w:val="0"/>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200</w:t>
            </w:r>
          </w:p>
        </w:tc>
        <w:tc>
          <w:tcPr>
            <w:tcW w:w="548" w:type="pct"/>
            <w:tcBorders>
              <w:top w:val="nil"/>
              <w:bottom w:val="nil"/>
            </w:tcBorders>
            <w:shd w:val="clear" w:color="auto" w:fill="auto"/>
            <w:vAlign w:val="center"/>
          </w:tcPr>
          <w:p w14:paraId="041F7632" w14:textId="77777777" w:rsidR="008A1DF2" w:rsidRPr="005D68B4" w:rsidRDefault="008A1DF2" w:rsidP="00045F4A">
            <w:pPr>
              <w:bidi w:val="0"/>
              <w:spacing w:before="14" w:after="14"/>
              <w:jc w:val="center"/>
              <w:rPr>
                <w:rFonts w:ascii="Simplified Arabic" w:hAnsi="Simplified Arabic" w:cs="Simplified Arabic"/>
                <w:sz w:val="22"/>
                <w:szCs w:val="22"/>
              </w:rPr>
            </w:pPr>
          </w:p>
        </w:tc>
        <w:tc>
          <w:tcPr>
            <w:tcW w:w="556" w:type="pct"/>
            <w:tcBorders>
              <w:top w:val="nil"/>
              <w:bottom w:val="nil"/>
            </w:tcBorders>
            <w:shd w:val="clear" w:color="auto" w:fill="auto"/>
          </w:tcPr>
          <w:p w14:paraId="46060B12" w14:textId="77777777" w:rsidR="008A1DF2" w:rsidRPr="005D68B4" w:rsidRDefault="008A1DF2" w:rsidP="00045F4A">
            <w:pPr>
              <w:bidi w:val="0"/>
              <w:spacing w:before="14" w:after="14"/>
              <w:jc w:val="center"/>
              <w:rPr>
                <w:rFonts w:ascii="Simplified Arabic" w:hAnsi="Simplified Arabic" w:cs="Simplified Arabic"/>
                <w:sz w:val="22"/>
                <w:szCs w:val="22"/>
              </w:rPr>
            </w:pPr>
          </w:p>
        </w:tc>
      </w:tr>
      <w:tr w:rsidR="008A1DF2" w:rsidRPr="005D68B4" w14:paraId="7262959E" w14:textId="77777777" w:rsidTr="005F4807">
        <w:trPr>
          <w:jc w:val="center"/>
        </w:trPr>
        <w:tc>
          <w:tcPr>
            <w:tcW w:w="1680" w:type="pct"/>
            <w:tcBorders>
              <w:top w:val="nil"/>
              <w:bottom w:val="nil"/>
              <w:right w:val="single" w:sz="18" w:space="0" w:color="auto"/>
            </w:tcBorders>
            <w:shd w:val="clear" w:color="auto" w:fill="auto"/>
            <w:vAlign w:val="center"/>
          </w:tcPr>
          <w:p w14:paraId="62B7AD4F" w14:textId="4DD54A4A" w:rsidR="008A1DF2" w:rsidRPr="005D68B4" w:rsidRDefault="008A1DF2" w:rsidP="00045F4A">
            <w:pPr>
              <w:spacing w:before="14" w:after="14" w:line="370" w:lineRule="exact"/>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لحم جاموسي (</w:t>
            </w:r>
            <w:r w:rsidR="004168DE">
              <w:rPr>
                <w:rFonts w:asciiTheme="majorBidi" w:hAnsiTheme="majorBidi" w:cstheme="majorBidi"/>
                <w:b/>
                <w:bCs/>
                <w:sz w:val="22"/>
                <w:szCs w:val="22"/>
                <w:rtl/>
                <w:lang w:bidi="ar-EG"/>
              </w:rPr>
              <w:t>ألف</w:t>
            </w:r>
            <w:r w:rsidRPr="005D68B4">
              <w:rPr>
                <w:rFonts w:asciiTheme="majorBidi" w:hAnsiTheme="majorBidi" w:cstheme="majorBidi"/>
                <w:b/>
                <w:bCs/>
                <w:sz w:val="22"/>
                <w:szCs w:val="22"/>
                <w:rtl/>
                <w:lang w:bidi="ar-EG"/>
              </w:rPr>
              <w:t xml:space="preserve"> طن)</w:t>
            </w:r>
          </w:p>
        </w:tc>
        <w:tc>
          <w:tcPr>
            <w:tcW w:w="429" w:type="pct"/>
            <w:tcBorders>
              <w:top w:val="nil"/>
              <w:bottom w:val="nil"/>
            </w:tcBorders>
            <w:shd w:val="clear" w:color="auto" w:fill="auto"/>
            <w:vAlign w:val="center"/>
          </w:tcPr>
          <w:p w14:paraId="3B808D6F" w14:textId="77777777" w:rsidR="008A1DF2" w:rsidRPr="005D68B4" w:rsidRDefault="008A1DF2" w:rsidP="00045F4A">
            <w:pPr>
              <w:spacing w:before="14" w:after="14"/>
              <w:jc w:val="center"/>
              <w:rPr>
                <w:rFonts w:ascii="Simplified Arabic" w:hAnsi="Simplified Arabic" w:cs="Simplified Arabic"/>
                <w:sz w:val="22"/>
                <w:szCs w:val="22"/>
                <w:rtl/>
              </w:rPr>
            </w:pPr>
            <w:r w:rsidRPr="005D68B4">
              <w:rPr>
                <w:rFonts w:ascii="Simplified Arabic" w:hAnsi="Simplified Arabic" w:cs="Simplified Arabic"/>
                <w:sz w:val="22"/>
                <w:szCs w:val="22"/>
              </w:rPr>
              <w:t>83.3</w:t>
            </w:r>
          </w:p>
        </w:tc>
        <w:tc>
          <w:tcPr>
            <w:tcW w:w="432" w:type="pct"/>
            <w:tcBorders>
              <w:top w:val="nil"/>
              <w:bottom w:val="nil"/>
            </w:tcBorders>
            <w:shd w:val="clear" w:color="auto" w:fill="auto"/>
            <w:vAlign w:val="center"/>
          </w:tcPr>
          <w:p w14:paraId="4DBEBE14" w14:textId="77777777" w:rsidR="008A1DF2" w:rsidRPr="005D68B4" w:rsidRDefault="008A1DF2" w:rsidP="00045F4A">
            <w:pPr>
              <w:spacing w:before="14" w:after="14"/>
              <w:jc w:val="center"/>
              <w:rPr>
                <w:rFonts w:ascii="Simplified Arabic" w:hAnsi="Simplified Arabic" w:cs="Simplified Arabic"/>
                <w:sz w:val="22"/>
                <w:szCs w:val="22"/>
                <w:rtl/>
              </w:rPr>
            </w:pPr>
            <w:r w:rsidRPr="005D68B4">
              <w:rPr>
                <w:rFonts w:ascii="Simplified Arabic" w:hAnsi="Simplified Arabic" w:cs="Simplified Arabic"/>
                <w:sz w:val="22"/>
                <w:szCs w:val="22"/>
              </w:rPr>
              <w:t>66.0</w:t>
            </w:r>
          </w:p>
        </w:tc>
        <w:tc>
          <w:tcPr>
            <w:tcW w:w="438" w:type="pct"/>
            <w:tcBorders>
              <w:top w:val="nil"/>
              <w:bottom w:val="nil"/>
            </w:tcBorders>
            <w:shd w:val="clear" w:color="auto" w:fill="auto"/>
            <w:vAlign w:val="center"/>
          </w:tcPr>
          <w:p w14:paraId="298EEE8B" w14:textId="77777777" w:rsidR="008A1DF2" w:rsidRPr="005D68B4" w:rsidRDefault="008A1DF2" w:rsidP="00045F4A">
            <w:pPr>
              <w:bidi w:val="0"/>
              <w:spacing w:before="14" w:after="14"/>
              <w:jc w:val="center"/>
              <w:rPr>
                <w:rFonts w:ascii="Simplified Arabic" w:hAnsi="Simplified Arabic" w:cs="Simplified Arabic"/>
                <w:sz w:val="22"/>
                <w:szCs w:val="22"/>
              </w:rPr>
            </w:pPr>
            <w:r>
              <w:rPr>
                <w:rFonts w:ascii="Simplified Arabic" w:hAnsi="Simplified Arabic" w:cs="Simplified Arabic"/>
                <w:sz w:val="22"/>
                <w:szCs w:val="22"/>
              </w:rPr>
              <w:t>55.5</w:t>
            </w:r>
          </w:p>
        </w:tc>
        <w:tc>
          <w:tcPr>
            <w:tcW w:w="438" w:type="pct"/>
            <w:tcBorders>
              <w:top w:val="nil"/>
              <w:bottom w:val="nil"/>
            </w:tcBorders>
            <w:shd w:val="clear" w:color="auto" w:fill="auto"/>
            <w:vAlign w:val="center"/>
          </w:tcPr>
          <w:p w14:paraId="6B6205D6" w14:textId="77777777" w:rsidR="008A1DF2" w:rsidRPr="005D68B4" w:rsidRDefault="008A1DF2" w:rsidP="00045F4A">
            <w:pPr>
              <w:bidi w:val="0"/>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58.7</w:t>
            </w:r>
          </w:p>
        </w:tc>
        <w:tc>
          <w:tcPr>
            <w:tcW w:w="479" w:type="pct"/>
            <w:tcBorders>
              <w:top w:val="nil"/>
              <w:bottom w:val="nil"/>
            </w:tcBorders>
            <w:shd w:val="clear" w:color="auto" w:fill="auto"/>
            <w:vAlign w:val="center"/>
          </w:tcPr>
          <w:p w14:paraId="2A86DD8D" w14:textId="77777777" w:rsidR="008A1DF2" w:rsidRPr="005D68B4" w:rsidRDefault="00F53945" w:rsidP="00045F4A">
            <w:pPr>
              <w:bidi w:val="0"/>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73</w:t>
            </w:r>
          </w:p>
        </w:tc>
        <w:tc>
          <w:tcPr>
            <w:tcW w:w="548" w:type="pct"/>
            <w:tcBorders>
              <w:top w:val="nil"/>
              <w:bottom w:val="nil"/>
            </w:tcBorders>
            <w:shd w:val="clear" w:color="auto" w:fill="auto"/>
            <w:vAlign w:val="center"/>
          </w:tcPr>
          <w:p w14:paraId="12EE38FA" w14:textId="77777777" w:rsidR="008A1DF2" w:rsidRPr="005D68B4" w:rsidRDefault="008A1DF2" w:rsidP="00045F4A">
            <w:pPr>
              <w:bidi w:val="0"/>
              <w:spacing w:before="14" w:after="14"/>
              <w:jc w:val="center"/>
              <w:rPr>
                <w:rFonts w:ascii="Simplified Arabic" w:hAnsi="Simplified Arabic" w:cs="Simplified Arabic"/>
                <w:sz w:val="22"/>
                <w:szCs w:val="22"/>
              </w:rPr>
            </w:pPr>
          </w:p>
        </w:tc>
        <w:tc>
          <w:tcPr>
            <w:tcW w:w="556" w:type="pct"/>
            <w:tcBorders>
              <w:top w:val="nil"/>
              <w:bottom w:val="nil"/>
            </w:tcBorders>
            <w:shd w:val="clear" w:color="auto" w:fill="auto"/>
          </w:tcPr>
          <w:p w14:paraId="580C7EA0" w14:textId="77777777" w:rsidR="008A1DF2" w:rsidRPr="005D68B4" w:rsidRDefault="008A1DF2" w:rsidP="00045F4A">
            <w:pPr>
              <w:bidi w:val="0"/>
              <w:spacing w:before="14" w:after="14"/>
              <w:jc w:val="center"/>
              <w:rPr>
                <w:rFonts w:ascii="Simplified Arabic" w:hAnsi="Simplified Arabic" w:cs="Simplified Arabic"/>
                <w:sz w:val="22"/>
                <w:szCs w:val="22"/>
              </w:rPr>
            </w:pPr>
          </w:p>
        </w:tc>
      </w:tr>
      <w:tr w:rsidR="008A1DF2" w:rsidRPr="005D68B4" w14:paraId="09BED6B6" w14:textId="77777777" w:rsidTr="005F4807">
        <w:trPr>
          <w:jc w:val="center"/>
        </w:trPr>
        <w:tc>
          <w:tcPr>
            <w:tcW w:w="1680" w:type="pct"/>
            <w:tcBorders>
              <w:top w:val="nil"/>
              <w:bottom w:val="nil"/>
              <w:right w:val="single" w:sz="18" w:space="0" w:color="auto"/>
            </w:tcBorders>
            <w:shd w:val="clear" w:color="auto" w:fill="auto"/>
            <w:vAlign w:val="center"/>
          </w:tcPr>
          <w:p w14:paraId="4B12B1E7" w14:textId="4AFB5039" w:rsidR="008A1DF2" w:rsidRPr="005D68B4" w:rsidRDefault="008A1DF2" w:rsidP="00045F4A">
            <w:pPr>
              <w:spacing w:before="14" w:after="14" w:line="370" w:lineRule="exact"/>
              <w:rPr>
                <w:rFonts w:asciiTheme="majorBidi" w:hAnsiTheme="majorBidi" w:cstheme="majorBidi"/>
                <w:b/>
                <w:bCs/>
                <w:sz w:val="22"/>
                <w:szCs w:val="22"/>
                <w:u w:val="single"/>
                <w:rtl/>
                <w:lang w:bidi="ar-EG"/>
              </w:rPr>
            </w:pPr>
            <w:r w:rsidRPr="005D68B4">
              <w:rPr>
                <w:rFonts w:asciiTheme="majorBidi" w:hAnsiTheme="majorBidi" w:cstheme="majorBidi"/>
                <w:b/>
                <w:bCs/>
                <w:sz w:val="22"/>
                <w:szCs w:val="22"/>
                <w:rtl/>
                <w:lang w:bidi="ar-EG"/>
              </w:rPr>
              <w:t>لحوم حمراء اخرى (</w:t>
            </w:r>
            <w:r w:rsidR="004168DE">
              <w:rPr>
                <w:rFonts w:asciiTheme="majorBidi" w:hAnsiTheme="majorBidi" w:cstheme="majorBidi"/>
                <w:b/>
                <w:bCs/>
                <w:sz w:val="22"/>
                <w:szCs w:val="22"/>
                <w:rtl/>
                <w:lang w:bidi="ar-EG"/>
              </w:rPr>
              <w:t>ألف</w:t>
            </w:r>
            <w:r w:rsidRPr="005D68B4">
              <w:rPr>
                <w:rFonts w:asciiTheme="majorBidi" w:hAnsiTheme="majorBidi" w:cstheme="majorBidi"/>
                <w:b/>
                <w:bCs/>
                <w:sz w:val="22"/>
                <w:szCs w:val="22"/>
                <w:rtl/>
                <w:lang w:bidi="ar-EG"/>
              </w:rPr>
              <w:t xml:space="preserve"> طن)</w:t>
            </w:r>
          </w:p>
        </w:tc>
        <w:tc>
          <w:tcPr>
            <w:tcW w:w="429" w:type="pct"/>
            <w:tcBorders>
              <w:top w:val="nil"/>
              <w:bottom w:val="nil"/>
            </w:tcBorders>
            <w:shd w:val="clear" w:color="auto" w:fill="auto"/>
            <w:vAlign w:val="bottom"/>
          </w:tcPr>
          <w:p w14:paraId="273FCD27" w14:textId="77777777" w:rsidR="008A1DF2" w:rsidRPr="005D68B4" w:rsidRDefault="008A1DF2"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sz w:val="22"/>
                <w:szCs w:val="22"/>
              </w:rPr>
              <w:t>9.7</w:t>
            </w:r>
          </w:p>
        </w:tc>
        <w:tc>
          <w:tcPr>
            <w:tcW w:w="432" w:type="pct"/>
            <w:tcBorders>
              <w:top w:val="nil"/>
              <w:bottom w:val="nil"/>
            </w:tcBorders>
            <w:shd w:val="clear" w:color="auto" w:fill="auto"/>
            <w:vAlign w:val="bottom"/>
          </w:tcPr>
          <w:p w14:paraId="55AE09AA" w14:textId="77777777" w:rsidR="008A1DF2" w:rsidRPr="005D68B4" w:rsidRDefault="008A1DF2"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sz w:val="22"/>
                <w:szCs w:val="22"/>
              </w:rPr>
              <w:t>12.4</w:t>
            </w:r>
          </w:p>
        </w:tc>
        <w:tc>
          <w:tcPr>
            <w:tcW w:w="438" w:type="pct"/>
            <w:tcBorders>
              <w:top w:val="nil"/>
              <w:bottom w:val="nil"/>
            </w:tcBorders>
            <w:shd w:val="clear" w:color="auto" w:fill="auto"/>
            <w:vAlign w:val="center"/>
          </w:tcPr>
          <w:p w14:paraId="10B596F4" w14:textId="77777777" w:rsidR="008A1DF2" w:rsidRPr="005D68B4" w:rsidRDefault="008A1DF2" w:rsidP="00045F4A">
            <w:pPr>
              <w:bidi w:val="0"/>
              <w:spacing w:before="14" w:after="14"/>
              <w:jc w:val="center"/>
              <w:rPr>
                <w:rFonts w:ascii="Simplified Arabic" w:hAnsi="Simplified Arabic" w:cs="Simplified Arabic"/>
                <w:sz w:val="22"/>
                <w:szCs w:val="22"/>
              </w:rPr>
            </w:pPr>
            <w:r>
              <w:rPr>
                <w:rFonts w:ascii="Simplified Arabic" w:hAnsi="Simplified Arabic" w:cs="Simplified Arabic"/>
                <w:sz w:val="22"/>
                <w:szCs w:val="22"/>
              </w:rPr>
              <w:t>11.8</w:t>
            </w:r>
          </w:p>
        </w:tc>
        <w:tc>
          <w:tcPr>
            <w:tcW w:w="438" w:type="pct"/>
            <w:tcBorders>
              <w:top w:val="nil"/>
              <w:bottom w:val="nil"/>
            </w:tcBorders>
            <w:shd w:val="clear" w:color="auto" w:fill="auto"/>
            <w:vAlign w:val="center"/>
          </w:tcPr>
          <w:p w14:paraId="216CBA1A" w14:textId="77777777" w:rsidR="008A1DF2" w:rsidRPr="005D68B4" w:rsidRDefault="008A1DF2" w:rsidP="00045F4A">
            <w:pPr>
              <w:bidi w:val="0"/>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14.0</w:t>
            </w:r>
          </w:p>
        </w:tc>
        <w:tc>
          <w:tcPr>
            <w:tcW w:w="479" w:type="pct"/>
            <w:tcBorders>
              <w:top w:val="nil"/>
              <w:bottom w:val="nil"/>
            </w:tcBorders>
            <w:shd w:val="clear" w:color="auto" w:fill="auto"/>
            <w:vAlign w:val="center"/>
          </w:tcPr>
          <w:p w14:paraId="632C3868" w14:textId="77777777" w:rsidR="008A1DF2" w:rsidRPr="005D68B4" w:rsidRDefault="00F53945" w:rsidP="00045F4A">
            <w:pPr>
              <w:bidi w:val="0"/>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33</w:t>
            </w:r>
          </w:p>
        </w:tc>
        <w:tc>
          <w:tcPr>
            <w:tcW w:w="548" w:type="pct"/>
            <w:tcBorders>
              <w:top w:val="nil"/>
              <w:bottom w:val="nil"/>
            </w:tcBorders>
            <w:shd w:val="clear" w:color="auto" w:fill="auto"/>
            <w:vAlign w:val="center"/>
          </w:tcPr>
          <w:p w14:paraId="327CDA21" w14:textId="77777777" w:rsidR="008A1DF2" w:rsidRPr="005D68B4" w:rsidRDefault="008A1DF2" w:rsidP="00045F4A">
            <w:pPr>
              <w:bidi w:val="0"/>
              <w:spacing w:before="14" w:after="14"/>
              <w:jc w:val="center"/>
              <w:rPr>
                <w:rFonts w:ascii="Simplified Arabic" w:hAnsi="Simplified Arabic" w:cs="Simplified Arabic"/>
                <w:sz w:val="22"/>
                <w:szCs w:val="22"/>
              </w:rPr>
            </w:pPr>
          </w:p>
        </w:tc>
        <w:tc>
          <w:tcPr>
            <w:tcW w:w="556" w:type="pct"/>
            <w:tcBorders>
              <w:top w:val="nil"/>
              <w:bottom w:val="nil"/>
            </w:tcBorders>
            <w:shd w:val="clear" w:color="auto" w:fill="auto"/>
          </w:tcPr>
          <w:p w14:paraId="7AC8F07D" w14:textId="77777777" w:rsidR="008A1DF2" w:rsidRPr="005D68B4" w:rsidRDefault="008A1DF2" w:rsidP="00045F4A">
            <w:pPr>
              <w:bidi w:val="0"/>
              <w:spacing w:before="14" w:after="14"/>
              <w:jc w:val="center"/>
              <w:rPr>
                <w:rFonts w:ascii="Simplified Arabic" w:hAnsi="Simplified Arabic" w:cs="Simplified Arabic"/>
                <w:sz w:val="22"/>
                <w:szCs w:val="22"/>
              </w:rPr>
            </w:pPr>
          </w:p>
        </w:tc>
      </w:tr>
      <w:tr w:rsidR="008A1DF2" w:rsidRPr="005D68B4" w14:paraId="78594001" w14:textId="77777777" w:rsidTr="005F4807">
        <w:trPr>
          <w:jc w:val="center"/>
        </w:trPr>
        <w:tc>
          <w:tcPr>
            <w:tcW w:w="1680" w:type="pct"/>
            <w:tcBorders>
              <w:top w:val="nil"/>
              <w:bottom w:val="double" w:sz="4" w:space="0" w:color="auto"/>
              <w:right w:val="single" w:sz="18" w:space="0" w:color="auto"/>
            </w:tcBorders>
            <w:shd w:val="clear" w:color="auto" w:fill="auto"/>
            <w:vAlign w:val="center"/>
          </w:tcPr>
          <w:p w14:paraId="793FBBC9" w14:textId="38D32884" w:rsidR="008A1DF2" w:rsidRPr="005D68B4" w:rsidRDefault="008A1DF2" w:rsidP="00045F4A">
            <w:pPr>
              <w:spacing w:before="14" w:after="14" w:line="370" w:lineRule="exact"/>
              <w:rPr>
                <w:rFonts w:asciiTheme="majorBidi" w:hAnsiTheme="majorBidi" w:cstheme="majorBidi"/>
                <w:b/>
                <w:bCs/>
                <w:sz w:val="22"/>
                <w:szCs w:val="22"/>
                <w:u w:val="single"/>
                <w:rtl/>
                <w:lang w:bidi="ar-EG"/>
              </w:rPr>
            </w:pPr>
            <w:r w:rsidRPr="005D68B4">
              <w:rPr>
                <w:rFonts w:asciiTheme="majorBidi" w:hAnsiTheme="majorBidi" w:cstheme="majorBidi"/>
                <w:b/>
                <w:bCs/>
                <w:sz w:val="22"/>
                <w:szCs w:val="22"/>
                <w:rtl/>
                <w:lang w:bidi="ar-EG"/>
              </w:rPr>
              <w:t>إجمالي اللحوم الحمراء (</w:t>
            </w:r>
            <w:r w:rsidR="004168DE">
              <w:rPr>
                <w:rFonts w:asciiTheme="majorBidi" w:hAnsiTheme="majorBidi" w:cstheme="majorBidi"/>
                <w:b/>
                <w:bCs/>
                <w:sz w:val="22"/>
                <w:szCs w:val="22"/>
                <w:rtl/>
                <w:lang w:bidi="ar-EG"/>
              </w:rPr>
              <w:t>ألف</w:t>
            </w:r>
            <w:r w:rsidRPr="005D68B4">
              <w:rPr>
                <w:rFonts w:asciiTheme="majorBidi" w:hAnsiTheme="majorBidi" w:cstheme="majorBidi"/>
                <w:b/>
                <w:bCs/>
                <w:sz w:val="22"/>
                <w:szCs w:val="22"/>
                <w:rtl/>
                <w:lang w:bidi="ar-EG"/>
              </w:rPr>
              <w:t xml:space="preserve"> طن)</w:t>
            </w:r>
          </w:p>
        </w:tc>
        <w:tc>
          <w:tcPr>
            <w:tcW w:w="429" w:type="pct"/>
            <w:tcBorders>
              <w:top w:val="nil"/>
              <w:bottom w:val="double" w:sz="4" w:space="0" w:color="auto"/>
            </w:tcBorders>
            <w:shd w:val="clear" w:color="auto" w:fill="auto"/>
            <w:vAlign w:val="center"/>
          </w:tcPr>
          <w:p w14:paraId="1D140CA7" w14:textId="77777777" w:rsidR="008A1DF2" w:rsidRPr="005D68B4" w:rsidRDefault="008A1DF2" w:rsidP="00045F4A">
            <w:pPr>
              <w:bidi w:val="0"/>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253</w:t>
            </w:r>
          </w:p>
        </w:tc>
        <w:tc>
          <w:tcPr>
            <w:tcW w:w="432" w:type="pct"/>
            <w:tcBorders>
              <w:top w:val="nil"/>
              <w:bottom w:val="double" w:sz="4" w:space="0" w:color="auto"/>
            </w:tcBorders>
            <w:shd w:val="clear" w:color="auto" w:fill="auto"/>
            <w:vAlign w:val="center"/>
          </w:tcPr>
          <w:p w14:paraId="2536153F" w14:textId="77777777" w:rsidR="008A1DF2" w:rsidRPr="005D68B4" w:rsidRDefault="008A1DF2" w:rsidP="00045F4A">
            <w:pPr>
              <w:bidi w:val="0"/>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230</w:t>
            </w:r>
          </w:p>
        </w:tc>
        <w:tc>
          <w:tcPr>
            <w:tcW w:w="438" w:type="pct"/>
            <w:tcBorders>
              <w:top w:val="nil"/>
              <w:bottom w:val="double" w:sz="4" w:space="0" w:color="auto"/>
            </w:tcBorders>
            <w:shd w:val="clear" w:color="auto" w:fill="auto"/>
            <w:vAlign w:val="center"/>
          </w:tcPr>
          <w:p w14:paraId="26D9DCAB" w14:textId="77777777" w:rsidR="008A1DF2" w:rsidRPr="005D68B4" w:rsidRDefault="008A1DF2" w:rsidP="00045F4A">
            <w:pPr>
              <w:bidi w:val="0"/>
              <w:spacing w:before="14" w:after="14"/>
              <w:jc w:val="center"/>
              <w:rPr>
                <w:rFonts w:ascii="Simplified Arabic" w:hAnsi="Simplified Arabic" w:cs="Simplified Arabic"/>
                <w:sz w:val="22"/>
                <w:szCs w:val="22"/>
              </w:rPr>
            </w:pPr>
            <w:r>
              <w:rPr>
                <w:rFonts w:ascii="Simplified Arabic" w:hAnsi="Simplified Arabic" w:cs="Simplified Arabic"/>
                <w:sz w:val="22"/>
                <w:szCs w:val="22"/>
              </w:rPr>
              <w:t>198.4</w:t>
            </w:r>
          </w:p>
        </w:tc>
        <w:tc>
          <w:tcPr>
            <w:tcW w:w="438" w:type="pct"/>
            <w:tcBorders>
              <w:top w:val="nil"/>
              <w:bottom w:val="double" w:sz="4" w:space="0" w:color="auto"/>
            </w:tcBorders>
            <w:shd w:val="clear" w:color="auto" w:fill="auto"/>
            <w:vAlign w:val="center"/>
          </w:tcPr>
          <w:p w14:paraId="0EF34A3D" w14:textId="77777777" w:rsidR="008A1DF2" w:rsidRPr="005D68B4" w:rsidRDefault="008A1DF2" w:rsidP="00045F4A">
            <w:pPr>
              <w:bidi w:val="0"/>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275</w:t>
            </w:r>
          </w:p>
        </w:tc>
        <w:tc>
          <w:tcPr>
            <w:tcW w:w="479" w:type="pct"/>
            <w:tcBorders>
              <w:top w:val="nil"/>
              <w:bottom w:val="double" w:sz="4" w:space="0" w:color="auto"/>
            </w:tcBorders>
            <w:shd w:val="clear" w:color="auto" w:fill="auto"/>
            <w:vAlign w:val="center"/>
          </w:tcPr>
          <w:p w14:paraId="2673CFE4" w14:textId="77777777" w:rsidR="008A1DF2" w:rsidRPr="005D68B4" w:rsidRDefault="00F53945" w:rsidP="00045F4A">
            <w:pPr>
              <w:bidi w:val="0"/>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306</w:t>
            </w:r>
          </w:p>
        </w:tc>
        <w:tc>
          <w:tcPr>
            <w:tcW w:w="548" w:type="pct"/>
            <w:tcBorders>
              <w:top w:val="nil"/>
              <w:bottom w:val="double" w:sz="4" w:space="0" w:color="auto"/>
            </w:tcBorders>
            <w:shd w:val="clear" w:color="auto" w:fill="auto"/>
            <w:vAlign w:val="center"/>
          </w:tcPr>
          <w:p w14:paraId="43FB2D7A" w14:textId="77777777" w:rsidR="008A1DF2" w:rsidRPr="005D68B4" w:rsidRDefault="008A1DF2" w:rsidP="00045F4A">
            <w:pPr>
              <w:bidi w:val="0"/>
              <w:spacing w:before="14" w:after="14"/>
              <w:jc w:val="center"/>
              <w:rPr>
                <w:rFonts w:ascii="Simplified Arabic" w:hAnsi="Simplified Arabic" w:cs="Simplified Arabic"/>
                <w:sz w:val="22"/>
                <w:szCs w:val="22"/>
              </w:rPr>
            </w:pPr>
          </w:p>
        </w:tc>
        <w:tc>
          <w:tcPr>
            <w:tcW w:w="556" w:type="pct"/>
            <w:tcBorders>
              <w:top w:val="nil"/>
              <w:bottom w:val="double" w:sz="4" w:space="0" w:color="auto"/>
            </w:tcBorders>
            <w:shd w:val="clear" w:color="auto" w:fill="auto"/>
          </w:tcPr>
          <w:p w14:paraId="160C7E62" w14:textId="77777777" w:rsidR="008A1DF2" w:rsidRPr="005D68B4" w:rsidRDefault="008A1DF2" w:rsidP="00045F4A">
            <w:pPr>
              <w:bidi w:val="0"/>
              <w:spacing w:before="14" w:after="14"/>
              <w:jc w:val="center"/>
              <w:rPr>
                <w:rFonts w:ascii="Simplified Arabic" w:hAnsi="Simplified Arabic" w:cs="Simplified Arabic"/>
                <w:sz w:val="22"/>
                <w:szCs w:val="22"/>
              </w:rPr>
            </w:pPr>
          </w:p>
        </w:tc>
      </w:tr>
      <w:tr w:rsidR="008A1DF2" w:rsidRPr="005D68B4" w14:paraId="7D6CA7F4" w14:textId="77777777" w:rsidTr="005F4807">
        <w:trPr>
          <w:jc w:val="center"/>
        </w:trPr>
        <w:tc>
          <w:tcPr>
            <w:tcW w:w="1680" w:type="pct"/>
            <w:tcBorders>
              <w:top w:val="double" w:sz="4" w:space="0" w:color="auto"/>
              <w:bottom w:val="nil"/>
              <w:right w:val="single" w:sz="18" w:space="0" w:color="auto"/>
            </w:tcBorders>
            <w:shd w:val="clear" w:color="auto" w:fill="auto"/>
            <w:vAlign w:val="center"/>
          </w:tcPr>
          <w:p w14:paraId="12F94E5E" w14:textId="17B72CB6" w:rsidR="008A1DF2" w:rsidRPr="005D68B4" w:rsidRDefault="00570D3B" w:rsidP="00045F4A">
            <w:pPr>
              <w:spacing w:before="14" w:after="14" w:line="370" w:lineRule="exact"/>
              <w:rPr>
                <w:rFonts w:asciiTheme="majorBidi" w:hAnsiTheme="majorBidi" w:cstheme="majorBidi"/>
                <w:b/>
                <w:bCs/>
                <w:sz w:val="22"/>
                <w:szCs w:val="22"/>
                <w:rtl/>
                <w:lang w:bidi="ar-EG"/>
              </w:rPr>
            </w:pPr>
            <w:r>
              <w:rPr>
                <w:rFonts w:asciiTheme="majorBidi" w:hAnsiTheme="majorBidi" w:cstheme="majorBidi"/>
                <w:b/>
                <w:bCs/>
                <w:sz w:val="22"/>
                <w:szCs w:val="22"/>
                <w:u w:val="single"/>
                <w:rtl/>
                <w:lang w:bidi="ar-EG"/>
              </w:rPr>
              <w:t>أسعار</w:t>
            </w:r>
            <w:r w:rsidR="008A1DF2" w:rsidRPr="005D68B4">
              <w:rPr>
                <w:rFonts w:asciiTheme="majorBidi" w:hAnsiTheme="majorBidi" w:cstheme="majorBidi"/>
                <w:b/>
                <w:bCs/>
                <w:sz w:val="22"/>
                <w:szCs w:val="22"/>
                <w:u w:val="single"/>
                <w:rtl/>
                <w:lang w:bidi="ar-EG"/>
              </w:rPr>
              <w:t xml:space="preserve"> المنتج للحوم الحمراء</w:t>
            </w:r>
            <w:r w:rsidR="008A1DF2" w:rsidRPr="005D68B4">
              <w:rPr>
                <w:rFonts w:asciiTheme="majorBidi" w:hAnsiTheme="majorBidi" w:cstheme="majorBidi"/>
                <w:b/>
                <w:bCs/>
                <w:sz w:val="22"/>
                <w:szCs w:val="22"/>
                <w:rtl/>
                <w:lang w:bidi="ar-EG"/>
              </w:rPr>
              <w:t>:</w:t>
            </w:r>
          </w:p>
        </w:tc>
        <w:tc>
          <w:tcPr>
            <w:tcW w:w="429" w:type="pct"/>
            <w:tcBorders>
              <w:top w:val="double" w:sz="4" w:space="0" w:color="auto"/>
              <w:bottom w:val="nil"/>
            </w:tcBorders>
            <w:shd w:val="clear" w:color="auto" w:fill="auto"/>
            <w:vAlign w:val="center"/>
          </w:tcPr>
          <w:p w14:paraId="01402420" w14:textId="77777777" w:rsidR="008A1DF2" w:rsidRPr="005D68B4" w:rsidRDefault="008A1DF2" w:rsidP="00045F4A">
            <w:pPr>
              <w:spacing w:before="14" w:after="14"/>
              <w:jc w:val="center"/>
              <w:rPr>
                <w:rFonts w:ascii="Simplified Arabic" w:hAnsi="Simplified Arabic" w:cs="Simplified Arabic"/>
                <w:sz w:val="22"/>
                <w:szCs w:val="22"/>
                <w:rtl/>
              </w:rPr>
            </w:pPr>
          </w:p>
        </w:tc>
        <w:tc>
          <w:tcPr>
            <w:tcW w:w="432" w:type="pct"/>
            <w:tcBorders>
              <w:top w:val="double" w:sz="4" w:space="0" w:color="auto"/>
              <w:bottom w:val="nil"/>
            </w:tcBorders>
            <w:shd w:val="clear" w:color="auto" w:fill="auto"/>
            <w:vAlign w:val="center"/>
          </w:tcPr>
          <w:p w14:paraId="14B6870A" w14:textId="77777777" w:rsidR="008A1DF2" w:rsidRPr="005D68B4" w:rsidRDefault="008A1DF2" w:rsidP="00045F4A">
            <w:pPr>
              <w:spacing w:before="14" w:after="14"/>
              <w:jc w:val="center"/>
              <w:rPr>
                <w:rFonts w:ascii="Simplified Arabic" w:hAnsi="Simplified Arabic" w:cs="Simplified Arabic"/>
                <w:sz w:val="22"/>
                <w:szCs w:val="22"/>
                <w:rtl/>
              </w:rPr>
            </w:pPr>
          </w:p>
        </w:tc>
        <w:tc>
          <w:tcPr>
            <w:tcW w:w="438" w:type="pct"/>
            <w:tcBorders>
              <w:top w:val="double" w:sz="4" w:space="0" w:color="auto"/>
              <w:bottom w:val="nil"/>
            </w:tcBorders>
            <w:shd w:val="clear" w:color="auto" w:fill="auto"/>
            <w:vAlign w:val="center"/>
          </w:tcPr>
          <w:p w14:paraId="396752F1" w14:textId="77777777" w:rsidR="008A1DF2" w:rsidRPr="005D68B4" w:rsidRDefault="008A1DF2" w:rsidP="00045F4A">
            <w:pPr>
              <w:spacing w:before="14" w:after="14"/>
              <w:jc w:val="center"/>
              <w:rPr>
                <w:rFonts w:ascii="Simplified Arabic" w:hAnsi="Simplified Arabic" w:cs="Simplified Arabic"/>
                <w:sz w:val="22"/>
                <w:szCs w:val="22"/>
                <w:rtl/>
              </w:rPr>
            </w:pPr>
          </w:p>
        </w:tc>
        <w:tc>
          <w:tcPr>
            <w:tcW w:w="438" w:type="pct"/>
            <w:tcBorders>
              <w:top w:val="double" w:sz="4" w:space="0" w:color="auto"/>
              <w:bottom w:val="nil"/>
            </w:tcBorders>
            <w:shd w:val="clear" w:color="auto" w:fill="auto"/>
            <w:vAlign w:val="center"/>
          </w:tcPr>
          <w:p w14:paraId="4BE5B164" w14:textId="77777777" w:rsidR="008A1DF2" w:rsidRPr="005D68B4" w:rsidRDefault="008A1DF2" w:rsidP="00045F4A">
            <w:pPr>
              <w:spacing w:before="14" w:after="14"/>
              <w:jc w:val="center"/>
              <w:rPr>
                <w:rFonts w:ascii="Simplified Arabic" w:hAnsi="Simplified Arabic" w:cs="Simplified Arabic"/>
                <w:sz w:val="22"/>
                <w:szCs w:val="22"/>
                <w:rtl/>
              </w:rPr>
            </w:pPr>
          </w:p>
        </w:tc>
        <w:tc>
          <w:tcPr>
            <w:tcW w:w="479" w:type="pct"/>
            <w:tcBorders>
              <w:top w:val="double" w:sz="4" w:space="0" w:color="auto"/>
              <w:bottom w:val="nil"/>
            </w:tcBorders>
            <w:shd w:val="clear" w:color="auto" w:fill="auto"/>
            <w:vAlign w:val="center"/>
          </w:tcPr>
          <w:p w14:paraId="45D33693" w14:textId="77777777" w:rsidR="008A1DF2" w:rsidRPr="005D68B4" w:rsidRDefault="008A1DF2" w:rsidP="00045F4A">
            <w:pPr>
              <w:bidi w:val="0"/>
              <w:jc w:val="center"/>
              <w:rPr>
                <w:rFonts w:ascii="Simplified Arabic" w:hAnsi="Simplified Arabic" w:cs="Simplified Arabic"/>
                <w:sz w:val="22"/>
                <w:szCs w:val="22"/>
                <w:rtl/>
              </w:rPr>
            </w:pPr>
          </w:p>
        </w:tc>
        <w:tc>
          <w:tcPr>
            <w:tcW w:w="548" w:type="pct"/>
            <w:tcBorders>
              <w:top w:val="double" w:sz="4" w:space="0" w:color="auto"/>
              <w:bottom w:val="nil"/>
            </w:tcBorders>
            <w:shd w:val="clear" w:color="auto" w:fill="auto"/>
            <w:vAlign w:val="center"/>
          </w:tcPr>
          <w:p w14:paraId="52E178CC" w14:textId="77777777" w:rsidR="008A1DF2" w:rsidRPr="005D68B4" w:rsidRDefault="008A1DF2" w:rsidP="00045F4A">
            <w:pPr>
              <w:bidi w:val="0"/>
              <w:jc w:val="center"/>
              <w:rPr>
                <w:rFonts w:ascii="Simplified Arabic" w:hAnsi="Simplified Arabic" w:cs="Simplified Arabic"/>
                <w:sz w:val="22"/>
                <w:szCs w:val="22"/>
                <w:rtl/>
              </w:rPr>
            </w:pPr>
          </w:p>
        </w:tc>
        <w:tc>
          <w:tcPr>
            <w:tcW w:w="556" w:type="pct"/>
            <w:tcBorders>
              <w:top w:val="double" w:sz="4" w:space="0" w:color="auto"/>
              <w:bottom w:val="nil"/>
            </w:tcBorders>
            <w:shd w:val="clear" w:color="auto" w:fill="auto"/>
          </w:tcPr>
          <w:p w14:paraId="2EE40A52" w14:textId="77777777" w:rsidR="008A1DF2" w:rsidRPr="005D68B4" w:rsidRDefault="008A1DF2" w:rsidP="00045F4A">
            <w:pPr>
              <w:bidi w:val="0"/>
              <w:jc w:val="center"/>
              <w:rPr>
                <w:rFonts w:ascii="Simplified Arabic" w:hAnsi="Simplified Arabic" w:cs="Simplified Arabic"/>
                <w:sz w:val="22"/>
                <w:szCs w:val="22"/>
                <w:rtl/>
              </w:rPr>
            </w:pPr>
          </w:p>
        </w:tc>
      </w:tr>
      <w:tr w:rsidR="00582CBA" w:rsidRPr="005D68B4" w14:paraId="6DD0562D" w14:textId="77777777" w:rsidTr="005F4807">
        <w:trPr>
          <w:jc w:val="center"/>
        </w:trPr>
        <w:tc>
          <w:tcPr>
            <w:tcW w:w="1680" w:type="pct"/>
            <w:tcBorders>
              <w:top w:val="nil"/>
              <w:bottom w:val="nil"/>
              <w:right w:val="single" w:sz="18" w:space="0" w:color="auto"/>
            </w:tcBorders>
            <w:shd w:val="clear" w:color="auto" w:fill="auto"/>
            <w:vAlign w:val="center"/>
          </w:tcPr>
          <w:p w14:paraId="4C74365F" w14:textId="77777777" w:rsidR="00582CBA" w:rsidRPr="005D68B4" w:rsidRDefault="00582CBA" w:rsidP="00045F4A">
            <w:pPr>
              <w:spacing w:before="14" w:after="14" w:line="370" w:lineRule="exact"/>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لحوم ابقار (جنيه/كجم)</w:t>
            </w:r>
          </w:p>
        </w:tc>
        <w:tc>
          <w:tcPr>
            <w:tcW w:w="429" w:type="pct"/>
            <w:tcBorders>
              <w:top w:val="nil"/>
              <w:bottom w:val="nil"/>
            </w:tcBorders>
            <w:shd w:val="clear" w:color="auto" w:fill="auto"/>
            <w:vAlign w:val="center"/>
          </w:tcPr>
          <w:p w14:paraId="2156C8BC" w14:textId="77777777" w:rsidR="00582CBA" w:rsidRPr="005D68B4" w:rsidRDefault="00582CBA"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sz w:val="22"/>
                <w:szCs w:val="22"/>
              </w:rPr>
              <w:t>29.8</w:t>
            </w:r>
          </w:p>
        </w:tc>
        <w:tc>
          <w:tcPr>
            <w:tcW w:w="432" w:type="pct"/>
            <w:tcBorders>
              <w:top w:val="nil"/>
              <w:bottom w:val="nil"/>
            </w:tcBorders>
            <w:shd w:val="clear" w:color="auto" w:fill="auto"/>
            <w:vAlign w:val="center"/>
          </w:tcPr>
          <w:p w14:paraId="195F8F31" w14:textId="77777777" w:rsidR="00582CBA" w:rsidRPr="005D68B4" w:rsidRDefault="00582CBA"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sz w:val="22"/>
                <w:szCs w:val="22"/>
              </w:rPr>
              <w:t>35.95</w:t>
            </w:r>
          </w:p>
        </w:tc>
        <w:tc>
          <w:tcPr>
            <w:tcW w:w="438" w:type="pct"/>
            <w:tcBorders>
              <w:top w:val="nil"/>
              <w:bottom w:val="nil"/>
            </w:tcBorders>
            <w:shd w:val="clear" w:color="auto" w:fill="auto"/>
            <w:vAlign w:val="center"/>
          </w:tcPr>
          <w:p w14:paraId="02051BCD" w14:textId="77777777" w:rsidR="00582CBA" w:rsidRPr="005D68B4" w:rsidRDefault="00582CBA"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51.4</w:t>
            </w:r>
          </w:p>
        </w:tc>
        <w:tc>
          <w:tcPr>
            <w:tcW w:w="438" w:type="pct"/>
            <w:tcBorders>
              <w:top w:val="nil"/>
              <w:bottom w:val="nil"/>
            </w:tcBorders>
            <w:shd w:val="clear" w:color="auto" w:fill="auto"/>
            <w:vAlign w:val="center"/>
          </w:tcPr>
          <w:p w14:paraId="19084883" w14:textId="77777777" w:rsidR="00582CBA" w:rsidRPr="00F27A04" w:rsidRDefault="00582CBA" w:rsidP="00045F4A">
            <w:pPr>
              <w:spacing w:before="14" w:after="14"/>
              <w:jc w:val="center"/>
              <w:rPr>
                <w:rFonts w:ascii="Simplified Arabic" w:hAnsi="Simplified Arabic" w:cs="Simplified Arabic"/>
                <w:sz w:val="22"/>
                <w:szCs w:val="22"/>
              </w:rPr>
            </w:pPr>
            <w:r w:rsidRPr="00F27A04">
              <w:rPr>
                <w:rFonts w:ascii="Simplified Arabic" w:hAnsi="Simplified Arabic" w:cs="Simplified Arabic" w:hint="cs"/>
                <w:sz w:val="22"/>
                <w:szCs w:val="22"/>
                <w:rtl/>
              </w:rPr>
              <w:t>52.0</w:t>
            </w:r>
          </w:p>
        </w:tc>
        <w:tc>
          <w:tcPr>
            <w:tcW w:w="479" w:type="pct"/>
            <w:tcBorders>
              <w:top w:val="nil"/>
              <w:bottom w:val="nil"/>
            </w:tcBorders>
            <w:shd w:val="clear" w:color="auto" w:fill="auto"/>
            <w:vAlign w:val="center"/>
          </w:tcPr>
          <w:p w14:paraId="6DD2968B" w14:textId="77777777" w:rsidR="00582CBA" w:rsidRPr="005D68B4" w:rsidRDefault="00582CBA"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50.81</w:t>
            </w:r>
          </w:p>
        </w:tc>
        <w:tc>
          <w:tcPr>
            <w:tcW w:w="548" w:type="pct"/>
            <w:tcBorders>
              <w:top w:val="nil"/>
              <w:bottom w:val="nil"/>
            </w:tcBorders>
            <w:shd w:val="clear" w:color="auto" w:fill="auto"/>
            <w:vAlign w:val="center"/>
          </w:tcPr>
          <w:p w14:paraId="42E631E1" w14:textId="77777777" w:rsidR="00582CBA" w:rsidRPr="005D68B4" w:rsidRDefault="00582CBA"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48.5</w:t>
            </w:r>
          </w:p>
        </w:tc>
        <w:tc>
          <w:tcPr>
            <w:tcW w:w="556" w:type="pct"/>
            <w:tcBorders>
              <w:top w:val="nil"/>
              <w:bottom w:val="nil"/>
            </w:tcBorders>
            <w:shd w:val="clear" w:color="auto" w:fill="auto"/>
          </w:tcPr>
          <w:p w14:paraId="1414676C" w14:textId="77777777" w:rsidR="00582CBA" w:rsidRDefault="00582CBA" w:rsidP="00045F4A">
            <w:pPr>
              <w:spacing w:before="14" w:after="14"/>
              <w:jc w:val="center"/>
              <w:rPr>
                <w:rFonts w:ascii="Simplified Arabic" w:hAnsi="Simplified Arabic" w:cs="Simplified Arabic"/>
                <w:sz w:val="22"/>
                <w:szCs w:val="22"/>
                <w:rtl/>
              </w:rPr>
            </w:pPr>
            <w:r>
              <w:rPr>
                <w:rFonts w:ascii="Simplified Arabic" w:hAnsi="Simplified Arabic" w:cs="Simplified Arabic" w:hint="cs"/>
                <w:sz w:val="22"/>
                <w:szCs w:val="22"/>
                <w:rtl/>
              </w:rPr>
              <w:t>53.0</w:t>
            </w:r>
          </w:p>
        </w:tc>
      </w:tr>
      <w:tr w:rsidR="00582CBA" w:rsidRPr="005D68B4" w14:paraId="3A740558" w14:textId="77777777" w:rsidTr="005F4807">
        <w:trPr>
          <w:jc w:val="center"/>
        </w:trPr>
        <w:tc>
          <w:tcPr>
            <w:tcW w:w="1680" w:type="pct"/>
            <w:tcBorders>
              <w:top w:val="nil"/>
              <w:bottom w:val="nil"/>
              <w:right w:val="single" w:sz="18" w:space="0" w:color="auto"/>
            </w:tcBorders>
            <w:shd w:val="clear" w:color="auto" w:fill="auto"/>
            <w:vAlign w:val="center"/>
          </w:tcPr>
          <w:p w14:paraId="6C86E22C" w14:textId="77777777" w:rsidR="00582CBA" w:rsidRPr="005D68B4" w:rsidRDefault="00582CBA" w:rsidP="00045F4A">
            <w:pPr>
              <w:spacing w:before="14" w:after="14" w:line="370" w:lineRule="exact"/>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لحوم جاموس (جنيه/كجم)</w:t>
            </w:r>
          </w:p>
        </w:tc>
        <w:tc>
          <w:tcPr>
            <w:tcW w:w="429" w:type="pct"/>
            <w:tcBorders>
              <w:top w:val="nil"/>
              <w:bottom w:val="nil"/>
            </w:tcBorders>
            <w:shd w:val="clear" w:color="auto" w:fill="auto"/>
            <w:vAlign w:val="center"/>
          </w:tcPr>
          <w:p w14:paraId="0D9FAC7F" w14:textId="77777777" w:rsidR="00582CBA" w:rsidRPr="005D68B4" w:rsidRDefault="00582CBA"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sz w:val="22"/>
                <w:szCs w:val="22"/>
              </w:rPr>
              <w:t>27.9</w:t>
            </w:r>
          </w:p>
        </w:tc>
        <w:tc>
          <w:tcPr>
            <w:tcW w:w="432" w:type="pct"/>
            <w:tcBorders>
              <w:top w:val="nil"/>
              <w:bottom w:val="nil"/>
            </w:tcBorders>
            <w:shd w:val="clear" w:color="auto" w:fill="auto"/>
            <w:vAlign w:val="center"/>
          </w:tcPr>
          <w:p w14:paraId="41A93703" w14:textId="77777777" w:rsidR="00582CBA" w:rsidRPr="005D68B4" w:rsidRDefault="00582CBA"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sz w:val="22"/>
                <w:szCs w:val="22"/>
              </w:rPr>
              <w:t>35.18</w:t>
            </w:r>
          </w:p>
        </w:tc>
        <w:tc>
          <w:tcPr>
            <w:tcW w:w="438" w:type="pct"/>
            <w:tcBorders>
              <w:top w:val="nil"/>
              <w:bottom w:val="nil"/>
            </w:tcBorders>
            <w:shd w:val="clear" w:color="auto" w:fill="auto"/>
            <w:vAlign w:val="center"/>
          </w:tcPr>
          <w:p w14:paraId="13B054BF" w14:textId="77777777" w:rsidR="00582CBA" w:rsidRPr="005D68B4" w:rsidRDefault="00582CBA"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48.7</w:t>
            </w:r>
          </w:p>
        </w:tc>
        <w:tc>
          <w:tcPr>
            <w:tcW w:w="438" w:type="pct"/>
            <w:tcBorders>
              <w:top w:val="nil"/>
              <w:bottom w:val="nil"/>
            </w:tcBorders>
            <w:shd w:val="clear" w:color="auto" w:fill="auto"/>
            <w:vAlign w:val="center"/>
          </w:tcPr>
          <w:p w14:paraId="6EAFD104" w14:textId="77777777" w:rsidR="00582CBA" w:rsidRPr="00F27A04" w:rsidRDefault="00582CBA" w:rsidP="00045F4A">
            <w:pPr>
              <w:spacing w:before="14" w:after="14"/>
              <w:jc w:val="center"/>
              <w:rPr>
                <w:rFonts w:ascii="Simplified Arabic" w:hAnsi="Simplified Arabic" w:cs="Simplified Arabic"/>
                <w:sz w:val="22"/>
                <w:szCs w:val="22"/>
              </w:rPr>
            </w:pPr>
            <w:r w:rsidRPr="00F27A04">
              <w:rPr>
                <w:rFonts w:ascii="Simplified Arabic" w:hAnsi="Simplified Arabic" w:cs="Simplified Arabic" w:hint="cs"/>
                <w:sz w:val="22"/>
                <w:szCs w:val="22"/>
                <w:rtl/>
              </w:rPr>
              <w:t>50.6</w:t>
            </w:r>
          </w:p>
        </w:tc>
        <w:tc>
          <w:tcPr>
            <w:tcW w:w="479" w:type="pct"/>
            <w:tcBorders>
              <w:top w:val="nil"/>
              <w:bottom w:val="nil"/>
            </w:tcBorders>
            <w:shd w:val="clear" w:color="auto" w:fill="auto"/>
            <w:vAlign w:val="center"/>
          </w:tcPr>
          <w:p w14:paraId="69F2780B" w14:textId="77777777" w:rsidR="00582CBA" w:rsidRPr="005D68B4" w:rsidRDefault="00582CBA"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47.6</w:t>
            </w:r>
          </w:p>
        </w:tc>
        <w:tc>
          <w:tcPr>
            <w:tcW w:w="548" w:type="pct"/>
            <w:tcBorders>
              <w:top w:val="nil"/>
              <w:bottom w:val="nil"/>
            </w:tcBorders>
            <w:shd w:val="clear" w:color="auto" w:fill="auto"/>
            <w:vAlign w:val="center"/>
          </w:tcPr>
          <w:p w14:paraId="15F425ED" w14:textId="77777777" w:rsidR="00582CBA" w:rsidRPr="005D68B4" w:rsidRDefault="00582CBA"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46.25</w:t>
            </w:r>
          </w:p>
        </w:tc>
        <w:tc>
          <w:tcPr>
            <w:tcW w:w="556" w:type="pct"/>
            <w:tcBorders>
              <w:top w:val="nil"/>
              <w:bottom w:val="nil"/>
            </w:tcBorders>
            <w:shd w:val="clear" w:color="auto" w:fill="auto"/>
          </w:tcPr>
          <w:p w14:paraId="525FA61A" w14:textId="77777777" w:rsidR="00582CBA" w:rsidRDefault="00582CBA" w:rsidP="00045F4A">
            <w:pPr>
              <w:spacing w:before="14" w:after="14"/>
              <w:jc w:val="center"/>
              <w:rPr>
                <w:rFonts w:ascii="Simplified Arabic" w:hAnsi="Simplified Arabic" w:cs="Simplified Arabic"/>
                <w:sz w:val="22"/>
                <w:szCs w:val="22"/>
                <w:rtl/>
              </w:rPr>
            </w:pPr>
            <w:r>
              <w:rPr>
                <w:rFonts w:ascii="Simplified Arabic" w:hAnsi="Simplified Arabic" w:cs="Simplified Arabic" w:hint="cs"/>
                <w:sz w:val="22"/>
                <w:szCs w:val="22"/>
                <w:rtl/>
              </w:rPr>
              <w:t>51.0</w:t>
            </w:r>
          </w:p>
        </w:tc>
      </w:tr>
      <w:tr w:rsidR="00582CBA" w:rsidRPr="005D68B4" w14:paraId="118C7EEE" w14:textId="77777777" w:rsidTr="005F4807">
        <w:trPr>
          <w:jc w:val="center"/>
        </w:trPr>
        <w:tc>
          <w:tcPr>
            <w:tcW w:w="1680" w:type="pct"/>
            <w:tcBorders>
              <w:top w:val="nil"/>
              <w:bottom w:val="nil"/>
              <w:right w:val="single" w:sz="18" w:space="0" w:color="auto"/>
            </w:tcBorders>
            <w:shd w:val="clear" w:color="auto" w:fill="auto"/>
            <w:vAlign w:val="center"/>
          </w:tcPr>
          <w:p w14:paraId="0FFDC8E7" w14:textId="77777777" w:rsidR="00582CBA" w:rsidRPr="005D68B4" w:rsidRDefault="00582CBA" w:rsidP="00045F4A">
            <w:pPr>
              <w:spacing w:before="14" w:after="14" w:line="370" w:lineRule="exact"/>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 xml:space="preserve">لحوم </w:t>
            </w:r>
            <w:r w:rsidRPr="005D68B4">
              <w:rPr>
                <w:rFonts w:asciiTheme="majorBidi" w:hAnsiTheme="majorBidi" w:cstheme="majorBidi" w:hint="cs"/>
                <w:b/>
                <w:bCs/>
                <w:sz w:val="22"/>
                <w:szCs w:val="22"/>
                <w:rtl/>
                <w:lang w:bidi="ar-EG"/>
              </w:rPr>
              <w:t>ضأن</w:t>
            </w:r>
            <w:r w:rsidRPr="005D68B4">
              <w:rPr>
                <w:rFonts w:asciiTheme="majorBidi" w:hAnsiTheme="majorBidi" w:cstheme="majorBidi"/>
                <w:b/>
                <w:bCs/>
                <w:sz w:val="22"/>
                <w:szCs w:val="22"/>
                <w:rtl/>
                <w:lang w:bidi="ar-EG"/>
              </w:rPr>
              <w:t xml:space="preserve"> (جنيه/كجم)</w:t>
            </w:r>
          </w:p>
        </w:tc>
        <w:tc>
          <w:tcPr>
            <w:tcW w:w="429" w:type="pct"/>
            <w:tcBorders>
              <w:top w:val="nil"/>
              <w:bottom w:val="nil"/>
            </w:tcBorders>
            <w:shd w:val="clear" w:color="auto" w:fill="auto"/>
            <w:vAlign w:val="center"/>
          </w:tcPr>
          <w:p w14:paraId="161107C8" w14:textId="77777777" w:rsidR="00582CBA" w:rsidRPr="005D68B4" w:rsidRDefault="00582CBA"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sz w:val="22"/>
                <w:szCs w:val="22"/>
              </w:rPr>
              <w:t>24.9</w:t>
            </w:r>
          </w:p>
        </w:tc>
        <w:tc>
          <w:tcPr>
            <w:tcW w:w="432" w:type="pct"/>
            <w:tcBorders>
              <w:top w:val="nil"/>
              <w:bottom w:val="nil"/>
            </w:tcBorders>
            <w:shd w:val="clear" w:color="auto" w:fill="auto"/>
            <w:vAlign w:val="center"/>
          </w:tcPr>
          <w:p w14:paraId="26645089" w14:textId="77777777" w:rsidR="00582CBA" w:rsidRPr="005D68B4" w:rsidRDefault="00582CBA"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sz w:val="22"/>
                <w:szCs w:val="22"/>
              </w:rPr>
              <w:t>32.66</w:t>
            </w:r>
          </w:p>
        </w:tc>
        <w:tc>
          <w:tcPr>
            <w:tcW w:w="438" w:type="pct"/>
            <w:tcBorders>
              <w:top w:val="nil"/>
              <w:bottom w:val="nil"/>
            </w:tcBorders>
            <w:shd w:val="clear" w:color="auto" w:fill="auto"/>
            <w:vAlign w:val="center"/>
          </w:tcPr>
          <w:p w14:paraId="7172592E" w14:textId="77777777" w:rsidR="00582CBA" w:rsidRPr="005D68B4" w:rsidRDefault="00582CBA"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52.3</w:t>
            </w:r>
          </w:p>
        </w:tc>
        <w:tc>
          <w:tcPr>
            <w:tcW w:w="438" w:type="pct"/>
            <w:tcBorders>
              <w:top w:val="nil"/>
              <w:bottom w:val="nil"/>
            </w:tcBorders>
            <w:shd w:val="clear" w:color="auto" w:fill="auto"/>
            <w:vAlign w:val="center"/>
          </w:tcPr>
          <w:p w14:paraId="4AD42981" w14:textId="77777777" w:rsidR="00582CBA" w:rsidRPr="00F27A04" w:rsidRDefault="00582CBA" w:rsidP="00045F4A">
            <w:pPr>
              <w:spacing w:before="14" w:after="14"/>
              <w:jc w:val="center"/>
              <w:rPr>
                <w:rFonts w:ascii="Simplified Arabic" w:hAnsi="Simplified Arabic" w:cs="Simplified Arabic"/>
                <w:sz w:val="22"/>
                <w:szCs w:val="22"/>
              </w:rPr>
            </w:pPr>
            <w:r w:rsidRPr="00F27A04">
              <w:rPr>
                <w:rFonts w:ascii="Simplified Arabic" w:hAnsi="Simplified Arabic" w:cs="Simplified Arabic" w:hint="cs"/>
                <w:sz w:val="22"/>
                <w:szCs w:val="22"/>
                <w:rtl/>
              </w:rPr>
              <w:t>55.8</w:t>
            </w:r>
          </w:p>
        </w:tc>
        <w:tc>
          <w:tcPr>
            <w:tcW w:w="479" w:type="pct"/>
            <w:tcBorders>
              <w:top w:val="nil"/>
              <w:bottom w:val="nil"/>
            </w:tcBorders>
            <w:shd w:val="clear" w:color="auto" w:fill="auto"/>
            <w:vAlign w:val="center"/>
          </w:tcPr>
          <w:p w14:paraId="48491400" w14:textId="77777777" w:rsidR="00582CBA" w:rsidRPr="005D68B4" w:rsidRDefault="00582CBA"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56.43</w:t>
            </w:r>
          </w:p>
        </w:tc>
        <w:tc>
          <w:tcPr>
            <w:tcW w:w="548" w:type="pct"/>
            <w:tcBorders>
              <w:top w:val="nil"/>
              <w:bottom w:val="nil"/>
            </w:tcBorders>
            <w:shd w:val="clear" w:color="auto" w:fill="auto"/>
            <w:vAlign w:val="center"/>
          </w:tcPr>
          <w:p w14:paraId="3691318C" w14:textId="77777777" w:rsidR="00582CBA" w:rsidRPr="005D68B4" w:rsidRDefault="00582CBA"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55.5</w:t>
            </w:r>
          </w:p>
        </w:tc>
        <w:tc>
          <w:tcPr>
            <w:tcW w:w="556" w:type="pct"/>
            <w:tcBorders>
              <w:top w:val="nil"/>
              <w:bottom w:val="nil"/>
            </w:tcBorders>
            <w:shd w:val="clear" w:color="auto" w:fill="auto"/>
          </w:tcPr>
          <w:p w14:paraId="7B2690C3" w14:textId="77777777" w:rsidR="00582CBA" w:rsidRDefault="00582CBA" w:rsidP="00045F4A">
            <w:pPr>
              <w:spacing w:before="14" w:after="14"/>
              <w:jc w:val="center"/>
              <w:rPr>
                <w:rFonts w:ascii="Simplified Arabic" w:hAnsi="Simplified Arabic" w:cs="Simplified Arabic"/>
                <w:sz w:val="22"/>
                <w:szCs w:val="22"/>
                <w:rtl/>
              </w:rPr>
            </w:pPr>
            <w:r>
              <w:rPr>
                <w:rFonts w:ascii="Simplified Arabic" w:hAnsi="Simplified Arabic" w:cs="Simplified Arabic" w:hint="cs"/>
                <w:sz w:val="22"/>
                <w:szCs w:val="22"/>
                <w:rtl/>
              </w:rPr>
              <w:t>51.5</w:t>
            </w:r>
          </w:p>
        </w:tc>
      </w:tr>
      <w:tr w:rsidR="00582CBA" w:rsidRPr="005D68B4" w14:paraId="66EBF2DD" w14:textId="77777777" w:rsidTr="005F4807">
        <w:trPr>
          <w:jc w:val="center"/>
        </w:trPr>
        <w:tc>
          <w:tcPr>
            <w:tcW w:w="1680" w:type="pct"/>
            <w:tcBorders>
              <w:top w:val="nil"/>
              <w:bottom w:val="nil"/>
              <w:right w:val="single" w:sz="18" w:space="0" w:color="auto"/>
            </w:tcBorders>
            <w:shd w:val="clear" w:color="auto" w:fill="auto"/>
            <w:vAlign w:val="center"/>
          </w:tcPr>
          <w:p w14:paraId="55EE2E20" w14:textId="77777777" w:rsidR="00582CBA" w:rsidRPr="005D68B4" w:rsidRDefault="00582CBA" w:rsidP="00045F4A">
            <w:pPr>
              <w:spacing w:before="14" w:after="14" w:line="370" w:lineRule="exact"/>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 xml:space="preserve">لحوم </w:t>
            </w:r>
            <w:r w:rsidRPr="005D68B4">
              <w:rPr>
                <w:rFonts w:asciiTheme="majorBidi" w:hAnsiTheme="majorBidi" w:cstheme="majorBidi" w:hint="cs"/>
                <w:b/>
                <w:bCs/>
                <w:sz w:val="22"/>
                <w:szCs w:val="22"/>
                <w:rtl/>
                <w:lang w:bidi="ar-EG"/>
              </w:rPr>
              <w:t>ماعز</w:t>
            </w:r>
            <w:r w:rsidRPr="005D68B4">
              <w:rPr>
                <w:rFonts w:asciiTheme="majorBidi" w:hAnsiTheme="majorBidi" w:cstheme="majorBidi"/>
                <w:b/>
                <w:bCs/>
                <w:sz w:val="22"/>
                <w:szCs w:val="22"/>
                <w:rtl/>
                <w:lang w:bidi="ar-EG"/>
              </w:rPr>
              <w:t xml:space="preserve"> (جنيه/كجم)</w:t>
            </w:r>
          </w:p>
        </w:tc>
        <w:tc>
          <w:tcPr>
            <w:tcW w:w="429" w:type="pct"/>
            <w:tcBorders>
              <w:top w:val="nil"/>
              <w:bottom w:val="nil"/>
            </w:tcBorders>
            <w:shd w:val="clear" w:color="auto" w:fill="auto"/>
            <w:vAlign w:val="center"/>
          </w:tcPr>
          <w:p w14:paraId="2D6C6E46" w14:textId="77777777" w:rsidR="00582CBA" w:rsidRPr="005D68B4" w:rsidRDefault="00582CBA"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sz w:val="22"/>
                <w:szCs w:val="22"/>
              </w:rPr>
              <w:t>33</w:t>
            </w:r>
          </w:p>
        </w:tc>
        <w:tc>
          <w:tcPr>
            <w:tcW w:w="432" w:type="pct"/>
            <w:tcBorders>
              <w:top w:val="nil"/>
              <w:bottom w:val="nil"/>
            </w:tcBorders>
            <w:shd w:val="clear" w:color="auto" w:fill="auto"/>
            <w:vAlign w:val="center"/>
          </w:tcPr>
          <w:p w14:paraId="33CF3571" w14:textId="77777777" w:rsidR="00582CBA" w:rsidRPr="005D68B4" w:rsidRDefault="00582CBA"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sz w:val="22"/>
                <w:szCs w:val="22"/>
              </w:rPr>
              <w:t>37.84</w:t>
            </w:r>
          </w:p>
        </w:tc>
        <w:tc>
          <w:tcPr>
            <w:tcW w:w="438" w:type="pct"/>
            <w:tcBorders>
              <w:top w:val="nil"/>
              <w:bottom w:val="nil"/>
            </w:tcBorders>
            <w:shd w:val="clear" w:color="auto" w:fill="auto"/>
            <w:vAlign w:val="center"/>
          </w:tcPr>
          <w:p w14:paraId="2F420ADD" w14:textId="77777777" w:rsidR="00582CBA" w:rsidRPr="005D68B4" w:rsidRDefault="00582CBA"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50.7</w:t>
            </w:r>
          </w:p>
        </w:tc>
        <w:tc>
          <w:tcPr>
            <w:tcW w:w="438" w:type="pct"/>
            <w:tcBorders>
              <w:top w:val="nil"/>
              <w:bottom w:val="nil"/>
            </w:tcBorders>
            <w:shd w:val="clear" w:color="auto" w:fill="auto"/>
            <w:vAlign w:val="center"/>
          </w:tcPr>
          <w:p w14:paraId="13A79FD2" w14:textId="77777777" w:rsidR="00582CBA" w:rsidRPr="00F27A04" w:rsidRDefault="00582CBA" w:rsidP="00045F4A">
            <w:pPr>
              <w:spacing w:before="14" w:after="14"/>
              <w:jc w:val="center"/>
              <w:rPr>
                <w:rFonts w:ascii="Simplified Arabic" w:hAnsi="Simplified Arabic" w:cs="Simplified Arabic"/>
                <w:sz w:val="22"/>
                <w:szCs w:val="22"/>
              </w:rPr>
            </w:pPr>
            <w:r w:rsidRPr="00F27A04">
              <w:rPr>
                <w:rFonts w:ascii="Simplified Arabic" w:hAnsi="Simplified Arabic" w:cs="Simplified Arabic" w:hint="cs"/>
                <w:sz w:val="22"/>
                <w:szCs w:val="22"/>
                <w:rtl/>
              </w:rPr>
              <w:t>52.4</w:t>
            </w:r>
          </w:p>
        </w:tc>
        <w:tc>
          <w:tcPr>
            <w:tcW w:w="479" w:type="pct"/>
            <w:tcBorders>
              <w:top w:val="nil"/>
              <w:bottom w:val="nil"/>
            </w:tcBorders>
            <w:shd w:val="clear" w:color="auto" w:fill="auto"/>
            <w:vAlign w:val="center"/>
          </w:tcPr>
          <w:p w14:paraId="20AB0578" w14:textId="77777777" w:rsidR="00582CBA" w:rsidRPr="005D68B4" w:rsidRDefault="00582CBA"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54.7</w:t>
            </w:r>
          </w:p>
        </w:tc>
        <w:tc>
          <w:tcPr>
            <w:tcW w:w="548" w:type="pct"/>
            <w:tcBorders>
              <w:top w:val="nil"/>
              <w:bottom w:val="nil"/>
            </w:tcBorders>
            <w:shd w:val="clear" w:color="auto" w:fill="auto"/>
            <w:vAlign w:val="center"/>
          </w:tcPr>
          <w:p w14:paraId="5BFD9FB0" w14:textId="77777777" w:rsidR="00582CBA" w:rsidRPr="005D68B4" w:rsidRDefault="00582CBA"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52.0</w:t>
            </w:r>
          </w:p>
        </w:tc>
        <w:tc>
          <w:tcPr>
            <w:tcW w:w="556" w:type="pct"/>
            <w:tcBorders>
              <w:top w:val="nil"/>
              <w:bottom w:val="nil"/>
            </w:tcBorders>
            <w:shd w:val="clear" w:color="auto" w:fill="auto"/>
          </w:tcPr>
          <w:p w14:paraId="2BE40DA3" w14:textId="77777777" w:rsidR="00582CBA" w:rsidRDefault="00582CBA" w:rsidP="00045F4A">
            <w:pPr>
              <w:spacing w:before="14" w:after="14"/>
              <w:jc w:val="center"/>
              <w:rPr>
                <w:rFonts w:ascii="Simplified Arabic" w:hAnsi="Simplified Arabic" w:cs="Simplified Arabic"/>
                <w:sz w:val="22"/>
                <w:szCs w:val="22"/>
                <w:rtl/>
              </w:rPr>
            </w:pPr>
            <w:r>
              <w:rPr>
                <w:rFonts w:ascii="Simplified Arabic" w:hAnsi="Simplified Arabic" w:cs="Simplified Arabic" w:hint="cs"/>
                <w:sz w:val="22"/>
                <w:szCs w:val="22"/>
                <w:rtl/>
              </w:rPr>
              <w:t>60</w:t>
            </w:r>
          </w:p>
        </w:tc>
      </w:tr>
      <w:tr w:rsidR="00582CBA" w:rsidRPr="005D68B4" w14:paraId="116017D8" w14:textId="77777777" w:rsidTr="005F4807">
        <w:trPr>
          <w:jc w:val="center"/>
        </w:trPr>
        <w:tc>
          <w:tcPr>
            <w:tcW w:w="1680" w:type="pct"/>
            <w:tcBorders>
              <w:top w:val="nil"/>
              <w:bottom w:val="single" w:sz="4" w:space="0" w:color="auto"/>
              <w:right w:val="single" w:sz="18" w:space="0" w:color="auto"/>
            </w:tcBorders>
            <w:shd w:val="clear" w:color="auto" w:fill="auto"/>
            <w:vAlign w:val="center"/>
          </w:tcPr>
          <w:p w14:paraId="04D10186" w14:textId="77777777" w:rsidR="00582CBA" w:rsidRPr="005D68B4" w:rsidRDefault="00582CBA" w:rsidP="00045F4A">
            <w:pPr>
              <w:spacing w:before="14" w:after="14" w:line="370" w:lineRule="exact"/>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 xml:space="preserve">لحوم </w:t>
            </w:r>
            <w:r w:rsidRPr="005D68B4">
              <w:rPr>
                <w:rFonts w:asciiTheme="majorBidi" w:hAnsiTheme="majorBidi" w:cstheme="majorBidi" w:hint="cs"/>
                <w:b/>
                <w:bCs/>
                <w:sz w:val="22"/>
                <w:szCs w:val="22"/>
                <w:rtl/>
                <w:lang w:bidi="ar-EG"/>
              </w:rPr>
              <w:t>جمال</w:t>
            </w:r>
            <w:r w:rsidRPr="005D68B4">
              <w:rPr>
                <w:rFonts w:asciiTheme="majorBidi" w:hAnsiTheme="majorBidi" w:cstheme="majorBidi"/>
                <w:b/>
                <w:bCs/>
                <w:sz w:val="22"/>
                <w:szCs w:val="22"/>
                <w:rtl/>
                <w:lang w:bidi="ar-EG"/>
              </w:rPr>
              <w:t xml:space="preserve"> (جنيه/كجم)</w:t>
            </w:r>
          </w:p>
        </w:tc>
        <w:tc>
          <w:tcPr>
            <w:tcW w:w="429" w:type="pct"/>
            <w:tcBorders>
              <w:top w:val="nil"/>
              <w:bottom w:val="single" w:sz="4" w:space="0" w:color="auto"/>
            </w:tcBorders>
            <w:shd w:val="clear" w:color="auto" w:fill="auto"/>
            <w:vAlign w:val="center"/>
          </w:tcPr>
          <w:p w14:paraId="6134211C" w14:textId="77777777" w:rsidR="00582CBA" w:rsidRPr="005D68B4" w:rsidRDefault="00582CBA"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sz w:val="22"/>
                <w:szCs w:val="22"/>
              </w:rPr>
              <w:t>33.1</w:t>
            </w:r>
          </w:p>
        </w:tc>
        <w:tc>
          <w:tcPr>
            <w:tcW w:w="432" w:type="pct"/>
            <w:tcBorders>
              <w:top w:val="nil"/>
              <w:bottom w:val="single" w:sz="4" w:space="0" w:color="auto"/>
            </w:tcBorders>
            <w:shd w:val="clear" w:color="auto" w:fill="auto"/>
            <w:vAlign w:val="center"/>
          </w:tcPr>
          <w:p w14:paraId="27E70830" w14:textId="77777777" w:rsidR="00582CBA" w:rsidRPr="005D68B4" w:rsidRDefault="00582CBA"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sz w:val="22"/>
                <w:szCs w:val="22"/>
              </w:rPr>
              <w:t>38.57</w:t>
            </w:r>
          </w:p>
        </w:tc>
        <w:tc>
          <w:tcPr>
            <w:tcW w:w="438" w:type="pct"/>
            <w:tcBorders>
              <w:top w:val="nil"/>
              <w:bottom w:val="single" w:sz="4" w:space="0" w:color="auto"/>
            </w:tcBorders>
            <w:shd w:val="clear" w:color="auto" w:fill="auto"/>
            <w:vAlign w:val="center"/>
          </w:tcPr>
          <w:p w14:paraId="6531EB2F" w14:textId="77777777" w:rsidR="00582CBA" w:rsidRPr="005D68B4" w:rsidRDefault="00582CBA"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41.4</w:t>
            </w:r>
          </w:p>
        </w:tc>
        <w:tc>
          <w:tcPr>
            <w:tcW w:w="438" w:type="pct"/>
            <w:tcBorders>
              <w:top w:val="nil"/>
              <w:bottom w:val="single" w:sz="4" w:space="0" w:color="auto"/>
            </w:tcBorders>
            <w:shd w:val="clear" w:color="auto" w:fill="auto"/>
            <w:vAlign w:val="center"/>
          </w:tcPr>
          <w:p w14:paraId="47184A6F" w14:textId="77777777" w:rsidR="00582CBA" w:rsidRPr="00F27A04" w:rsidRDefault="00582CBA" w:rsidP="00045F4A">
            <w:pPr>
              <w:spacing w:before="14" w:after="14"/>
              <w:jc w:val="center"/>
              <w:rPr>
                <w:rFonts w:ascii="Simplified Arabic" w:hAnsi="Simplified Arabic" w:cs="Simplified Arabic"/>
                <w:sz w:val="22"/>
                <w:szCs w:val="22"/>
              </w:rPr>
            </w:pPr>
            <w:r w:rsidRPr="00F27A04">
              <w:rPr>
                <w:rFonts w:ascii="Simplified Arabic" w:hAnsi="Simplified Arabic" w:cs="Simplified Arabic" w:hint="cs"/>
                <w:sz w:val="22"/>
                <w:szCs w:val="22"/>
                <w:rtl/>
              </w:rPr>
              <w:t>41</w:t>
            </w:r>
          </w:p>
        </w:tc>
        <w:tc>
          <w:tcPr>
            <w:tcW w:w="479" w:type="pct"/>
            <w:tcBorders>
              <w:top w:val="nil"/>
              <w:bottom w:val="single" w:sz="4" w:space="0" w:color="auto"/>
            </w:tcBorders>
            <w:shd w:val="clear" w:color="auto" w:fill="auto"/>
            <w:vAlign w:val="center"/>
          </w:tcPr>
          <w:p w14:paraId="09EC4E6F" w14:textId="77777777" w:rsidR="00582CBA" w:rsidRPr="005D68B4" w:rsidRDefault="00582CBA"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40.9</w:t>
            </w:r>
          </w:p>
        </w:tc>
        <w:tc>
          <w:tcPr>
            <w:tcW w:w="548" w:type="pct"/>
            <w:tcBorders>
              <w:top w:val="nil"/>
              <w:bottom w:val="single" w:sz="4" w:space="0" w:color="auto"/>
            </w:tcBorders>
            <w:shd w:val="clear" w:color="auto" w:fill="auto"/>
            <w:vAlign w:val="center"/>
          </w:tcPr>
          <w:p w14:paraId="49899E16" w14:textId="77777777" w:rsidR="00582CBA" w:rsidRPr="005D68B4" w:rsidRDefault="00582CBA"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42.5</w:t>
            </w:r>
          </w:p>
        </w:tc>
        <w:tc>
          <w:tcPr>
            <w:tcW w:w="556" w:type="pct"/>
            <w:tcBorders>
              <w:top w:val="nil"/>
              <w:bottom w:val="single" w:sz="4" w:space="0" w:color="auto"/>
            </w:tcBorders>
            <w:shd w:val="clear" w:color="auto" w:fill="auto"/>
          </w:tcPr>
          <w:p w14:paraId="3F82A0D0" w14:textId="77777777" w:rsidR="00582CBA" w:rsidRDefault="00582CBA" w:rsidP="00045F4A">
            <w:pPr>
              <w:spacing w:before="14" w:after="14"/>
              <w:jc w:val="center"/>
              <w:rPr>
                <w:rFonts w:ascii="Simplified Arabic" w:hAnsi="Simplified Arabic" w:cs="Simplified Arabic"/>
                <w:sz w:val="22"/>
                <w:szCs w:val="22"/>
                <w:rtl/>
              </w:rPr>
            </w:pPr>
            <w:r>
              <w:rPr>
                <w:rFonts w:ascii="Simplified Arabic" w:hAnsi="Simplified Arabic" w:cs="Simplified Arabic" w:hint="cs"/>
                <w:sz w:val="22"/>
                <w:szCs w:val="22"/>
                <w:rtl/>
              </w:rPr>
              <w:t>39.5</w:t>
            </w:r>
          </w:p>
        </w:tc>
      </w:tr>
      <w:tr w:rsidR="00582CBA" w:rsidRPr="005D68B4" w14:paraId="7D8E0DC9" w14:textId="77777777" w:rsidTr="005F4807">
        <w:trPr>
          <w:jc w:val="center"/>
        </w:trPr>
        <w:tc>
          <w:tcPr>
            <w:tcW w:w="1680" w:type="pct"/>
            <w:tcBorders>
              <w:top w:val="single" w:sz="4" w:space="0" w:color="auto"/>
              <w:bottom w:val="nil"/>
              <w:right w:val="single" w:sz="18" w:space="0" w:color="auto"/>
            </w:tcBorders>
            <w:shd w:val="clear" w:color="auto" w:fill="auto"/>
            <w:vAlign w:val="center"/>
          </w:tcPr>
          <w:p w14:paraId="2E7F6980" w14:textId="15B03C9C" w:rsidR="00582CBA" w:rsidRPr="005D68B4" w:rsidRDefault="00570D3B" w:rsidP="00045F4A">
            <w:pPr>
              <w:spacing w:before="14" w:after="14" w:line="370" w:lineRule="exact"/>
              <w:rPr>
                <w:rFonts w:asciiTheme="majorBidi" w:hAnsiTheme="majorBidi" w:cstheme="majorBidi"/>
                <w:b/>
                <w:bCs/>
                <w:sz w:val="22"/>
                <w:szCs w:val="22"/>
                <w:rtl/>
                <w:lang w:bidi="ar-EG"/>
              </w:rPr>
            </w:pPr>
            <w:r>
              <w:rPr>
                <w:rFonts w:asciiTheme="majorBidi" w:hAnsiTheme="majorBidi" w:cstheme="majorBidi"/>
                <w:b/>
                <w:bCs/>
                <w:sz w:val="22"/>
                <w:szCs w:val="22"/>
                <w:u w:val="single"/>
                <w:rtl/>
                <w:lang w:bidi="ar-EG"/>
              </w:rPr>
              <w:t>أسعار</w:t>
            </w:r>
            <w:r w:rsidR="00582CBA" w:rsidRPr="005D68B4">
              <w:rPr>
                <w:rFonts w:asciiTheme="majorBidi" w:hAnsiTheme="majorBidi" w:cstheme="majorBidi"/>
                <w:b/>
                <w:bCs/>
                <w:sz w:val="22"/>
                <w:szCs w:val="22"/>
                <w:u w:val="single"/>
                <w:rtl/>
                <w:lang w:bidi="ar-EG"/>
              </w:rPr>
              <w:t xml:space="preserve"> الجملة للحوم الحمراء</w:t>
            </w:r>
            <w:r w:rsidR="00582CBA" w:rsidRPr="005D68B4">
              <w:rPr>
                <w:rFonts w:asciiTheme="majorBidi" w:hAnsiTheme="majorBidi" w:cstheme="majorBidi" w:hint="cs"/>
                <w:b/>
                <w:bCs/>
                <w:sz w:val="22"/>
                <w:szCs w:val="22"/>
                <w:u w:val="single"/>
                <w:rtl/>
                <w:lang w:bidi="ar-EG"/>
              </w:rPr>
              <w:t>(الحية)</w:t>
            </w:r>
            <w:r w:rsidR="00582CBA" w:rsidRPr="005D68B4">
              <w:rPr>
                <w:rFonts w:asciiTheme="majorBidi" w:hAnsiTheme="majorBidi" w:cstheme="majorBidi"/>
                <w:b/>
                <w:bCs/>
                <w:sz w:val="22"/>
                <w:szCs w:val="22"/>
                <w:rtl/>
                <w:lang w:bidi="ar-EG"/>
              </w:rPr>
              <w:t>:</w:t>
            </w:r>
          </w:p>
        </w:tc>
        <w:tc>
          <w:tcPr>
            <w:tcW w:w="429" w:type="pct"/>
            <w:tcBorders>
              <w:top w:val="single" w:sz="4" w:space="0" w:color="auto"/>
              <w:bottom w:val="nil"/>
            </w:tcBorders>
            <w:shd w:val="clear" w:color="auto" w:fill="auto"/>
            <w:vAlign w:val="center"/>
          </w:tcPr>
          <w:p w14:paraId="68FF1788" w14:textId="77777777" w:rsidR="00582CBA" w:rsidRPr="005D68B4" w:rsidRDefault="00582CBA" w:rsidP="00045F4A">
            <w:pPr>
              <w:spacing w:before="14" w:after="14"/>
              <w:jc w:val="center"/>
              <w:rPr>
                <w:rFonts w:ascii="Simplified Arabic" w:hAnsi="Simplified Arabic" w:cs="Simplified Arabic"/>
                <w:sz w:val="22"/>
                <w:szCs w:val="22"/>
                <w:rtl/>
              </w:rPr>
            </w:pPr>
          </w:p>
        </w:tc>
        <w:tc>
          <w:tcPr>
            <w:tcW w:w="432" w:type="pct"/>
            <w:tcBorders>
              <w:top w:val="single" w:sz="4" w:space="0" w:color="auto"/>
              <w:bottom w:val="nil"/>
            </w:tcBorders>
            <w:shd w:val="clear" w:color="auto" w:fill="auto"/>
            <w:vAlign w:val="center"/>
          </w:tcPr>
          <w:p w14:paraId="1D36B9EA" w14:textId="77777777" w:rsidR="00582CBA" w:rsidRPr="005D68B4" w:rsidRDefault="00582CBA" w:rsidP="00045F4A">
            <w:pPr>
              <w:spacing w:before="14" w:after="14"/>
              <w:jc w:val="center"/>
              <w:rPr>
                <w:rFonts w:ascii="Simplified Arabic" w:hAnsi="Simplified Arabic" w:cs="Simplified Arabic"/>
                <w:sz w:val="22"/>
                <w:szCs w:val="22"/>
                <w:rtl/>
              </w:rPr>
            </w:pPr>
          </w:p>
        </w:tc>
        <w:tc>
          <w:tcPr>
            <w:tcW w:w="438" w:type="pct"/>
            <w:tcBorders>
              <w:top w:val="single" w:sz="4" w:space="0" w:color="auto"/>
              <w:bottom w:val="nil"/>
            </w:tcBorders>
            <w:shd w:val="clear" w:color="auto" w:fill="auto"/>
            <w:vAlign w:val="center"/>
          </w:tcPr>
          <w:p w14:paraId="57870300" w14:textId="77777777" w:rsidR="00582CBA" w:rsidRPr="005D68B4" w:rsidRDefault="00582CBA" w:rsidP="00045F4A">
            <w:pPr>
              <w:spacing w:before="14" w:after="14"/>
              <w:jc w:val="center"/>
              <w:rPr>
                <w:rFonts w:ascii="Simplified Arabic" w:hAnsi="Simplified Arabic" w:cs="Simplified Arabic"/>
                <w:sz w:val="22"/>
                <w:szCs w:val="22"/>
                <w:rtl/>
              </w:rPr>
            </w:pPr>
          </w:p>
        </w:tc>
        <w:tc>
          <w:tcPr>
            <w:tcW w:w="438" w:type="pct"/>
            <w:tcBorders>
              <w:top w:val="single" w:sz="4" w:space="0" w:color="auto"/>
              <w:bottom w:val="nil"/>
            </w:tcBorders>
            <w:shd w:val="clear" w:color="auto" w:fill="auto"/>
            <w:vAlign w:val="center"/>
          </w:tcPr>
          <w:p w14:paraId="718AEB4B" w14:textId="77777777" w:rsidR="00582CBA" w:rsidRPr="00F27A04" w:rsidRDefault="00582CBA" w:rsidP="00045F4A">
            <w:pPr>
              <w:spacing w:before="14" w:after="14"/>
              <w:jc w:val="center"/>
              <w:rPr>
                <w:rFonts w:ascii="Simplified Arabic" w:hAnsi="Simplified Arabic" w:cs="Simplified Arabic"/>
                <w:sz w:val="22"/>
                <w:szCs w:val="22"/>
                <w:rtl/>
              </w:rPr>
            </w:pPr>
          </w:p>
        </w:tc>
        <w:tc>
          <w:tcPr>
            <w:tcW w:w="479" w:type="pct"/>
            <w:tcBorders>
              <w:top w:val="single" w:sz="4" w:space="0" w:color="auto"/>
              <w:bottom w:val="nil"/>
            </w:tcBorders>
            <w:shd w:val="clear" w:color="auto" w:fill="auto"/>
            <w:vAlign w:val="center"/>
          </w:tcPr>
          <w:p w14:paraId="79718358" w14:textId="77777777" w:rsidR="00582CBA" w:rsidRPr="005D68B4" w:rsidRDefault="00582CBA" w:rsidP="00045F4A">
            <w:pPr>
              <w:bidi w:val="0"/>
              <w:jc w:val="center"/>
              <w:rPr>
                <w:rFonts w:ascii="Simplified Arabic" w:hAnsi="Simplified Arabic" w:cs="Simplified Arabic"/>
                <w:sz w:val="22"/>
                <w:szCs w:val="22"/>
                <w:rtl/>
              </w:rPr>
            </w:pPr>
          </w:p>
        </w:tc>
        <w:tc>
          <w:tcPr>
            <w:tcW w:w="548" w:type="pct"/>
            <w:tcBorders>
              <w:top w:val="single" w:sz="4" w:space="0" w:color="auto"/>
              <w:bottom w:val="nil"/>
            </w:tcBorders>
            <w:shd w:val="clear" w:color="auto" w:fill="auto"/>
            <w:vAlign w:val="center"/>
          </w:tcPr>
          <w:p w14:paraId="12C8C4C7" w14:textId="77777777" w:rsidR="00582CBA" w:rsidRPr="005D68B4" w:rsidRDefault="00582CBA" w:rsidP="00045F4A">
            <w:pPr>
              <w:bidi w:val="0"/>
              <w:jc w:val="center"/>
              <w:rPr>
                <w:rFonts w:ascii="Simplified Arabic" w:hAnsi="Simplified Arabic" w:cs="Simplified Arabic"/>
                <w:sz w:val="22"/>
                <w:szCs w:val="22"/>
                <w:rtl/>
              </w:rPr>
            </w:pPr>
          </w:p>
        </w:tc>
        <w:tc>
          <w:tcPr>
            <w:tcW w:w="556" w:type="pct"/>
            <w:tcBorders>
              <w:top w:val="single" w:sz="4" w:space="0" w:color="auto"/>
              <w:bottom w:val="nil"/>
            </w:tcBorders>
            <w:shd w:val="clear" w:color="auto" w:fill="auto"/>
          </w:tcPr>
          <w:p w14:paraId="3B31B8DF" w14:textId="77777777" w:rsidR="00582CBA" w:rsidRPr="005D68B4" w:rsidRDefault="00582CBA" w:rsidP="00045F4A">
            <w:pPr>
              <w:bidi w:val="0"/>
              <w:jc w:val="center"/>
              <w:rPr>
                <w:rFonts w:ascii="Simplified Arabic" w:hAnsi="Simplified Arabic" w:cs="Simplified Arabic"/>
                <w:sz w:val="22"/>
                <w:szCs w:val="22"/>
                <w:rtl/>
              </w:rPr>
            </w:pPr>
          </w:p>
        </w:tc>
      </w:tr>
      <w:tr w:rsidR="00582CBA" w:rsidRPr="005D68B4" w14:paraId="0B37EAA4" w14:textId="77777777" w:rsidTr="005F4807">
        <w:trPr>
          <w:jc w:val="center"/>
        </w:trPr>
        <w:tc>
          <w:tcPr>
            <w:tcW w:w="1680" w:type="pct"/>
            <w:tcBorders>
              <w:top w:val="nil"/>
              <w:bottom w:val="nil"/>
              <w:right w:val="single" w:sz="18" w:space="0" w:color="auto"/>
            </w:tcBorders>
            <w:shd w:val="clear" w:color="auto" w:fill="auto"/>
            <w:vAlign w:val="center"/>
          </w:tcPr>
          <w:p w14:paraId="4DB3E2DC" w14:textId="77777777" w:rsidR="00582CBA" w:rsidRPr="005D68B4" w:rsidRDefault="00582CBA" w:rsidP="00045F4A">
            <w:pPr>
              <w:spacing w:before="14" w:after="14" w:line="370" w:lineRule="exact"/>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لحوم ابقار (جنيه/كجم)</w:t>
            </w:r>
          </w:p>
        </w:tc>
        <w:tc>
          <w:tcPr>
            <w:tcW w:w="429" w:type="pct"/>
            <w:tcBorders>
              <w:top w:val="nil"/>
              <w:bottom w:val="nil"/>
            </w:tcBorders>
            <w:shd w:val="clear" w:color="auto" w:fill="auto"/>
            <w:vAlign w:val="center"/>
          </w:tcPr>
          <w:p w14:paraId="09130218" w14:textId="77777777" w:rsidR="00582CBA" w:rsidRPr="005D68B4" w:rsidRDefault="00582CBA"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32.9</w:t>
            </w:r>
          </w:p>
        </w:tc>
        <w:tc>
          <w:tcPr>
            <w:tcW w:w="432" w:type="pct"/>
            <w:tcBorders>
              <w:top w:val="nil"/>
              <w:bottom w:val="nil"/>
            </w:tcBorders>
            <w:shd w:val="clear" w:color="auto" w:fill="auto"/>
            <w:vAlign w:val="center"/>
          </w:tcPr>
          <w:p w14:paraId="394402F9" w14:textId="77777777" w:rsidR="00582CBA" w:rsidRPr="005D68B4" w:rsidRDefault="00582CBA"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38.14</w:t>
            </w:r>
          </w:p>
        </w:tc>
        <w:tc>
          <w:tcPr>
            <w:tcW w:w="438" w:type="pct"/>
            <w:tcBorders>
              <w:top w:val="nil"/>
              <w:bottom w:val="nil"/>
            </w:tcBorders>
            <w:shd w:val="clear" w:color="auto" w:fill="auto"/>
            <w:vAlign w:val="center"/>
          </w:tcPr>
          <w:p w14:paraId="0132E367" w14:textId="77777777" w:rsidR="00582CBA" w:rsidRPr="005D68B4" w:rsidRDefault="00582CBA"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52.9</w:t>
            </w:r>
          </w:p>
        </w:tc>
        <w:tc>
          <w:tcPr>
            <w:tcW w:w="438" w:type="pct"/>
            <w:tcBorders>
              <w:top w:val="nil"/>
              <w:bottom w:val="nil"/>
            </w:tcBorders>
            <w:shd w:val="clear" w:color="auto" w:fill="auto"/>
            <w:vAlign w:val="center"/>
          </w:tcPr>
          <w:p w14:paraId="184A8AD6" w14:textId="77777777" w:rsidR="00582CBA" w:rsidRPr="00F27A04" w:rsidRDefault="00582CBA" w:rsidP="00045F4A">
            <w:pPr>
              <w:spacing w:before="14" w:after="14"/>
              <w:jc w:val="center"/>
              <w:rPr>
                <w:rFonts w:ascii="Simplified Arabic" w:hAnsi="Simplified Arabic" w:cs="Simplified Arabic"/>
                <w:sz w:val="22"/>
                <w:szCs w:val="22"/>
              </w:rPr>
            </w:pPr>
            <w:r w:rsidRPr="00F27A04">
              <w:rPr>
                <w:rFonts w:ascii="Simplified Arabic" w:hAnsi="Simplified Arabic" w:cs="Simplified Arabic" w:hint="cs"/>
                <w:sz w:val="22"/>
                <w:szCs w:val="22"/>
                <w:rtl/>
              </w:rPr>
              <w:t>54.6</w:t>
            </w:r>
          </w:p>
        </w:tc>
        <w:tc>
          <w:tcPr>
            <w:tcW w:w="479" w:type="pct"/>
            <w:tcBorders>
              <w:top w:val="nil"/>
              <w:bottom w:val="nil"/>
            </w:tcBorders>
            <w:shd w:val="clear" w:color="auto" w:fill="auto"/>
            <w:vAlign w:val="center"/>
          </w:tcPr>
          <w:p w14:paraId="7EBCF1DB" w14:textId="77777777" w:rsidR="00582CBA" w:rsidRPr="005D68B4" w:rsidRDefault="00582CBA"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53.5</w:t>
            </w:r>
          </w:p>
        </w:tc>
        <w:tc>
          <w:tcPr>
            <w:tcW w:w="548" w:type="pct"/>
            <w:tcBorders>
              <w:top w:val="nil"/>
              <w:bottom w:val="nil"/>
            </w:tcBorders>
            <w:shd w:val="clear" w:color="auto" w:fill="auto"/>
            <w:vAlign w:val="center"/>
          </w:tcPr>
          <w:p w14:paraId="31975A27" w14:textId="77777777" w:rsidR="00582CBA" w:rsidRPr="005D68B4" w:rsidRDefault="00582CBA"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51.2</w:t>
            </w:r>
          </w:p>
        </w:tc>
        <w:tc>
          <w:tcPr>
            <w:tcW w:w="556" w:type="pct"/>
            <w:tcBorders>
              <w:top w:val="nil"/>
              <w:bottom w:val="nil"/>
            </w:tcBorders>
            <w:shd w:val="clear" w:color="auto" w:fill="auto"/>
          </w:tcPr>
          <w:p w14:paraId="166A6881" w14:textId="77777777" w:rsidR="00582CBA" w:rsidRDefault="00582CBA" w:rsidP="00045F4A">
            <w:pPr>
              <w:spacing w:before="14" w:after="14"/>
              <w:jc w:val="center"/>
              <w:rPr>
                <w:rFonts w:ascii="Simplified Arabic" w:hAnsi="Simplified Arabic" w:cs="Simplified Arabic"/>
                <w:sz w:val="22"/>
                <w:szCs w:val="22"/>
                <w:rtl/>
              </w:rPr>
            </w:pPr>
            <w:r>
              <w:rPr>
                <w:rFonts w:ascii="Simplified Arabic" w:hAnsi="Simplified Arabic" w:cs="Simplified Arabic" w:hint="cs"/>
                <w:sz w:val="22"/>
                <w:szCs w:val="22"/>
                <w:rtl/>
              </w:rPr>
              <w:t>53.2</w:t>
            </w:r>
          </w:p>
        </w:tc>
      </w:tr>
      <w:tr w:rsidR="00582CBA" w:rsidRPr="005D68B4" w14:paraId="17B1A0A3" w14:textId="77777777" w:rsidTr="005F4807">
        <w:trPr>
          <w:jc w:val="center"/>
        </w:trPr>
        <w:tc>
          <w:tcPr>
            <w:tcW w:w="1680" w:type="pct"/>
            <w:tcBorders>
              <w:top w:val="nil"/>
              <w:bottom w:val="nil"/>
              <w:right w:val="single" w:sz="18" w:space="0" w:color="auto"/>
            </w:tcBorders>
            <w:shd w:val="clear" w:color="auto" w:fill="auto"/>
            <w:vAlign w:val="center"/>
          </w:tcPr>
          <w:p w14:paraId="7B315DE1" w14:textId="77777777" w:rsidR="00582CBA" w:rsidRPr="005D68B4" w:rsidRDefault="00582CBA" w:rsidP="00045F4A">
            <w:pPr>
              <w:spacing w:before="14" w:after="14" w:line="370" w:lineRule="exact"/>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لحوم جاموس (جنيه/كجم)</w:t>
            </w:r>
          </w:p>
        </w:tc>
        <w:tc>
          <w:tcPr>
            <w:tcW w:w="429" w:type="pct"/>
            <w:tcBorders>
              <w:top w:val="nil"/>
              <w:bottom w:val="nil"/>
            </w:tcBorders>
            <w:shd w:val="clear" w:color="auto" w:fill="auto"/>
            <w:vAlign w:val="center"/>
          </w:tcPr>
          <w:p w14:paraId="2FEB8BCE" w14:textId="77777777" w:rsidR="00582CBA" w:rsidRPr="005D68B4" w:rsidRDefault="00582CBA"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29.95</w:t>
            </w:r>
          </w:p>
        </w:tc>
        <w:tc>
          <w:tcPr>
            <w:tcW w:w="432" w:type="pct"/>
            <w:tcBorders>
              <w:top w:val="nil"/>
              <w:bottom w:val="nil"/>
            </w:tcBorders>
            <w:shd w:val="clear" w:color="auto" w:fill="auto"/>
            <w:vAlign w:val="center"/>
          </w:tcPr>
          <w:p w14:paraId="7A5F3C78" w14:textId="77777777" w:rsidR="00582CBA" w:rsidRPr="005D68B4" w:rsidRDefault="00582CBA"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37.23</w:t>
            </w:r>
          </w:p>
        </w:tc>
        <w:tc>
          <w:tcPr>
            <w:tcW w:w="438" w:type="pct"/>
            <w:tcBorders>
              <w:top w:val="nil"/>
              <w:bottom w:val="nil"/>
            </w:tcBorders>
            <w:shd w:val="clear" w:color="auto" w:fill="auto"/>
            <w:vAlign w:val="center"/>
          </w:tcPr>
          <w:p w14:paraId="329FB13E" w14:textId="77777777" w:rsidR="00582CBA" w:rsidRPr="005D68B4" w:rsidRDefault="00582CBA"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50.8</w:t>
            </w:r>
          </w:p>
        </w:tc>
        <w:tc>
          <w:tcPr>
            <w:tcW w:w="438" w:type="pct"/>
            <w:tcBorders>
              <w:top w:val="nil"/>
              <w:bottom w:val="nil"/>
            </w:tcBorders>
            <w:shd w:val="clear" w:color="auto" w:fill="auto"/>
            <w:vAlign w:val="center"/>
          </w:tcPr>
          <w:p w14:paraId="335F75DC" w14:textId="77777777" w:rsidR="00582CBA" w:rsidRPr="00F27A04" w:rsidRDefault="00582CBA" w:rsidP="00045F4A">
            <w:pPr>
              <w:spacing w:before="14" w:after="14"/>
              <w:jc w:val="center"/>
              <w:rPr>
                <w:rFonts w:ascii="Simplified Arabic" w:hAnsi="Simplified Arabic" w:cs="Simplified Arabic"/>
                <w:sz w:val="22"/>
                <w:szCs w:val="22"/>
              </w:rPr>
            </w:pPr>
            <w:r w:rsidRPr="00F27A04">
              <w:rPr>
                <w:rFonts w:ascii="Simplified Arabic" w:hAnsi="Simplified Arabic" w:cs="Simplified Arabic" w:hint="cs"/>
                <w:sz w:val="22"/>
                <w:szCs w:val="22"/>
                <w:rtl/>
              </w:rPr>
              <w:t>53.4</w:t>
            </w:r>
          </w:p>
        </w:tc>
        <w:tc>
          <w:tcPr>
            <w:tcW w:w="479" w:type="pct"/>
            <w:tcBorders>
              <w:top w:val="nil"/>
              <w:bottom w:val="nil"/>
            </w:tcBorders>
            <w:shd w:val="clear" w:color="auto" w:fill="auto"/>
            <w:vAlign w:val="center"/>
          </w:tcPr>
          <w:p w14:paraId="703946B2" w14:textId="77777777" w:rsidR="00582CBA" w:rsidRPr="005D68B4" w:rsidRDefault="00582CBA"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50.4</w:t>
            </w:r>
          </w:p>
        </w:tc>
        <w:tc>
          <w:tcPr>
            <w:tcW w:w="548" w:type="pct"/>
            <w:tcBorders>
              <w:top w:val="nil"/>
              <w:bottom w:val="nil"/>
            </w:tcBorders>
            <w:shd w:val="clear" w:color="auto" w:fill="auto"/>
            <w:vAlign w:val="center"/>
          </w:tcPr>
          <w:p w14:paraId="605A0955" w14:textId="77777777" w:rsidR="00582CBA" w:rsidRPr="005D68B4" w:rsidRDefault="00582CBA"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49.2</w:t>
            </w:r>
          </w:p>
        </w:tc>
        <w:tc>
          <w:tcPr>
            <w:tcW w:w="556" w:type="pct"/>
            <w:tcBorders>
              <w:top w:val="nil"/>
              <w:bottom w:val="nil"/>
            </w:tcBorders>
            <w:shd w:val="clear" w:color="auto" w:fill="auto"/>
          </w:tcPr>
          <w:p w14:paraId="7924E6A7" w14:textId="77777777" w:rsidR="00582CBA" w:rsidRDefault="00582CBA" w:rsidP="00045F4A">
            <w:pPr>
              <w:spacing w:before="14" w:after="14"/>
              <w:jc w:val="center"/>
              <w:rPr>
                <w:rFonts w:ascii="Simplified Arabic" w:hAnsi="Simplified Arabic" w:cs="Simplified Arabic"/>
                <w:sz w:val="22"/>
                <w:szCs w:val="22"/>
                <w:rtl/>
              </w:rPr>
            </w:pPr>
            <w:r>
              <w:rPr>
                <w:rFonts w:ascii="Simplified Arabic" w:hAnsi="Simplified Arabic" w:cs="Simplified Arabic" w:hint="cs"/>
                <w:sz w:val="22"/>
                <w:szCs w:val="22"/>
                <w:rtl/>
              </w:rPr>
              <w:t>52.0</w:t>
            </w:r>
          </w:p>
        </w:tc>
      </w:tr>
      <w:tr w:rsidR="00582CBA" w:rsidRPr="005D68B4" w14:paraId="536C8E4B" w14:textId="77777777" w:rsidTr="005F4807">
        <w:trPr>
          <w:jc w:val="center"/>
        </w:trPr>
        <w:tc>
          <w:tcPr>
            <w:tcW w:w="1680" w:type="pct"/>
            <w:tcBorders>
              <w:top w:val="nil"/>
              <w:bottom w:val="nil"/>
              <w:right w:val="single" w:sz="18" w:space="0" w:color="auto"/>
            </w:tcBorders>
            <w:shd w:val="clear" w:color="auto" w:fill="auto"/>
            <w:vAlign w:val="center"/>
          </w:tcPr>
          <w:p w14:paraId="146C4C62" w14:textId="77777777" w:rsidR="00582CBA" w:rsidRPr="005D68B4" w:rsidRDefault="00582CBA" w:rsidP="00045F4A">
            <w:pPr>
              <w:spacing w:before="14" w:after="14" w:line="370" w:lineRule="exact"/>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 xml:space="preserve">لحوم </w:t>
            </w:r>
            <w:r w:rsidRPr="005D68B4">
              <w:rPr>
                <w:rFonts w:asciiTheme="majorBidi" w:hAnsiTheme="majorBidi" w:cstheme="majorBidi" w:hint="cs"/>
                <w:b/>
                <w:bCs/>
                <w:sz w:val="22"/>
                <w:szCs w:val="22"/>
                <w:rtl/>
                <w:lang w:bidi="ar-EG"/>
              </w:rPr>
              <w:t>ضأن</w:t>
            </w:r>
            <w:r w:rsidRPr="005D68B4">
              <w:rPr>
                <w:rFonts w:asciiTheme="majorBidi" w:hAnsiTheme="majorBidi" w:cstheme="majorBidi"/>
                <w:b/>
                <w:bCs/>
                <w:sz w:val="22"/>
                <w:szCs w:val="22"/>
                <w:rtl/>
                <w:lang w:bidi="ar-EG"/>
              </w:rPr>
              <w:t xml:space="preserve"> (جنيه/كجم)</w:t>
            </w:r>
          </w:p>
        </w:tc>
        <w:tc>
          <w:tcPr>
            <w:tcW w:w="429" w:type="pct"/>
            <w:tcBorders>
              <w:top w:val="nil"/>
              <w:bottom w:val="nil"/>
            </w:tcBorders>
            <w:shd w:val="clear" w:color="auto" w:fill="auto"/>
            <w:vAlign w:val="center"/>
          </w:tcPr>
          <w:p w14:paraId="19BB03CD" w14:textId="77777777" w:rsidR="00582CBA" w:rsidRPr="005D68B4" w:rsidRDefault="00582CBA"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38.37</w:t>
            </w:r>
          </w:p>
        </w:tc>
        <w:tc>
          <w:tcPr>
            <w:tcW w:w="432" w:type="pct"/>
            <w:tcBorders>
              <w:top w:val="nil"/>
              <w:bottom w:val="nil"/>
            </w:tcBorders>
            <w:shd w:val="clear" w:color="auto" w:fill="auto"/>
            <w:vAlign w:val="center"/>
          </w:tcPr>
          <w:p w14:paraId="368D8BCA" w14:textId="77777777" w:rsidR="00582CBA" w:rsidRPr="005D68B4" w:rsidRDefault="00582CBA"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39.86</w:t>
            </w:r>
          </w:p>
        </w:tc>
        <w:tc>
          <w:tcPr>
            <w:tcW w:w="438" w:type="pct"/>
            <w:tcBorders>
              <w:top w:val="nil"/>
              <w:bottom w:val="nil"/>
            </w:tcBorders>
            <w:shd w:val="clear" w:color="auto" w:fill="auto"/>
            <w:vAlign w:val="center"/>
          </w:tcPr>
          <w:p w14:paraId="6F38A6B0" w14:textId="77777777" w:rsidR="00582CBA" w:rsidRPr="005D68B4" w:rsidRDefault="00582CBA"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54.5</w:t>
            </w:r>
          </w:p>
        </w:tc>
        <w:tc>
          <w:tcPr>
            <w:tcW w:w="438" w:type="pct"/>
            <w:tcBorders>
              <w:top w:val="nil"/>
              <w:bottom w:val="nil"/>
            </w:tcBorders>
            <w:shd w:val="clear" w:color="auto" w:fill="auto"/>
            <w:vAlign w:val="center"/>
          </w:tcPr>
          <w:p w14:paraId="6B5F93C3" w14:textId="77777777" w:rsidR="00582CBA" w:rsidRPr="00F27A04" w:rsidRDefault="00582CBA" w:rsidP="00045F4A">
            <w:pPr>
              <w:spacing w:before="14" w:after="14"/>
              <w:jc w:val="center"/>
              <w:rPr>
                <w:rFonts w:ascii="Simplified Arabic" w:hAnsi="Simplified Arabic" w:cs="Simplified Arabic"/>
                <w:sz w:val="22"/>
                <w:szCs w:val="22"/>
              </w:rPr>
            </w:pPr>
            <w:r w:rsidRPr="00F27A04">
              <w:rPr>
                <w:rFonts w:ascii="Simplified Arabic" w:hAnsi="Simplified Arabic" w:cs="Simplified Arabic" w:hint="cs"/>
                <w:sz w:val="22"/>
                <w:szCs w:val="22"/>
                <w:rtl/>
              </w:rPr>
              <w:t>58.5</w:t>
            </w:r>
          </w:p>
        </w:tc>
        <w:tc>
          <w:tcPr>
            <w:tcW w:w="479" w:type="pct"/>
            <w:tcBorders>
              <w:top w:val="nil"/>
              <w:bottom w:val="nil"/>
            </w:tcBorders>
            <w:shd w:val="clear" w:color="auto" w:fill="auto"/>
            <w:vAlign w:val="center"/>
          </w:tcPr>
          <w:p w14:paraId="4CB49A59" w14:textId="77777777" w:rsidR="00582CBA" w:rsidRPr="005D68B4" w:rsidRDefault="00582CBA"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59.5</w:t>
            </w:r>
          </w:p>
        </w:tc>
        <w:tc>
          <w:tcPr>
            <w:tcW w:w="548" w:type="pct"/>
            <w:tcBorders>
              <w:top w:val="nil"/>
              <w:bottom w:val="nil"/>
            </w:tcBorders>
            <w:shd w:val="clear" w:color="auto" w:fill="auto"/>
            <w:vAlign w:val="center"/>
          </w:tcPr>
          <w:p w14:paraId="47922192" w14:textId="77777777" w:rsidR="00582CBA" w:rsidRPr="005D68B4" w:rsidRDefault="00582CBA"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56.5</w:t>
            </w:r>
          </w:p>
        </w:tc>
        <w:tc>
          <w:tcPr>
            <w:tcW w:w="556" w:type="pct"/>
            <w:tcBorders>
              <w:top w:val="nil"/>
              <w:bottom w:val="nil"/>
            </w:tcBorders>
            <w:shd w:val="clear" w:color="auto" w:fill="auto"/>
          </w:tcPr>
          <w:p w14:paraId="4C1EC4B1" w14:textId="77777777" w:rsidR="00582CBA" w:rsidRDefault="00582CBA" w:rsidP="00045F4A">
            <w:pPr>
              <w:spacing w:before="14" w:after="14"/>
              <w:jc w:val="center"/>
              <w:rPr>
                <w:rFonts w:ascii="Simplified Arabic" w:hAnsi="Simplified Arabic" w:cs="Simplified Arabic"/>
                <w:sz w:val="22"/>
                <w:szCs w:val="22"/>
                <w:rtl/>
              </w:rPr>
            </w:pPr>
            <w:r>
              <w:rPr>
                <w:rFonts w:ascii="Simplified Arabic" w:hAnsi="Simplified Arabic" w:cs="Simplified Arabic" w:hint="cs"/>
                <w:sz w:val="22"/>
                <w:szCs w:val="22"/>
                <w:rtl/>
              </w:rPr>
              <w:t>55.5</w:t>
            </w:r>
          </w:p>
        </w:tc>
      </w:tr>
      <w:tr w:rsidR="00582CBA" w:rsidRPr="005D68B4" w14:paraId="71ABBD2B" w14:textId="77777777" w:rsidTr="005F4807">
        <w:trPr>
          <w:jc w:val="center"/>
        </w:trPr>
        <w:tc>
          <w:tcPr>
            <w:tcW w:w="1680" w:type="pct"/>
            <w:tcBorders>
              <w:top w:val="nil"/>
              <w:bottom w:val="nil"/>
              <w:right w:val="single" w:sz="18" w:space="0" w:color="auto"/>
            </w:tcBorders>
            <w:shd w:val="clear" w:color="auto" w:fill="auto"/>
            <w:vAlign w:val="center"/>
          </w:tcPr>
          <w:p w14:paraId="069BC4D7" w14:textId="77777777" w:rsidR="00582CBA" w:rsidRPr="005D68B4" w:rsidRDefault="00582CBA" w:rsidP="00045F4A">
            <w:pPr>
              <w:spacing w:before="14" w:after="14" w:line="370" w:lineRule="exact"/>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 xml:space="preserve">لحوم </w:t>
            </w:r>
            <w:r w:rsidRPr="005D68B4">
              <w:rPr>
                <w:rFonts w:asciiTheme="majorBidi" w:hAnsiTheme="majorBidi" w:cstheme="majorBidi" w:hint="cs"/>
                <w:b/>
                <w:bCs/>
                <w:sz w:val="22"/>
                <w:szCs w:val="22"/>
                <w:rtl/>
                <w:lang w:bidi="ar-EG"/>
              </w:rPr>
              <w:t>ماعز</w:t>
            </w:r>
            <w:r w:rsidRPr="005D68B4">
              <w:rPr>
                <w:rFonts w:asciiTheme="majorBidi" w:hAnsiTheme="majorBidi" w:cstheme="majorBidi"/>
                <w:b/>
                <w:bCs/>
                <w:sz w:val="22"/>
                <w:szCs w:val="22"/>
                <w:rtl/>
                <w:lang w:bidi="ar-EG"/>
              </w:rPr>
              <w:t xml:space="preserve"> (جنيه/كجم)</w:t>
            </w:r>
          </w:p>
        </w:tc>
        <w:tc>
          <w:tcPr>
            <w:tcW w:w="429" w:type="pct"/>
            <w:tcBorders>
              <w:top w:val="nil"/>
              <w:bottom w:val="nil"/>
            </w:tcBorders>
            <w:shd w:val="clear" w:color="auto" w:fill="auto"/>
            <w:vAlign w:val="center"/>
          </w:tcPr>
          <w:p w14:paraId="20DB2DAC" w14:textId="77777777" w:rsidR="00582CBA" w:rsidRPr="005D68B4" w:rsidRDefault="00582CBA"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36.62</w:t>
            </w:r>
          </w:p>
        </w:tc>
        <w:tc>
          <w:tcPr>
            <w:tcW w:w="432" w:type="pct"/>
            <w:tcBorders>
              <w:top w:val="nil"/>
              <w:bottom w:val="nil"/>
            </w:tcBorders>
            <w:shd w:val="clear" w:color="auto" w:fill="auto"/>
            <w:vAlign w:val="center"/>
          </w:tcPr>
          <w:p w14:paraId="1373D07E" w14:textId="77777777" w:rsidR="00582CBA" w:rsidRPr="005D68B4" w:rsidRDefault="00582CBA"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40.44</w:t>
            </w:r>
          </w:p>
        </w:tc>
        <w:tc>
          <w:tcPr>
            <w:tcW w:w="438" w:type="pct"/>
            <w:tcBorders>
              <w:top w:val="nil"/>
              <w:bottom w:val="nil"/>
            </w:tcBorders>
            <w:shd w:val="clear" w:color="auto" w:fill="auto"/>
            <w:vAlign w:val="center"/>
          </w:tcPr>
          <w:p w14:paraId="5D121D4E" w14:textId="77777777" w:rsidR="00582CBA" w:rsidRPr="005D68B4" w:rsidRDefault="00582CBA"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53.0</w:t>
            </w:r>
          </w:p>
        </w:tc>
        <w:tc>
          <w:tcPr>
            <w:tcW w:w="438" w:type="pct"/>
            <w:tcBorders>
              <w:top w:val="nil"/>
              <w:bottom w:val="nil"/>
            </w:tcBorders>
            <w:shd w:val="clear" w:color="auto" w:fill="auto"/>
            <w:vAlign w:val="center"/>
          </w:tcPr>
          <w:p w14:paraId="1AFB27A2" w14:textId="77777777" w:rsidR="00582CBA" w:rsidRPr="00F27A04" w:rsidRDefault="00582CBA" w:rsidP="00045F4A">
            <w:pPr>
              <w:spacing w:before="14" w:after="14"/>
              <w:jc w:val="center"/>
              <w:rPr>
                <w:rFonts w:ascii="Simplified Arabic" w:hAnsi="Simplified Arabic" w:cs="Simplified Arabic"/>
                <w:sz w:val="22"/>
                <w:szCs w:val="22"/>
              </w:rPr>
            </w:pPr>
            <w:r w:rsidRPr="00F27A04">
              <w:rPr>
                <w:rFonts w:ascii="Simplified Arabic" w:hAnsi="Simplified Arabic" w:cs="Simplified Arabic" w:hint="cs"/>
                <w:sz w:val="22"/>
                <w:szCs w:val="22"/>
                <w:rtl/>
              </w:rPr>
              <w:t>55.2</w:t>
            </w:r>
          </w:p>
        </w:tc>
        <w:tc>
          <w:tcPr>
            <w:tcW w:w="479" w:type="pct"/>
            <w:tcBorders>
              <w:top w:val="nil"/>
              <w:bottom w:val="nil"/>
            </w:tcBorders>
            <w:shd w:val="clear" w:color="auto" w:fill="auto"/>
            <w:vAlign w:val="center"/>
          </w:tcPr>
          <w:p w14:paraId="302C33B7" w14:textId="77777777" w:rsidR="00582CBA" w:rsidRPr="005D68B4" w:rsidRDefault="00582CBA"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57.6</w:t>
            </w:r>
          </w:p>
        </w:tc>
        <w:tc>
          <w:tcPr>
            <w:tcW w:w="548" w:type="pct"/>
            <w:tcBorders>
              <w:top w:val="nil"/>
              <w:bottom w:val="nil"/>
            </w:tcBorders>
            <w:shd w:val="clear" w:color="auto" w:fill="auto"/>
            <w:vAlign w:val="center"/>
          </w:tcPr>
          <w:p w14:paraId="2AC8C05C" w14:textId="77777777" w:rsidR="00582CBA" w:rsidRPr="005D68B4" w:rsidRDefault="00582CBA"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56.2</w:t>
            </w:r>
          </w:p>
        </w:tc>
        <w:tc>
          <w:tcPr>
            <w:tcW w:w="556" w:type="pct"/>
            <w:tcBorders>
              <w:top w:val="nil"/>
              <w:bottom w:val="nil"/>
            </w:tcBorders>
            <w:shd w:val="clear" w:color="auto" w:fill="auto"/>
          </w:tcPr>
          <w:p w14:paraId="72884AD5" w14:textId="77777777" w:rsidR="00582CBA" w:rsidRDefault="00582CBA" w:rsidP="00045F4A">
            <w:pPr>
              <w:spacing w:before="14" w:after="14"/>
              <w:jc w:val="center"/>
              <w:rPr>
                <w:rFonts w:ascii="Simplified Arabic" w:hAnsi="Simplified Arabic" w:cs="Simplified Arabic"/>
                <w:sz w:val="22"/>
                <w:szCs w:val="22"/>
                <w:rtl/>
              </w:rPr>
            </w:pPr>
            <w:r>
              <w:rPr>
                <w:rFonts w:ascii="Simplified Arabic" w:hAnsi="Simplified Arabic" w:cs="Simplified Arabic" w:hint="cs"/>
                <w:sz w:val="22"/>
                <w:szCs w:val="22"/>
                <w:rtl/>
              </w:rPr>
              <w:t>62.2</w:t>
            </w:r>
          </w:p>
        </w:tc>
      </w:tr>
      <w:tr w:rsidR="00582CBA" w:rsidRPr="005D68B4" w14:paraId="0140EF51" w14:textId="77777777" w:rsidTr="005F4807">
        <w:trPr>
          <w:jc w:val="center"/>
        </w:trPr>
        <w:tc>
          <w:tcPr>
            <w:tcW w:w="1680" w:type="pct"/>
            <w:tcBorders>
              <w:top w:val="nil"/>
              <w:bottom w:val="nil"/>
              <w:right w:val="single" w:sz="18" w:space="0" w:color="auto"/>
            </w:tcBorders>
            <w:shd w:val="clear" w:color="auto" w:fill="auto"/>
            <w:vAlign w:val="center"/>
          </w:tcPr>
          <w:p w14:paraId="64851B1F" w14:textId="77777777" w:rsidR="00582CBA" w:rsidRPr="005D68B4" w:rsidRDefault="00582CBA" w:rsidP="00045F4A">
            <w:pPr>
              <w:spacing w:before="14" w:after="14" w:line="370" w:lineRule="exact"/>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 xml:space="preserve">لحوم </w:t>
            </w:r>
            <w:r w:rsidRPr="005D68B4">
              <w:rPr>
                <w:rFonts w:asciiTheme="majorBidi" w:hAnsiTheme="majorBidi" w:cstheme="majorBidi" w:hint="cs"/>
                <w:b/>
                <w:bCs/>
                <w:sz w:val="22"/>
                <w:szCs w:val="22"/>
                <w:rtl/>
                <w:lang w:bidi="ar-EG"/>
              </w:rPr>
              <w:t>جمال</w:t>
            </w:r>
            <w:r w:rsidRPr="005D68B4">
              <w:rPr>
                <w:rFonts w:asciiTheme="majorBidi" w:hAnsiTheme="majorBidi" w:cstheme="majorBidi"/>
                <w:b/>
                <w:bCs/>
                <w:sz w:val="22"/>
                <w:szCs w:val="22"/>
                <w:rtl/>
                <w:lang w:bidi="ar-EG"/>
              </w:rPr>
              <w:t xml:space="preserve"> (جنيه/كجم)</w:t>
            </w:r>
          </w:p>
        </w:tc>
        <w:tc>
          <w:tcPr>
            <w:tcW w:w="429" w:type="pct"/>
            <w:tcBorders>
              <w:top w:val="nil"/>
              <w:bottom w:val="nil"/>
            </w:tcBorders>
            <w:shd w:val="clear" w:color="auto" w:fill="auto"/>
            <w:vAlign w:val="center"/>
          </w:tcPr>
          <w:p w14:paraId="616E61E1" w14:textId="77777777" w:rsidR="00582CBA" w:rsidRPr="005D68B4" w:rsidRDefault="00582CBA"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28.03</w:t>
            </w:r>
          </w:p>
        </w:tc>
        <w:tc>
          <w:tcPr>
            <w:tcW w:w="432" w:type="pct"/>
            <w:tcBorders>
              <w:top w:val="nil"/>
              <w:bottom w:val="nil"/>
            </w:tcBorders>
            <w:shd w:val="clear" w:color="auto" w:fill="auto"/>
            <w:vAlign w:val="center"/>
          </w:tcPr>
          <w:p w14:paraId="62ADEAF9" w14:textId="77777777" w:rsidR="00582CBA" w:rsidRPr="005D68B4" w:rsidRDefault="00582CBA"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34.78</w:t>
            </w:r>
          </w:p>
        </w:tc>
        <w:tc>
          <w:tcPr>
            <w:tcW w:w="438" w:type="pct"/>
            <w:tcBorders>
              <w:top w:val="nil"/>
              <w:bottom w:val="nil"/>
            </w:tcBorders>
            <w:shd w:val="clear" w:color="auto" w:fill="auto"/>
            <w:vAlign w:val="center"/>
          </w:tcPr>
          <w:p w14:paraId="451C446C" w14:textId="77777777" w:rsidR="00582CBA" w:rsidRPr="005D68B4" w:rsidRDefault="00582CBA"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43.7</w:t>
            </w:r>
          </w:p>
        </w:tc>
        <w:tc>
          <w:tcPr>
            <w:tcW w:w="438" w:type="pct"/>
            <w:tcBorders>
              <w:top w:val="nil"/>
              <w:bottom w:val="nil"/>
            </w:tcBorders>
            <w:shd w:val="clear" w:color="auto" w:fill="auto"/>
            <w:vAlign w:val="center"/>
          </w:tcPr>
          <w:p w14:paraId="6879C7A3" w14:textId="77777777" w:rsidR="00582CBA" w:rsidRPr="00F27A04" w:rsidRDefault="00582CBA" w:rsidP="00045F4A">
            <w:pPr>
              <w:spacing w:before="14" w:after="14"/>
              <w:jc w:val="center"/>
              <w:rPr>
                <w:rFonts w:ascii="Simplified Arabic" w:hAnsi="Simplified Arabic" w:cs="Simplified Arabic"/>
                <w:sz w:val="22"/>
                <w:szCs w:val="22"/>
              </w:rPr>
            </w:pPr>
            <w:r w:rsidRPr="00F27A04">
              <w:rPr>
                <w:rFonts w:ascii="Simplified Arabic" w:hAnsi="Simplified Arabic" w:cs="Simplified Arabic" w:hint="cs"/>
                <w:sz w:val="22"/>
                <w:szCs w:val="22"/>
                <w:rtl/>
              </w:rPr>
              <w:t>44.0</w:t>
            </w:r>
          </w:p>
        </w:tc>
        <w:tc>
          <w:tcPr>
            <w:tcW w:w="479" w:type="pct"/>
            <w:tcBorders>
              <w:top w:val="nil"/>
              <w:bottom w:val="nil"/>
            </w:tcBorders>
            <w:shd w:val="clear" w:color="auto" w:fill="auto"/>
            <w:vAlign w:val="center"/>
          </w:tcPr>
          <w:p w14:paraId="22ECA157" w14:textId="77777777" w:rsidR="00582CBA" w:rsidRPr="005D68B4" w:rsidRDefault="00582CBA"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43.8</w:t>
            </w:r>
          </w:p>
        </w:tc>
        <w:tc>
          <w:tcPr>
            <w:tcW w:w="548" w:type="pct"/>
            <w:tcBorders>
              <w:top w:val="nil"/>
              <w:bottom w:val="nil"/>
            </w:tcBorders>
            <w:shd w:val="clear" w:color="auto" w:fill="auto"/>
            <w:vAlign w:val="center"/>
          </w:tcPr>
          <w:p w14:paraId="6AF65A5F" w14:textId="77777777" w:rsidR="00582CBA" w:rsidRPr="005D68B4" w:rsidRDefault="00582CBA"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40.6</w:t>
            </w:r>
          </w:p>
        </w:tc>
        <w:tc>
          <w:tcPr>
            <w:tcW w:w="556" w:type="pct"/>
            <w:tcBorders>
              <w:top w:val="nil"/>
              <w:bottom w:val="nil"/>
            </w:tcBorders>
            <w:shd w:val="clear" w:color="auto" w:fill="auto"/>
          </w:tcPr>
          <w:p w14:paraId="07F5F191" w14:textId="77777777" w:rsidR="00582CBA" w:rsidRDefault="00582CBA" w:rsidP="00045F4A">
            <w:pPr>
              <w:spacing w:before="14" w:after="14"/>
              <w:jc w:val="center"/>
              <w:rPr>
                <w:rFonts w:ascii="Simplified Arabic" w:hAnsi="Simplified Arabic" w:cs="Simplified Arabic"/>
                <w:sz w:val="22"/>
                <w:szCs w:val="22"/>
                <w:rtl/>
              </w:rPr>
            </w:pPr>
            <w:r>
              <w:rPr>
                <w:rFonts w:ascii="Simplified Arabic" w:hAnsi="Simplified Arabic" w:cs="Simplified Arabic" w:hint="cs"/>
                <w:sz w:val="22"/>
                <w:szCs w:val="22"/>
                <w:rtl/>
              </w:rPr>
              <w:t>42.5</w:t>
            </w:r>
          </w:p>
        </w:tc>
      </w:tr>
      <w:tr w:rsidR="008A1DF2" w:rsidRPr="005D68B4" w14:paraId="3DFB01DC" w14:textId="77777777" w:rsidTr="005F4807">
        <w:trPr>
          <w:jc w:val="center"/>
        </w:trPr>
        <w:tc>
          <w:tcPr>
            <w:tcW w:w="1680" w:type="pct"/>
            <w:tcBorders>
              <w:top w:val="single" w:sz="4" w:space="0" w:color="auto"/>
              <w:bottom w:val="nil"/>
              <w:right w:val="single" w:sz="18" w:space="0" w:color="auto"/>
            </w:tcBorders>
            <w:shd w:val="clear" w:color="auto" w:fill="auto"/>
            <w:vAlign w:val="center"/>
          </w:tcPr>
          <w:p w14:paraId="3329AD46" w14:textId="3B383350" w:rsidR="008A1DF2" w:rsidRPr="005D68B4" w:rsidRDefault="00570D3B" w:rsidP="00045F4A">
            <w:pPr>
              <w:spacing w:before="14" w:after="14" w:line="370" w:lineRule="exact"/>
              <w:rPr>
                <w:rFonts w:asciiTheme="majorBidi" w:hAnsiTheme="majorBidi" w:cstheme="majorBidi"/>
                <w:b/>
                <w:bCs/>
                <w:sz w:val="22"/>
                <w:szCs w:val="22"/>
                <w:rtl/>
                <w:lang w:bidi="ar-EG"/>
              </w:rPr>
            </w:pPr>
            <w:r>
              <w:rPr>
                <w:rFonts w:asciiTheme="majorBidi" w:hAnsiTheme="majorBidi" w:cstheme="majorBidi"/>
                <w:b/>
                <w:bCs/>
                <w:sz w:val="22"/>
                <w:szCs w:val="22"/>
                <w:u w:val="single"/>
                <w:rtl/>
                <w:lang w:bidi="ar-EG"/>
              </w:rPr>
              <w:t>أسعار</w:t>
            </w:r>
            <w:r w:rsidR="008A1DF2" w:rsidRPr="005D68B4">
              <w:rPr>
                <w:rFonts w:asciiTheme="majorBidi" w:hAnsiTheme="majorBidi" w:cstheme="majorBidi"/>
                <w:b/>
                <w:bCs/>
                <w:sz w:val="22"/>
                <w:szCs w:val="22"/>
                <w:u w:val="single"/>
                <w:rtl/>
                <w:lang w:bidi="ar-EG"/>
              </w:rPr>
              <w:t xml:space="preserve"> التجزئة للحوم الحمراء</w:t>
            </w:r>
            <w:r w:rsidR="008A1DF2" w:rsidRPr="005D68B4">
              <w:rPr>
                <w:rFonts w:asciiTheme="majorBidi" w:hAnsiTheme="majorBidi" w:cstheme="majorBidi" w:hint="cs"/>
                <w:b/>
                <w:bCs/>
                <w:sz w:val="22"/>
                <w:szCs w:val="22"/>
                <w:u w:val="single"/>
                <w:rtl/>
                <w:lang w:bidi="ar-EG"/>
              </w:rPr>
              <w:t>(الحية)</w:t>
            </w:r>
            <w:r w:rsidR="008A1DF2" w:rsidRPr="005D68B4">
              <w:rPr>
                <w:rFonts w:asciiTheme="majorBidi" w:hAnsiTheme="majorBidi" w:cstheme="majorBidi"/>
                <w:b/>
                <w:bCs/>
                <w:sz w:val="22"/>
                <w:szCs w:val="22"/>
                <w:rtl/>
                <w:lang w:bidi="ar-EG"/>
              </w:rPr>
              <w:t>:</w:t>
            </w:r>
          </w:p>
        </w:tc>
        <w:tc>
          <w:tcPr>
            <w:tcW w:w="429" w:type="pct"/>
            <w:tcBorders>
              <w:top w:val="single" w:sz="4" w:space="0" w:color="auto"/>
              <w:bottom w:val="nil"/>
            </w:tcBorders>
            <w:shd w:val="clear" w:color="auto" w:fill="auto"/>
            <w:vAlign w:val="center"/>
          </w:tcPr>
          <w:p w14:paraId="60E92EC5" w14:textId="77777777" w:rsidR="008A1DF2" w:rsidRPr="005D68B4" w:rsidRDefault="008A1DF2" w:rsidP="00045F4A">
            <w:pPr>
              <w:spacing w:before="14" w:after="14" w:line="370" w:lineRule="exact"/>
              <w:jc w:val="center"/>
              <w:rPr>
                <w:rFonts w:asciiTheme="majorBidi" w:hAnsiTheme="majorBidi" w:cstheme="majorBidi"/>
                <w:b/>
                <w:bCs/>
                <w:sz w:val="22"/>
                <w:szCs w:val="22"/>
                <w:rtl/>
                <w:lang w:bidi="ar-EG"/>
              </w:rPr>
            </w:pPr>
          </w:p>
        </w:tc>
        <w:tc>
          <w:tcPr>
            <w:tcW w:w="432" w:type="pct"/>
            <w:tcBorders>
              <w:top w:val="single" w:sz="4" w:space="0" w:color="auto"/>
              <w:bottom w:val="nil"/>
            </w:tcBorders>
            <w:shd w:val="clear" w:color="auto" w:fill="auto"/>
            <w:vAlign w:val="center"/>
          </w:tcPr>
          <w:p w14:paraId="6CB426D3" w14:textId="77777777" w:rsidR="008A1DF2" w:rsidRPr="005D68B4" w:rsidRDefault="008A1DF2" w:rsidP="00045F4A">
            <w:pPr>
              <w:spacing w:before="14" w:after="14" w:line="370" w:lineRule="exact"/>
              <w:jc w:val="center"/>
              <w:rPr>
                <w:rFonts w:asciiTheme="majorBidi" w:hAnsiTheme="majorBidi" w:cstheme="majorBidi"/>
                <w:b/>
                <w:bCs/>
                <w:sz w:val="22"/>
                <w:szCs w:val="22"/>
                <w:rtl/>
                <w:lang w:bidi="ar-EG"/>
              </w:rPr>
            </w:pPr>
          </w:p>
        </w:tc>
        <w:tc>
          <w:tcPr>
            <w:tcW w:w="438" w:type="pct"/>
            <w:tcBorders>
              <w:top w:val="single" w:sz="4" w:space="0" w:color="auto"/>
              <w:bottom w:val="nil"/>
            </w:tcBorders>
            <w:shd w:val="clear" w:color="auto" w:fill="auto"/>
            <w:vAlign w:val="center"/>
          </w:tcPr>
          <w:p w14:paraId="56425A59" w14:textId="77777777" w:rsidR="008A1DF2" w:rsidRPr="005D68B4" w:rsidRDefault="008A1DF2" w:rsidP="00045F4A">
            <w:pPr>
              <w:spacing w:before="14" w:after="14" w:line="370" w:lineRule="exact"/>
              <w:jc w:val="center"/>
              <w:rPr>
                <w:rFonts w:asciiTheme="majorBidi" w:hAnsiTheme="majorBidi" w:cstheme="majorBidi"/>
                <w:b/>
                <w:bCs/>
                <w:sz w:val="22"/>
                <w:szCs w:val="22"/>
                <w:rtl/>
                <w:lang w:bidi="ar-EG"/>
              </w:rPr>
            </w:pPr>
          </w:p>
        </w:tc>
        <w:tc>
          <w:tcPr>
            <w:tcW w:w="438" w:type="pct"/>
            <w:tcBorders>
              <w:top w:val="single" w:sz="4" w:space="0" w:color="auto"/>
              <w:bottom w:val="nil"/>
            </w:tcBorders>
            <w:shd w:val="clear" w:color="auto" w:fill="auto"/>
            <w:vAlign w:val="center"/>
          </w:tcPr>
          <w:p w14:paraId="4A90DF2C" w14:textId="77777777" w:rsidR="008A1DF2" w:rsidRPr="0024422E" w:rsidRDefault="008A1DF2" w:rsidP="00045F4A">
            <w:pPr>
              <w:spacing w:before="14" w:after="14" w:line="370" w:lineRule="exact"/>
              <w:jc w:val="center"/>
              <w:rPr>
                <w:rFonts w:asciiTheme="majorBidi" w:hAnsiTheme="majorBidi" w:cstheme="majorBidi"/>
                <w:b/>
                <w:bCs/>
                <w:sz w:val="22"/>
                <w:szCs w:val="22"/>
                <w:highlight w:val="yellow"/>
                <w:rtl/>
                <w:lang w:bidi="ar-EG"/>
              </w:rPr>
            </w:pPr>
          </w:p>
        </w:tc>
        <w:tc>
          <w:tcPr>
            <w:tcW w:w="479" w:type="pct"/>
            <w:tcBorders>
              <w:top w:val="single" w:sz="4" w:space="0" w:color="auto"/>
              <w:bottom w:val="nil"/>
            </w:tcBorders>
            <w:shd w:val="clear" w:color="auto" w:fill="auto"/>
            <w:vAlign w:val="center"/>
          </w:tcPr>
          <w:p w14:paraId="32CE88D5" w14:textId="77777777" w:rsidR="008A1DF2" w:rsidRPr="005D68B4" w:rsidRDefault="008A1DF2" w:rsidP="00045F4A">
            <w:pPr>
              <w:spacing w:before="14" w:after="14" w:line="370" w:lineRule="exact"/>
              <w:jc w:val="center"/>
              <w:rPr>
                <w:rFonts w:asciiTheme="majorBidi" w:hAnsiTheme="majorBidi" w:cstheme="majorBidi"/>
                <w:b/>
                <w:bCs/>
                <w:sz w:val="22"/>
                <w:szCs w:val="22"/>
                <w:rtl/>
                <w:lang w:bidi="ar-EG"/>
              </w:rPr>
            </w:pPr>
          </w:p>
        </w:tc>
        <w:tc>
          <w:tcPr>
            <w:tcW w:w="548" w:type="pct"/>
            <w:tcBorders>
              <w:top w:val="single" w:sz="4" w:space="0" w:color="auto"/>
              <w:bottom w:val="nil"/>
            </w:tcBorders>
            <w:shd w:val="clear" w:color="auto" w:fill="auto"/>
            <w:vAlign w:val="center"/>
          </w:tcPr>
          <w:p w14:paraId="386411CC" w14:textId="77777777" w:rsidR="008A1DF2" w:rsidRPr="005D68B4" w:rsidRDefault="008A1DF2" w:rsidP="00045F4A">
            <w:pPr>
              <w:bidi w:val="0"/>
              <w:jc w:val="center"/>
              <w:rPr>
                <w:rFonts w:asciiTheme="majorBidi" w:hAnsiTheme="majorBidi" w:cstheme="majorBidi"/>
                <w:sz w:val="22"/>
                <w:szCs w:val="22"/>
                <w:rtl/>
              </w:rPr>
            </w:pPr>
          </w:p>
        </w:tc>
        <w:tc>
          <w:tcPr>
            <w:tcW w:w="556" w:type="pct"/>
            <w:tcBorders>
              <w:top w:val="single" w:sz="4" w:space="0" w:color="auto"/>
              <w:bottom w:val="nil"/>
            </w:tcBorders>
            <w:shd w:val="clear" w:color="auto" w:fill="auto"/>
          </w:tcPr>
          <w:p w14:paraId="720B7E59" w14:textId="77777777" w:rsidR="008A1DF2" w:rsidRPr="005D68B4" w:rsidRDefault="008A1DF2" w:rsidP="00045F4A">
            <w:pPr>
              <w:bidi w:val="0"/>
              <w:jc w:val="center"/>
              <w:rPr>
                <w:rFonts w:asciiTheme="majorBidi" w:hAnsiTheme="majorBidi" w:cstheme="majorBidi"/>
                <w:sz w:val="22"/>
                <w:szCs w:val="22"/>
                <w:rtl/>
              </w:rPr>
            </w:pPr>
          </w:p>
        </w:tc>
      </w:tr>
      <w:tr w:rsidR="00F3145F" w:rsidRPr="005D68B4" w14:paraId="391316DE" w14:textId="77777777" w:rsidTr="005F4807">
        <w:trPr>
          <w:jc w:val="center"/>
        </w:trPr>
        <w:tc>
          <w:tcPr>
            <w:tcW w:w="1680" w:type="pct"/>
            <w:tcBorders>
              <w:top w:val="nil"/>
              <w:bottom w:val="nil"/>
              <w:right w:val="single" w:sz="18" w:space="0" w:color="auto"/>
            </w:tcBorders>
            <w:shd w:val="clear" w:color="auto" w:fill="auto"/>
            <w:vAlign w:val="center"/>
          </w:tcPr>
          <w:p w14:paraId="6183338E" w14:textId="77777777" w:rsidR="00F3145F" w:rsidRPr="005D68B4" w:rsidRDefault="00F3145F" w:rsidP="00045F4A">
            <w:pPr>
              <w:spacing w:before="14" w:after="14" w:line="370" w:lineRule="exact"/>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لحوم ابقار (جنيه/كجم)</w:t>
            </w:r>
          </w:p>
        </w:tc>
        <w:tc>
          <w:tcPr>
            <w:tcW w:w="429" w:type="pct"/>
            <w:tcBorders>
              <w:top w:val="nil"/>
              <w:bottom w:val="nil"/>
            </w:tcBorders>
            <w:shd w:val="clear" w:color="auto" w:fill="auto"/>
            <w:vAlign w:val="center"/>
          </w:tcPr>
          <w:p w14:paraId="015DB83D" w14:textId="77777777" w:rsidR="00F3145F" w:rsidRPr="005D68B4" w:rsidRDefault="00F3145F"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30.5</w:t>
            </w:r>
          </w:p>
        </w:tc>
        <w:tc>
          <w:tcPr>
            <w:tcW w:w="432" w:type="pct"/>
            <w:tcBorders>
              <w:top w:val="nil"/>
              <w:bottom w:val="nil"/>
            </w:tcBorders>
            <w:shd w:val="clear" w:color="auto" w:fill="auto"/>
            <w:vAlign w:val="center"/>
          </w:tcPr>
          <w:p w14:paraId="0371B3FC" w14:textId="77777777" w:rsidR="00F3145F" w:rsidRPr="005D68B4" w:rsidRDefault="00F3145F"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32.5</w:t>
            </w:r>
          </w:p>
        </w:tc>
        <w:tc>
          <w:tcPr>
            <w:tcW w:w="438" w:type="pct"/>
            <w:tcBorders>
              <w:top w:val="nil"/>
              <w:bottom w:val="nil"/>
            </w:tcBorders>
            <w:shd w:val="clear" w:color="auto" w:fill="auto"/>
            <w:vAlign w:val="center"/>
          </w:tcPr>
          <w:p w14:paraId="3C128A63" w14:textId="77777777" w:rsidR="00F3145F" w:rsidRPr="005D68B4" w:rsidRDefault="00F3145F"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54.8</w:t>
            </w:r>
          </w:p>
        </w:tc>
        <w:tc>
          <w:tcPr>
            <w:tcW w:w="438" w:type="pct"/>
            <w:tcBorders>
              <w:top w:val="nil"/>
              <w:bottom w:val="nil"/>
            </w:tcBorders>
            <w:shd w:val="clear" w:color="auto" w:fill="auto"/>
            <w:vAlign w:val="center"/>
          </w:tcPr>
          <w:p w14:paraId="2E53D403" w14:textId="77777777" w:rsidR="00F3145F" w:rsidRPr="00517D5D" w:rsidRDefault="00F3145F" w:rsidP="00045F4A">
            <w:pPr>
              <w:spacing w:before="14" w:after="14"/>
              <w:jc w:val="center"/>
              <w:rPr>
                <w:rFonts w:ascii="Simplified Arabic" w:hAnsi="Simplified Arabic" w:cs="Simplified Arabic"/>
                <w:sz w:val="22"/>
                <w:szCs w:val="22"/>
              </w:rPr>
            </w:pPr>
            <w:r w:rsidRPr="00517D5D">
              <w:rPr>
                <w:rFonts w:ascii="Simplified Arabic" w:hAnsi="Simplified Arabic" w:cs="Simplified Arabic" w:hint="cs"/>
                <w:sz w:val="22"/>
                <w:szCs w:val="22"/>
                <w:rtl/>
              </w:rPr>
              <w:t>58.5</w:t>
            </w:r>
          </w:p>
        </w:tc>
        <w:tc>
          <w:tcPr>
            <w:tcW w:w="479" w:type="pct"/>
            <w:tcBorders>
              <w:top w:val="nil"/>
              <w:bottom w:val="nil"/>
            </w:tcBorders>
            <w:shd w:val="clear" w:color="auto" w:fill="auto"/>
            <w:vAlign w:val="center"/>
          </w:tcPr>
          <w:p w14:paraId="60F93BB9" w14:textId="77777777" w:rsidR="00F3145F" w:rsidRPr="005D68B4" w:rsidRDefault="00F3145F"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57.3</w:t>
            </w:r>
          </w:p>
        </w:tc>
        <w:tc>
          <w:tcPr>
            <w:tcW w:w="548" w:type="pct"/>
            <w:tcBorders>
              <w:top w:val="nil"/>
              <w:bottom w:val="nil"/>
            </w:tcBorders>
            <w:shd w:val="clear" w:color="auto" w:fill="auto"/>
            <w:vAlign w:val="center"/>
          </w:tcPr>
          <w:p w14:paraId="547510BB" w14:textId="77777777" w:rsidR="00F3145F" w:rsidRPr="009F60DE" w:rsidRDefault="00F3145F"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56.3</w:t>
            </w:r>
          </w:p>
        </w:tc>
        <w:tc>
          <w:tcPr>
            <w:tcW w:w="556" w:type="pct"/>
            <w:tcBorders>
              <w:top w:val="nil"/>
              <w:bottom w:val="nil"/>
            </w:tcBorders>
            <w:shd w:val="clear" w:color="auto" w:fill="auto"/>
          </w:tcPr>
          <w:p w14:paraId="2A0FBEAF" w14:textId="77777777" w:rsidR="00F3145F" w:rsidRDefault="000F770B" w:rsidP="00045F4A">
            <w:pPr>
              <w:spacing w:before="14" w:after="14"/>
              <w:jc w:val="center"/>
              <w:rPr>
                <w:rFonts w:ascii="Simplified Arabic" w:hAnsi="Simplified Arabic" w:cs="Simplified Arabic"/>
                <w:sz w:val="22"/>
                <w:szCs w:val="22"/>
                <w:rtl/>
              </w:rPr>
            </w:pPr>
            <w:r>
              <w:rPr>
                <w:rFonts w:ascii="Simplified Arabic" w:hAnsi="Simplified Arabic" w:cs="Simplified Arabic" w:hint="cs"/>
                <w:sz w:val="22"/>
                <w:szCs w:val="22"/>
                <w:rtl/>
              </w:rPr>
              <w:t>57.0</w:t>
            </w:r>
          </w:p>
        </w:tc>
      </w:tr>
      <w:tr w:rsidR="00F3145F" w:rsidRPr="005D68B4" w14:paraId="61658545" w14:textId="77777777" w:rsidTr="005F4807">
        <w:trPr>
          <w:jc w:val="center"/>
        </w:trPr>
        <w:tc>
          <w:tcPr>
            <w:tcW w:w="1680" w:type="pct"/>
            <w:tcBorders>
              <w:top w:val="nil"/>
              <w:bottom w:val="single" w:sz="4" w:space="0" w:color="auto"/>
              <w:right w:val="single" w:sz="18" w:space="0" w:color="auto"/>
            </w:tcBorders>
            <w:shd w:val="clear" w:color="auto" w:fill="auto"/>
            <w:vAlign w:val="center"/>
          </w:tcPr>
          <w:p w14:paraId="2C610D94" w14:textId="77777777" w:rsidR="00F3145F" w:rsidRPr="005D68B4" w:rsidRDefault="00F3145F" w:rsidP="00045F4A">
            <w:pPr>
              <w:spacing w:before="14" w:after="14" w:line="370" w:lineRule="exact"/>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لحوم جاموس (جنيه/كجم)</w:t>
            </w:r>
          </w:p>
        </w:tc>
        <w:tc>
          <w:tcPr>
            <w:tcW w:w="429" w:type="pct"/>
            <w:tcBorders>
              <w:top w:val="nil"/>
              <w:bottom w:val="single" w:sz="4" w:space="0" w:color="auto"/>
            </w:tcBorders>
            <w:shd w:val="clear" w:color="auto" w:fill="auto"/>
            <w:vAlign w:val="center"/>
          </w:tcPr>
          <w:p w14:paraId="2252B2D2" w14:textId="77777777" w:rsidR="00F3145F" w:rsidRPr="005D68B4" w:rsidRDefault="00F3145F"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29.5</w:t>
            </w:r>
          </w:p>
        </w:tc>
        <w:tc>
          <w:tcPr>
            <w:tcW w:w="432" w:type="pct"/>
            <w:tcBorders>
              <w:top w:val="nil"/>
              <w:bottom w:val="single" w:sz="4" w:space="0" w:color="auto"/>
            </w:tcBorders>
            <w:shd w:val="clear" w:color="auto" w:fill="auto"/>
            <w:vAlign w:val="center"/>
          </w:tcPr>
          <w:p w14:paraId="59A2E3C6" w14:textId="77777777" w:rsidR="00F3145F" w:rsidRPr="005D68B4" w:rsidRDefault="00F3145F"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30.6</w:t>
            </w:r>
          </w:p>
        </w:tc>
        <w:tc>
          <w:tcPr>
            <w:tcW w:w="438" w:type="pct"/>
            <w:tcBorders>
              <w:top w:val="nil"/>
              <w:bottom w:val="single" w:sz="4" w:space="0" w:color="auto"/>
            </w:tcBorders>
            <w:shd w:val="clear" w:color="auto" w:fill="auto"/>
            <w:vAlign w:val="center"/>
          </w:tcPr>
          <w:p w14:paraId="590919B1" w14:textId="77777777" w:rsidR="00F3145F" w:rsidRPr="005D68B4" w:rsidRDefault="00F3145F"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53.3</w:t>
            </w:r>
          </w:p>
        </w:tc>
        <w:tc>
          <w:tcPr>
            <w:tcW w:w="438" w:type="pct"/>
            <w:tcBorders>
              <w:top w:val="nil"/>
              <w:bottom w:val="single" w:sz="4" w:space="0" w:color="auto"/>
            </w:tcBorders>
            <w:shd w:val="clear" w:color="auto" w:fill="auto"/>
            <w:vAlign w:val="center"/>
          </w:tcPr>
          <w:p w14:paraId="4D2B7151" w14:textId="77777777" w:rsidR="00F3145F" w:rsidRPr="00517D5D" w:rsidRDefault="00F3145F" w:rsidP="00045F4A">
            <w:pPr>
              <w:spacing w:before="14" w:after="14"/>
              <w:jc w:val="center"/>
              <w:rPr>
                <w:rFonts w:ascii="Simplified Arabic" w:hAnsi="Simplified Arabic" w:cs="Simplified Arabic"/>
                <w:sz w:val="22"/>
                <w:szCs w:val="22"/>
              </w:rPr>
            </w:pPr>
            <w:r w:rsidRPr="00517D5D">
              <w:rPr>
                <w:rFonts w:ascii="Simplified Arabic" w:hAnsi="Simplified Arabic" w:cs="Simplified Arabic" w:hint="cs"/>
                <w:sz w:val="22"/>
                <w:szCs w:val="22"/>
                <w:rtl/>
              </w:rPr>
              <w:t>56.7</w:t>
            </w:r>
          </w:p>
        </w:tc>
        <w:tc>
          <w:tcPr>
            <w:tcW w:w="479" w:type="pct"/>
            <w:tcBorders>
              <w:top w:val="nil"/>
              <w:bottom w:val="single" w:sz="4" w:space="0" w:color="auto"/>
            </w:tcBorders>
            <w:shd w:val="clear" w:color="auto" w:fill="auto"/>
            <w:vAlign w:val="center"/>
          </w:tcPr>
          <w:p w14:paraId="16A71E59" w14:textId="77777777" w:rsidR="00F3145F" w:rsidRPr="005D68B4" w:rsidRDefault="00F3145F"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53.6</w:t>
            </w:r>
          </w:p>
        </w:tc>
        <w:tc>
          <w:tcPr>
            <w:tcW w:w="548" w:type="pct"/>
            <w:tcBorders>
              <w:top w:val="nil"/>
              <w:bottom w:val="single" w:sz="4" w:space="0" w:color="auto"/>
            </w:tcBorders>
            <w:shd w:val="clear" w:color="auto" w:fill="auto"/>
            <w:vAlign w:val="center"/>
          </w:tcPr>
          <w:p w14:paraId="244401B8" w14:textId="77777777" w:rsidR="00F3145F" w:rsidRPr="009F60DE" w:rsidRDefault="00F3145F"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52.5</w:t>
            </w:r>
          </w:p>
        </w:tc>
        <w:tc>
          <w:tcPr>
            <w:tcW w:w="556" w:type="pct"/>
            <w:tcBorders>
              <w:top w:val="nil"/>
              <w:bottom w:val="single" w:sz="4" w:space="0" w:color="auto"/>
            </w:tcBorders>
            <w:shd w:val="clear" w:color="auto" w:fill="auto"/>
          </w:tcPr>
          <w:p w14:paraId="6002AAF6" w14:textId="77777777" w:rsidR="00F3145F" w:rsidRDefault="00F3145F" w:rsidP="00045F4A">
            <w:pPr>
              <w:spacing w:before="14" w:after="14"/>
              <w:jc w:val="center"/>
              <w:rPr>
                <w:rFonts w:ascii="Simplified Arabic" w:hAnsi="Simplified Arabic" w:cs="Simplified Arabic"/>
                <w:sz w:val="22"/>
                <w:szCs w:val="22"/>
                <w:rtl/>
              </w:rPr>
            </w:pPr>
            <w:r>
              <w:rPr>
                <w:rFonts w:ascii="Simplified Arabic" w:hAnsi="Simplified Arabic" w:cs="Simplified Arabic" w:hint="cs"/>
                <w:sz w:val="22"/>
                <w:szCs w:val="22"/>
                <w:rtl/>
              </w:rPr>
              <w:t>55.2</w:t>
            </w:r>
          </w:p>
        </w:tc>
      </w:tr>
      <w:tr w:rsidR="00F3145F" w:rsidRPr="005D68B4" w14:paraId="50716807" w14:textId="77777777" w:rsidTr="005F4807">
        <w:trPr>
          <w:jc w:val="center"/>
        </w:trPr>
        <w:tc>
          <w:tcPr>
            <w:tcW w:w="1680" w:type="pct"/>
            <w:tcBorders>
              <w:top w:val="single" w:sz="4" w:space="0" w:color="auto"/>
              <w:bottom w:val="nil"/>
              <w:right w:val="single" w:sz="18" w:space="0" w:color="auto"/>
            </w:tcBorders>
            <w:shd w:val="clear" w:color="auto" w:fill="auto"/>
            <w:vAlign w:val="center"/>
          </w:tcPr>
          <w:p w14:paraId="0EB6831C" w14:textId="77777777" w:rsidR="00F3145F" w:rsidRPr="005D68B4" w:rsidRDefault="00F3145F" w:rsidP="00045F4A">
            <w:pPr>
              <w:spacing w:before="14" w:after="14" w:line="370" w:lineRule="exact"/>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lastRenderedPageBreak/>
              <w:t xml:space="preserve">لحوم </w:t>
            </w:r>
            <w:r w:rsidRPr="005D68B4">
              <w:rPr>
                <w:rFonts w:asciiTheme="majorBidi" w:hAnsiTheme="majorBidi" w:cstheme="majorBidi" w:hint="cs"/>
                <w:b/>
                <w:bCs/>
                <w:sz w:val="22"/>
                <w:szCs w:val="22"/>
                <w:rtl/>
                <w:lang w:bidi="ar-EG"/>
              </w:rPr>
              <w:t>ضأن</w:t>
            </w:r>
            <w:r w:rsidRPr="005D68B4">
              <w:rPr>
                <w:rFonts w:asciiTheme="majorBidi" w:hAnsiTheme="majorBidi" w:cstheme="majorBidi"/>
                <w:b/>
                <w:bCs/>
                <w:sz w:val="22"/>
                <w:szCs w:val="22"/>
                <w:rtl/>
                <w:lang w:bidi="ar-EG"/>
              </w:rPr>
              <w:t xml:space="preserve"> (جنيه/كجم)</w:t>
            </w:r>
          </w:p>
        </w:tc>
        <w:tc>
          <w:tcPr>
            <w:tcW w:w="429" w:type="pct"/>
            <w:tcBorders>
              <w:top w:val="single" w:sz="4" w:space="0" w:color="auto"/>
              <w:bottom w:val="nil"/>
            </w:tcBorders>
            <w:shd w:val="clear" w:color="auto" w:fill="auto"/>
            <w:vAlign w:val="center"/>
          </w:tcPr>
          <w:p w14:paraId="0AD070E3" w14:textId="77777777" w:rsidR="00F3145F" w:rsidRPr="005D68B4" w:rsidRDefault="00F3145F"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35.1</w:t>
            </w:r>
          </w:p>
        </w:tc>
        <w:tc>
          <w:tcPr>
            <w:tcW w:w="432" w:type="pct"/>
            <w:tcBorders>
              <w:top w:val="single" w:sz="4" w:space="0" w:color="auto"/>
              <w:bottom w:val="nil"/>
            </w:tcBorders>
            <w:shd w:val="clear" w:color="auto" w:fill="auto"/>
            <w:vAlign w:val="center"/>
          </w:tcPr>
          <w:p w14:paraId="79877247" w14:textId="77777777" w:rsidR="00F3145F" w:rsidRPr="005D68B4" w:rsidRDefault="00F3145F"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34.7</w:t>
            </w:r>
          </w:p>
        </w:tc>
        <w:tc>
          <w:tcPr>
            <w:tcW w:w="438" w:type="pct"/>
            <w:tcBorders>
              <w:top w:val="single" w:sz="4" w:space="0" w:color="auto"/>
              <w:bottom w:val="nil"/>
            </w:tcBorders>
            <w:shd w:val="clear" w:color="auto" w:fill="auto"/>
            <w:vAlign w:val="center"/>
          </w:tcPr>
          <w:p w14:paraId="5C380860" w14:textId="77777777" w:rsidR="00F3145F" w:rsidRPr="005D68B4" w:rsidRDefault="00F3145F"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56.7</w:t>
            </w:r>
          </w:p>
        </w:tc>
        <w:tc>
          <w:tcPr>
            <w:tcW w:w="438" w:type="pct"/>
            <w:tcBorders>
              <w:top w:val="single" w:sz="4" w:space="0" w:color="auto"/>
              <w:bottom w:val="nil"/>
            </w:tcBorders>
            <w:shd w:val="clear" w:color="auto" w:fill="auto"/>
            <w:vAlign w:val="center"/>
          </w:tcPr>
          <w:p w14:paraId="6CA62B01" w14:textId="77777777" w:rsidR="00F3145F" w:rsidRPr="00517D5D" w:rsidRDefault="00F3145F" w:rsidP="00045F4A">
            <w:pPr>
              <w:spacing w:before="14" w:after="14"/>
              <w:jc w:val="center"/>
              <w:rPr>
                <w:rFonts w:ascii="Simplified Arabic" w:hAnsi="Simplified Arabic" w:cs="Simplified Arabic"/>
                <w:sz w:val="22"/>
                <w:szCs w:val="22"/>
              </w:rPr>
            </w:pPr>
            <w:r w:rsidRPr="00517D5D">
              <w:rPr>
                <w:rFonts w:ascii="Simplified Arabic" w:hAnsi="Simplified Arabic" w:cs="Simplified Arabic" w:hint="cs"/>
                <w:sz w:val="22"/>
                <w:szCs w:val="22"/>
                <w:rtl/>
              </w:rPr>
              <w:t>61.5</w:t>
            </w:r>
          </w:p>
        </w:tc>
        <w:tc>
          <w:tcPr>
            <w:tcW w:w="479" w:type="pct"/>
            <w:tcBorders>
              <w:top w:val="single" w:sz="4" w:space="0" w:color="auto"/>
              <w:bottom w:val="nil"/>
            </w:tcBorders>
            <w:shd w:val="clear" w:color="auto" w:fill="auto"/>
            <w:vAlign w:val="center"/>
          </w:tcPr>
          <w:p w14:paraId="3DCCC74A" w14:textId="77777777" w:rsidR="00F3145F" w:rsidRPr="005D68B4" w:rsidRDefault="00F3145F"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62.7</w:t>
            </w:r>
          </w:p>
        </w:tc>
        <w:tc>
          <w:tcPr>
            <w:tcW w:w="548" w:type="pct"/>
            <w:tcBorders>
              <w:top w:val="single" w:sz="4" w:space="0" w:color="auto"/>
              <w:bottom w:val="nil"/>
            </w:tcBorders>
            <w:shd w:val="clear" w:color="auto" w:fill="auto"/>
            <w:vAlign w:val="center"/>
          </w:tcPr>
          <w:p w14:paraId="74063A85" w14:textId="77777777" w:rsidR="00F3145F" w:rsidRPr="009F60DE" w:rsidRDefault="00F3145F"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64.2</w:t>
            </w:r>
          </w:p>
        </w:tc>
        <w:tc>
          <w:tcPr>
            <w:tcW w:w="556" w:type="pct"/>
            <w:tcBorders>
              <w:top w:val="single" w:sz="4" w:space="0" w:color="auto"/>
              <w:bottom w:val="nil"/>
            </w:tcBorders>
            <w:shd w:val="clear" w:color="auto" w:fill="auto"/>
          </w:tcPr>
          <w:p w14:paraId="2DFFFBF3" w14:textId="77777777" w:rsidR="00F3145F" w:rsidRDefault="00F3145F" w:rsidP="00045F4A">
            <w:pPr>
              <w:spacing w:before="14" w:after="14"/>
              <w:jc w:val="center"/>
              <w:rPr>
                <w:rFonts w:ascii="Simplified Arabic" w:hAnsi="Simplified Arabic" w:cs="Simplified Arabic"/>
                <w:sz w:val="22"/>
                <w:szCs w:val="22"/>
                <w:rtl/>
              </w:rPr>
            </w:pPr>
            <w:r>
              <w:rPr>
                <w:rFonts w:ascii="Simplified Arabic" w:hAnsi="Simplified Arabic" w:cs="Simplified Arabic" w:hint="cs"/>
                <w:sz w:val="22"/>
                <w:szCs w:val="22"/>
                <w:rtl/>
              </w:rPr>
              <w:t>66.1</w:t>
            </w:r>
          </w:p>
        </w:tc>
      </w:tr>
      <w:tr w:rsidR="00F3145F" w:rsidRPr="005D68B4" w14:paraId="1435FB56" w14:textId="77777777" w:rsidTr="005F4807">
        <w:trPr>
          <w:jc w:val="center"/>
        </w:trPr>
        <w:tc>
          <w:tcPr>
            <w:tcW w:w="1680" w:type="pct"/>
            <w:tcBorders>
              <w:top w:val="nil"/>
              <w:bottom w:val="nil"/>
              <w:right w:val="single" w:sz="4" w:space="0" w:color="auto"/>
            </w:tcBorders>
            <w:shd w:val="clear" w:color="auto" w:fill="auto"/>
            <w:vAlign w:val="center"/>
          </w:tcPr>
          <w:p w14:paraId="29B0AAB6" w14:textId="77777777" w:rsidR="00F3145F" w:rsidRPr="005D68B4" w:rsidRDefault="00F3145F" w:rsidP="00045F4A">
            <w:pPr>
              <w:spacing w:before="14" w:after="14" w:line="370" w:lineRule="exact"/>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 xml:space="preserve">لحوم </w:t>
            </w:r>
            <w:r w:rsidRPr="005D68B4">
              <w:rPr>
                <w:rFonts w:asciiTheme="majorBidi" w:hAnsiTheme="majorBidi" w:cstheme="majorBidi" w:hint="cs"/>
                <w:b/>
                <w:bCs/>
                <w:sz w:val="22"/>
                <w:szCs w:val="22"/>
                <w:rtl/>
                <w:lang w:bidi="ar-EG"/>
              </w:rPr>
              <w:t>ماعز</w:t>
            </w:r>
            <w:r w:rsidRPr="005D68B4">
              <w:rPr>
                <w:rFonts w:asciiTheme="majorBidi" w:hAnsiTheme="majorBidi" w:cstheme="majorBidi"/>
                <w:b/>
                <w:bCs/>
                <w:sz w:val="22"/>
                <w:szCs w:val="22"/>
                <w:rtl/>
                <w:lang w:bidi="ar-EG"/>
              </w:rPr>
              <w:t xml:space="preserve"> (جنيه/كجم)</w:t>
            </w:r>
          </w:p>
        </w:tc>
        <w:tc>
          <w:tcPr>
            <w:tcW w:w="429" w:type="pct"/>
            <w:tcBorders>
              <w:top w:val="nil"/>
              <w:bottom w:val="nil"/>
            </w:tcBorders>
            <w:shd w:val="clear" w:color="auto" w:fill="auto"/>
            <w:vAlign w:val="center"/>
          </w:tcPr>
          <w:p w14:paraId="7991DD9B" w14:textId="77777777" w:rsidR="00F3145F" w:rsidRPr="005D68B4" w:rsidRDefault="00F3145F"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34.5</w:t>
            </w:r>
          </w:p>
        </w:tc>
        <w:tc>
          <w:tcPr>
            <w:tcW w:w="432" w:type="pct"/>
            <w:tcBorders>
              <w:top w:val="nil"/>
              <w:bottom w:val="nil"/>
            </w:tcBorders>
            <w:shd w:val="clear" w:color="auto" w:fill="auto"/>
            <w:vAlign w:val="center"/>
          </w:tcPr>
          <w:p w14:paraId="6BEF8D2D" w14:textId="77777777" w:rsidR="00F3145F" w:rsidRPr="005D68B4" w:rsidRDefault="00F3145F"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36.2</w:t>
            </w:r>
          </w:p>
        </w:tc>
        <w:tc>
          <w:tcPr>
            <w:tcW w:w="438" w:type="pct"/>
            <w:tcBorders>
              <w:top w:val="nil"/>
              <w:bottom w:val="nil"/>
            </w:tcBorders>
            <w:shd w:val="clear" w:color="auto" w:fill="auto"/>
            <w:vAlign w:val="center"/>
          </w:tcPr>
          <w:p w14:paraId="6007D994" w14:textId="77777777" w:rsidR="00F3145F" w:rsidRPr="005D68B4" w:rsidRDefault="00F3145F"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55.6</w:t>
            </w:r>
          </w:p>
        </w:tc>
        <w:tc>
          <w:tcPr>
            <w:tcW w:w="438" w:type="pct"/>
            <w:tcBorders>
              <w:top w:val="nil"/>
              <w:bottom w:val="nil"/>
            </w:tcBorders>
            <w:shd w:val="clear" w:color="auto" w:fill="auto"/>
            <w:vAlign w:val="center"/>
          </w:tcPr>
          <w:p w14:paraId="2832E1B4" w14:textId="77777777" w:rsidR="00F3145F" w:rsidRPr="00517D5D" w:rsidRDefault="00F3145F" w:rsidP="00045F4A">
            <w:pPr>
              <w:spacing w:before="14" w:after="14"/>
              <w:jc w:val="center"/>
              <w:rPr>
                <w:rFonts w:ascii="Simplified Arabic" w:hAnsi="Simplified Arabic" w:cs="Simplified Arabic"/>
                <w:sz w:val="22"/>
                <w:szCs w:val="22"/>
              </w:rPr>
            </w:pPr>
            <w:r w:rsidRPr="00517D5D">
              <w:rPr>
                <w:rFonts w:ascii="Simplified Arabic" w:hAnsi="Simplified Arabic" w:cs="Simplified Arabic" w:hint="cs"/>
                <w:sz w:val="22"/>
                <w:szCs w:val="22"/>
                <w:rtl/>
              </w:rPr>
              <w:t>58.4</w:t>
            </w:r>
          </w:p>
        </w:tc>
        <w:tc>
          <w:tcPr>
            <w:tcW w:w="479" w:type="pct"/>
            <w:tcBorders>
              <w:top w:val="nil"/>
              <w:bottom w:val="nil"/>
            </w:tcBorders>
            <w:shd w:val="clear" w:color="auto" w:fill="auto"/>
            <w:vAlign w:val="center"/>
          </w:tcPr>
          <w:p w14:paraId="43096F30" w14:textId="77777777" w:rsidR="00F3145F" w:rsidRPr="005D68B4" w:rsidRDefault="00F3145F"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61.6</w:t>
            </w:r>
          </w:p>
        </w:tc>
        <w:tc>
          <w:tcPr>
            <w:tcW w:w="548" w:type="pct"/>
            <w:tcBorders>
              <w:top w:val="nil"/>
              <w:bottom w:val="nil"/>
            </w:tcBorders>
            <w:shd w:val="clear" w:color="auto" w:fill="auto"/>
            <w:vAlign w:val="center"/>
          </w:tcPr>
          <w:p w14:paraId="5BFB5223" w14:textId="77777777" w:rsidR="00F3145F" w:rsidRPr="009F60DE" w:rsidRDefault="00F3145F"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63.2</w:t>
            </w:r>
          </w:p>
        </w:tc>
        <w:tc>
          <w:tcPr>
            <w:tcW w:w="556" w:type="pct"/>
            <w:tcBorders>
              <w:top w:val="nil"/>
              <w:bottom w:val="nil"/>
            </w:tcBorders>
            <w:shd w:val="clear" w:color="auto" w:fill="auto"/>
          </w:tcPr>
          <w:p w14:paraId="538AF06A" w14:textId="77777777" w:rsidR="00F3145F" w:rsidRDefault="00F3145F" w:rsidP="00045F4A">
            <w:pPr>
              <w:spacing w:before="14" w:after="14"/>
              <w:jc w:val="center"/>
              <w:rPr>
                <w:rFonts w:ascii="Simplified Arabic" w:hAnsi="Simplified Arabic" w:cs="Simplified Arabic"/>
                <w:sz w:val="22"/>
                <w:szCs w:val="22"/>
                <w:rtl/>
              </w:rPr>
            </w:pPr>
            <w:r>
              <w:rPr>
                <w:rFonts w:ascii="Simplified Arabic" w:hAnsi="Simplified Arabic" w:cs="Simplified Arabic" w:hint="cs"/>
                <w:sz w:val="22"/>
                <w:szCs w:val="22"/>
                <w:rtl/>
              </w:rPr>
              <w:t>65.5</w:t>
            </w:r>
          </w:p>
        </w:tc>
      </w:tr>
      <w:tr w:rsidR="00F3145F" w:rsidRPr="005D68B4" w14:paraId="4B27135E" w14:textId="77777777" w:rsidTr="005F4807">
        <w:trPr>
          <w:jc w:val="center"/>
        </w:trPr>
        <w:tc>
          <w:tcPr>
            <w:tcW w:w="1680" w:type="pct"/>
            <w:tcBorders>
              <w:top w:val="nil"/>
              <w:bottom w:val="single" w:sz="4" w:space="0" w:color="auto"/>
              <w:right w:val="single" w:sz="4" w:space="0" w:color="auto"/>
            </w:tcBorders>
            <w:shd w:val="clear" w:color="auto" w:fill="auto"/>
            <w:vAlign w:val="center"/>
          </w:tcPr>
          <w:p w14:paraId="75F7CA23" w14:textId="77777777" w:rsidR="00F3145F" w:rsidRPr="005D68B4" w:rsidRDefault="00F3145F" w:rsidP="00045F4A">
            <w:pPr>
              <w:spacing w:before="14" w:after="14" w:line="370" w:lineRule="exact"/>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 xml:space="preserve">لحوم </w:t>
            </w:r>
            <w:r w:rsidRPr="005D68B4">
              <w:rPr>
                <w:rFonts w:asciiTheme="majorBidi" w:hAnsiTheme="majorBidi" w:cstheme="majorBidi" w:hint="cs"/>
                <w:b/>
                <w:bCs/>
                <w:sz w:val="22"/>
                <w:szCs w:val="22"/>
                <w:rtl/>
                <w:lang w:bidi="ar-EG"/>
              </w:rPr>
              <w:t>جمال</w:t>
            </w:r>
            <w:r w:rsidRPr="005D68B4">
              <w:rPr>
                <w:rFonts w:asciiTheme="majorBidi" w:hAnsiTheme="majorBidi" w:cstheme="majorBidi"/>
                <w:b/>
                <w:bCs/>
                <w:sz w:val="22"/>
                <w:szCs w:val="22"/>
                <w:rtl/>
                <w:lang w:bidi="ar-EG"/>
              </w:rPr>
              <w:t xml:space="preserve"> (جنيه/كجم)</w:t>
            </w:r>
          </w:p>
        </w:tc>
        <w:tc>
          <w:tcPr>
            <w:tcW w:w="429" w:type="pct"/>
            <w:tcBorders>
              <w:top w:val="nil"/>
              <w:bottom w:val="single" w:sz="4" w:space="0" w:color="auto"/>
            </w:tcBorders>
            <w:shd w:val="clear" w:color="auto" w:fill="auto"/>
            <w:vAlign w:val="center"/>
          </w:tcPr>
          <w:p w14:paraId="3E128DE3" w14:textId="77777777" w:rsidR="00F3145F" w:rsidRPr="005D68B4" w:rsidRDefault="00F3145F"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27.2</w:t>
            </w:r>
          </w:p>
        </w:tc>
        <w:tc>
          <w:tcPr>
            <w:tcW w:w="432" w:type="pct"/>
            <w:tcBorders>
              <w:top w:val="nil"/>
              <w:bottom w:val="single" w:sz="4" w:space="0" w:color="auto"/>
            </w:tcBorders>
            <w:shd w:val="clear" w:color="auto" w:fill="auto"/>
            <w:vAlign w:val="center"/>
          </w:tcPr>
          <w:p w14:paraId="68DA09F7" w14:textId="77777777" w:rsidR="00F3145F" w:rsidRPr="005D68B4" w:rsidRDefault="00F3145F"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29.5</w:t>
            </w:r>
          </w:p>
        </w:tc>
        <w:tc>
          <w:tcPr>
            <w:tcW w:w="438" w:type="pct"/>
            <w:tcBorders>
              <w:top w:val="nil"/>
              <w:bottom w:val="single" w:sz="4" w:space="0" w:color="auto"/>
            </w:tcBorders>
            <w:shd w:val="clear" w:color="auto" w:fill="auto"/>
            <w:vAlign w:val="center"/>
          </w:tcPr>
          <w:p w14:paraId="0FBD3408" w14:textId="77777777" w:rsidR="00F3145F" w:rsidRPr="005D68B4" w:rsidRDefault="00F3145F"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46.3</w:t>
            </w:r>
          </w:p>
        </w:tc>
        <w:tc>
          <w:tcPr>
            <w:tcW w:w="438" w:type="pct"/>
            <w:tcBorders>
              <w:top w:val="nil"/>
              <w:bottom w:val="single" w:sz="4" w:space="0" w:color="auto"/>
            </w:tcBorders>
            <w:shd w:val="clear" w:color="auto" w:fill="auto"/>
            <w:vAlign w:val="center"/>
          </w:tcPr>
          <w:p w14:paraId="6881CE93" w14:textId="77777777" w:rsidR="00F3145F" w:rsidRPr="00517D5D" w:rsidRDefault="00F3145F" w:rsidP="00045F4A">
            <w:pPr>
              <w:spacing w:before="14" w:after="14"/>
              <w:jc w:val="center"/>
              <w:rPr>
                <w:rFonts w:ascii="Simplified Arabic" w:hAnsi="Simplified Arabic" w:cs="Simplified Arabic"/>
                <w:sz w:val="22"/>
                <w:szCs w:val="22"/>
              </w:rPr>
            </w:pPr>
            <w:r w:rsidRPr="00517D5D">
              <w:rPr>
                <w:rFonts w:ascii="Simplified Arabic" w:hAnsi="Simplified Arabic" w:cs="Simplified Arabic" w:hint="cs"/>
                <w:sz w:val="22"/>
                <w:szCs w:val="22"/>
                <w:rtl/>
              </w:rPr>
              <w:t>47.6</w:t>
            </w:r>
          </w:p>
        </w:tc>
        <w:tc>
          <w:tcPr>
            <w:tcW w:w="479" w:type="pct"/>
            <w:tcBorders>
              <w:top w:val="nil"/>
              <w:bottom w:val="single" w:sz="4" w:space="0" w:color="auto"/>
            </w:tcBorders>
            <w:shd w:val="clear" w:color="auto" w:fill="auto"/>
            <w:vAlign w:val="center"/>
          </w:tcPr>
          <w:p w14:paraId="56DEDC08" w14:textId="77777777" w:rsidR="00F3145F" w:rsidRPr="005D68B4" w:rsidRDefault="00F3145F"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46.6</w:t>
            </w:r>
          </w:p>
        </w:tc>
        <w:tc>
          <w:tcPr>
            <w:tcW w:w="548" w:type="pct"/>
            <w:tcBorders>
              <w:top w:val="nil"/>
              <w:bottom w:val="single" w:sz="4" w:space="0" w:color="auto"/>
            </w:tcBorders>
            <w:shd w:val="clear" w:color="auto" w:fill="auto"/>
            <w:vAlign w:val="center"/>
          </w:tcPr>
          <w:p w14:paraId="3EABF7B2" w14:textId="77777777" w:rsidR="00F3145F" w:rsidRPr="009F60DE" w:rsidRDefault="00F3145F"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43.5</w:t>
            </w:r>
          </w:p>
        </w:tc>
        <w:tc>
          <w:tcPr>
            <w:tcW w:w="556" w:type="pct"/>
            <w:tcBorders>
              <w:top w:val="nil"/>
              <w:bottom w:val="single" w:sz="4" w:space="0" w:color="auto"/>
            </w:tcBorders>
            <w:shd w:val="clear" w:color="auto" w:fill="auto"/>
          </w:tcPr>
          <w:p w14:paraId="664A4ADE" w14:textId="77777777" w:rsidR="00F3145F" w:rsidRDefault="00F3145F" w:rsidP="00045F4A">
            <w:pPr>
              <w:spacing w:before="14" w:after="14"/>
              <w:jc w:val="center"/>
              <w:rPr>
                <w:rFonts w:ascii="Simplified Arabic" w:hAnsi="Simplified Arabic" w:cs="Simplified Arabic"/>
                <w:sz w:val="22"/>
                <w:szCs w:val="22"/>
                <w:rtl/>
              </w:rPr>
            </w:pPr>
            <w:r>
              <w:rPr>
                <w:rFonts w:ascii="Simplified Arabic" w:hAnsi="Simplified Arabic" w:cs="Simplified Arabic" w:hint="cs"/>
                <w:sz w:val="22"/>
                <w:szCs w:val="22"/>
                <w:rtl/>
              </w:rPr>
              <w:t>43.5</w:t>
            </w:r>
          </w:p>
        </w:tc>
      </w:tr>
      <w:tr w:rsidR="008A1DF2" w:rsidRPr="005D68B4" w14:paraId="7B367B67" w14:textId="77777777" w:rsidTr="005F4807">
        <w:trPr>
          <w:jc w:val="center"/>
        </w:trPr>
        <w:tc>
          <w:tcPr>
            <w:tcW w:w="1680" w:type="pct"/>
            <w:tcBorders>
              <w:top w:val="single" w:sz="4" w:space="0" w:color="auto"/>
              <w:left w:val="single" w:sz="4" w:space="0" w:color="auto"/>
              <w:bottom w:val="nil"/>
              <w:right w:val="single" w:sz="4" w:space="0" w:color="auto"/>
            </w:tcBorders>
            <w:shd w:val="clear" w:color="auto" w:fill="auto"/>
            <w:vAlign w:val="center"/>
          </w:tcPr>
          <w:p w14:paraId="351EEC7E" w14:textId="2A3975B1" w:rsidR="008A1DF2" w:rsidRPr="005D68B4" w:rsidRDefault="00570D3B" w:rsidP="00045F4A">
            <w:pPr>
              <w:spacing w:line="380" w:lineRule="exact"/>
              <w:rPr>
                <w:rFonts w:asciiTheme="majorBidi" w:hAnsiTheme="majorBidi" w:cstheme="majorBidi"/>
                <w:b/>
                <w:bCs/>
                <w:sz w:val="22"/>
                <w:szCs w:val="22"/>
                <w:u w:val="single"/>
                <w:rtl/>
                <w:lang w:bidi="ar-EG"/>
              </w:rPr>
            </w:pPr>
            <w:r>
              <w:rPr>
                <w:rFonts w:asciiTheme="majorBidi" w:hAnsiTheme="majorBidi" w:cstheme="majorBidi"/>
                <w:b/>
                <w:bCs/>
                <w:sz w:val="22"/>
                <w:szCs w:val="22"/>
                <w:u w:val="single"/>
                <w:rtl/>
                <w:lang w:bidi="ar-EG"/>
              </w:rPr>
              <w:t>أسعار</w:t>
            </w:r>
            <w:r w:rsidR="008A1DF2" w:rsidRPr="005D68B4">
              <w:rPr>
                <w:rFonts w:asciiTheme="majorBidi" w:hAnsiTheme="majorBidi" w:cstheme="majorBidi"/>
                <w:b/>
                <w:bCs/>
                <w:sz w:val="22"/>
                <w:szCs w:val="22"/>
                <w:u w:val="single"/>
                <w:rtl/>
                <w:lang w:bidi="ar-EG"/>
              </w:rPr>
              <w:t xml:space="preserve"> الجملة للحوم الحمراء</w:t>
            </w:r>
            <w:r w:rsidR="008A1DF2" w:rsidRPr="005D68B4">
              <w:rPr>
                <w:rFonts w:asciiTheme="majorBidi" w:hAnsiTheme="majorBidi" w:cstheme="majorBidi" w:hint="cs"/>
                <w:b/>
                <w:bCs/>
                <w:sz w:val="22"/>
                <w:szCs w:val="22"/>
                <w:u w:val="single"/>
                <w:rtl/>
                <w:lang w:bidi="ar-EG"/>
              </w:rPr>
              <w:t>(المذبوحة)</w:t>
            </w:r>
            <w:r w:rsidR="008A1DF2" w:rsidRPr="005D68B4">
              <w:rPr>
                <w:rFonts w:asciiTheme="majorBidi" w:hAnsiTheme="majorBidi" w:cstheme="majorBidi"/>
                <w:b/>
                <w:bCs/>
                <w:sz w:val="22"/>
                <w:szCs w:val="22"/>
                <w:rtl/>
                <w:lang w:bidi="ar-EG"/>
              </w:rPr>
              <w:t>:</w:t>
            </w:r>
          </w:p>
        </w:tc>
        <w:tc>
          <w:tcPr>
            <w:tcW w:w="429" w:type="pct"/>
            <w:tcBorders>
              <w:top w:val="single" w:sz="4" w:space="0" w:color="auto"/>
              <w:left w:val="single" w:sz="4" w:space="0" w:color="auto"/>
              <w:bottom w:val="nil"/>
              <w:right w:val="single" w:sz="4" w:space="0" w:color="auto"/>
            </w:tcBorders>
            <w:shd w:val="clear" w:color="auto" w:fill="auto"/>
            <w:vAlign w:val="center"/>
          </w:tcPr>
          <w:p w14:paraId="7E637476" w14:textId="77777777" w:rsidR="008A1DF2" w:rsidRPr="005D68B4" w:rsidRDefault="008A1DF2" w:rsidP="00045F4A">
            <w:pPr>
              <w:spacing w:before="14" w:after="14"/>
              <w:jc w:val="center"/>
              <w:rPr>
                <w:rFonts w:ascii="Simplified Arabic" w:hAnsi="Simplified Arabic" w:cs="Simplified Arabic"/>
                <w:sz w:val="22"/>
                <w:szCs w:val="22"/>
                <w:rtl/>
              </w:rPr>
            </w:pPr>
          </w:p>
        </w:tc>
        <w:tc>
          <w:tcPr>
            <w:tcW w:w="432" w:type="pct"/>
            <w:tcBorders>
              <w:top w:val="single" w:sz="4" w:space="0" w:color="auto"/>
              <w:left w:val="single" w:sz="4" w:space="0" w:color="auto"/>
              <w:bottom w:val="nil"/>
              <w:right w:val="single" w:sz="4" w:space="0" w:color="auto"/>
            </w:tcBorders>
            <w:shd w:val="clear" w:color="auto" w:fill="auto"/>
            <w:vAlign w:val="center"/>
          </w:tcPr>
          <w:p w14:paraId="4877D923" w14:textId="77777777" w:rsidR="008A1DF2" w:rsidRPr="005D68B4" w:rsidRDefault="008A1DF2" w:rsidP="00045F4A">
            <w:pPr>
              <w:spacing w:before="14" w:after="14"/>
              <w:jc w:val="center"/>
              <w:rPr>
                <w:rFonts w:ascii="Simplified Arabic" w:hAnsi="Simplified Arabic" w:cs="Simplified Arabic"/>
                <w:sz w:val="22"/>
                <w:szCs w:val="22"/>
                <w:rtl/>
              </w:rPr>
            </w:pPr>
          </w:p>
        </w:tc>
        <w:tc>
          <w:tcPr>
            <w:tcW w:w="438" w:type="pct"/>
            <w:tcBorders>
              <w:top w:val="single" w:sz="4" w:space="0" w:color="auto"/>
              <w:left w:val="single" w:sz="4" w:space="0" w:color="auto"/>
              <w:bottom w:val="nil"/>
              <w:right w:val="single" w:sz="4" w:space="0" w:color="auto"/>
            </w:tcBorders>
            <w:shd w:val="clear" w:color="auto" w:fill="auto"/>
            <w:vAlign w:val="center"/>
          </w:tcPr>
          <w:p w14:paraId="38D200BC" w14:textId="77777777" w:rsidR="008A1DF2" w:rsidRPr="005D68B4" w:rsidRDefault="008A1DF2" w:rsidP="00045F4A">
            <w:pPr>
              <w:spacing w:before="14" w:after="14"/>
              <w:jc w:val="center"/>
              <w:rPr>
                <w:rFonts w:ascii="Simplified Arabic" w:hAnsi="Simplified Arabic" w:cs="Simplified Arabic"/>
                <w:sz w:val="22"/>
                <w:szCs w:val="22"/>
                <w:rtl/>
              </w:rPr>
            </w:pPr>
          </w:p>
        </w:tc>
        <w:tc>
          <w:tcPr>
            <w:tcW w:w="438" w:type="pct"/>
            <w:tcBorders>
              <w:top w:val="single" w:sz="4" w:space="0" w:color="auto"/>
              <w:left w:val="single" w:sz="4" w:space="0" w:color="auto"/>
              <w:bottom w:val="nil"/>
              <w:right w:val="single" w:sz="4" w:space="0" w:color="auto"/>
            </w:tcBorders>
            <w:shd w:val="clear" w:color="auto" w:fill="auto"/>
            <w:vAlign w:val="center"/>
          </w:tcPr>
          <w:p w14:paraId="6B731126" w14:textId="77777777" w:rsidR="008A1DF2" w:rsidRPr="0024422E" w:rsidRDefault="008A1DF2" w:rsidP="00045F4A">
            <w:pPr>
              <w:spacing w:before="14" w:after="14"/>
              <w:jc w:val="center"/>
              <w:rPr>
                <w:rFonts w:ascii="Simplified Arabic" w:hAnsi="Simplified Arabic" w:cs="Simplified Arabic"/>
                <w:sz w:val="22"/>
                <w:szCs w:val="22"/>
                <w:highlight w:val="yellow"/>
                <w:rtl/>
              </w:rPr>
            </w:pPr>
          </w:p>
        </w:tc>
        <w:tc>
          <w:tcPr>
            <w:tcW w:w="479" w:type="pct"/>
            <w:tcBorders>
              <w:top w:val="single" w:sz="4" w:space="0" w:color="auto"/>
              <w:left w:val="single" w:sz="4" w:space="0" w:color="auto"/>
              <w:bottom w:val="nil"/>
              <w:right w:val="single" w:sz="4" w:space="0" w:color="auto"/>
            </w:tcBorders>
            <w:shd w:val="clear" w:color="auto" w:fill="auto"/>
            <w:vAlign w:val="center"/>
          </w:tcPr>
          <w:p w14:paraId="3865CB60" w14:textId="77777777" w:rsidR="008A1DF2" w:rsidRPr="005D68B4" w:rsidRDefault="008A1DF2" w:rsidP="00045F4A">
            <w:pPr>
              <w:spacing w:before="14" w:after="14"/>
              <w:jc w:val="center"/>
              <w:rPr>
                <w:rFonts w:ascii="Simplified Arabic" w:hAnsi="Simplified Arabic" w:cs="Simplified Arabic"/>
                <w:sz w:val="22"/>
                <w:szCs w:val="22"/>
                <w:rtl/>
              </w:rPr>
            </w:pPr>
          </w:p>
        </w:tc>
        <w:tc>
          <w:tcPr>
            <w:tcW w:w="548" w:type="pct"/>
            <w:tcBorders>
              <w:top w:val="single" w:sz="4" w:space="0" w:color="auto"/>
              <w:left w:val="single" w:sz="4" w:space="0" w:color="auto"/>
              <w:bottom w:val="nil"/>
              <w:right w:val="single" w:sz="4" w:space="0" w:color="auto"/>
            </w:tcBorders>
            <w:shd w:val="clear" w:color="auto" w:fill="auto"/>
            <w:vAlign w:val="center"/>
          </w:tcPr>
          <w:p w14:paraId="3438035C" w14:textId="77777777" w:rsidR="008A1DF2" w:rsidRPr="009F60DE" w:rsidRDefault="008A1DF2" w:rsidP="00045F4A">
            <w:pPr>
              <w:bidi w:val="0"/>
              <w:spacing w:before="14" w:after="14"/>
              <w:jc w:val="center"/>
              <w:rPr>
                <w:rFonts w:ascii="Simplified Arabic" w:hAnsi="Simplified Arabic" w:cs="Simplified Arabic"/>
                <w:sz w:val="22"/>
                <w:szCs w:val="22"/>
                <w:rtl/>
              </w:rPr>
            </w:pPr>
          </w:p>
        </w:tc>
        <w:tc>
          <w:tcPr>
            <w:tcW w:w="556" w:type="pct"/>
            <w:tcBorders>
              <w:top w:val="single" w:sz="4" w:space="0" w:color="auto"/>
              <w:left w:val="single" w:sz="4" w:space="0" w:color="auto"/>
              <w:bottom w:val="nil"/>
              <w:right w:val="single" w:sz="4" w:space="0" w:color="auto"/>
            </w:tcBorders>
            <w:shd w:val="clear" w:color="auto" w:fill="auto"/>
          </w:tcPr>
          <w:p w14:paraId="63E59FF6" w14:textId="77777777" w:rsidR="008A1DF2" w:rsidRPr="009F60DE" w:rsidRDefault="008A1DF2" w:rsidP="00045F4A">
            <w:pPr>
              <w:bidi w:val="0"/>
              <w:spacing w:before="14" w:after="14"/>
              <w:jc w:val="center"/>
              <w:rPr>
                <w:rFonts w:ascii="Simplified Arabic" w:hAnsi="Simplified Arabic" w:cs="Simplified Arabic"/>
                <w:sz w:val="22"/>
                <w:szCs w:val="22"/>
                <w:rtl/>
              </w:rPr>
            </w:pPr>
          </w:p>
        </w:tc>
      </w:tr>
      <w:tr w:rsidR="000D6026" w:rsidRPr="005D68B4" w14:paraId="34423A09" w14:textId="77777777" w:rsidTr="005F4807">
        <w:trPr>
          <w:jc w:val="center"/>
        </w:trPr>
        <w:tc>
          <w:tcPr>
            <w:tcW w:w="1680" w:type="pct"/>
            <w:tcBorders>
              <w:top w:val="nil"/>
              <w:left w:val="single" w:sz="4" w:space="0" w:color="auto"/>
              <w:bottom w:val="nil"/>
              <w:right w:val="single" w:sz="4" w:space="0" w:color="auto"/>
            </w:tcBorders>
            <w:shd w:val="clear" w:color="auto" w:fill="auto"/>
            <w:vAlign w:val="center"/>
          </w:tcPr>
          <w:p w14:paraId="742912DB" w14:textId="77777777" w:rsidR="000D6026" w:rsidRPr="005D68B4" w:rsidRDefault="000D6026" w:rsidP="00045F4A">
            <w:pPr>
              <w:spacing w:line="380" w:lineRule="exact"/>
              <w:rPr>
                <w:rFonts w:asciiTheme="majorBidi" w:hAnsiTheme="majorBidi" w:cstheme="majorBidi"/>
                <w:b/>
                <w:bCs/>
                <w:sz w:val="22"/>
                <w:szCs w:val="22"/>
                <w:rtl/>
                <w:lang w:bidi="ar-EG"/>
              </w:rPr>
            </w:pPr>
            <w:r w:rsidRPr="005D68B4">
              <w:rPr>
                <w:rFonts w:asciiTheme="majorBidi" w:hAnsiTheme="majorBidi" w:cstheme="majorBidi" w:hint="cs"/>
                <w:b/>
                <w:bCs/>
                <w:sz w:val="22"/>
                <w:szCs w:val="22"/>
                <w:rtl/>
                <w:lang w:bidi="ar-EG"/>
              </w:rPr>
              <w:t>لحوم أبقار(جنيه/كجم)</w:t>
            </w:r>
          </w:p>
        </w:tc>
        <w:tc>
          <w:tcPr>
            <w:tcW w:w="429" w:type="pct"/>
            <w:tcBorders>
              <w:top w:val="nil"/>
              <w:left w:val="single" w:sz="4" w:space="0" w:color="auto"/>
              <w:bottom w:val="nil"/>
              <w:right w:val="single" w:sz="4" w:space="0" w:color="auto"/>
            </w:tcBorders>
            <w:shd w:val="clear" w:color="auto" w:fill="auto"/>
            <w:vAlign w:val="center"/>
          </w:tcPr>
          <w:p w14:paraId="66C53FE3" w14:textId="77777777" w:rsidR="000D6026" w:rsidRPr="005D68B4" w:rsidRDefault="000D6026"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60.3</w:t>
            </w:r>
          </w:p>
        </w:tc>
        <w:tc>
          <w:tcPr>
            <w:tcW w:w="432" w:type="pct"/>
            <w:tcBorders>
              <w:top w:val="nil"/>
              <w:left w:val="single" w:sz="4" w:space="0" w:color="auto"/>
              <w:bottom w:val="nil"/>
              <w:right w:val="single" w:sz="4" w:space="0" w:color="auto"/>
            </w:tcBorders>
            <w:shd w:val="clear" w:color="auto" w:fill="auto"/>
            <w:vAlign w:val="center"/>
          </w:tcPr>
          <w:p w14:paraId="3830C9B2" w14:textId="77777777" w:rsidR="000D6026" w:rsidRPr="005D68B4" w:rsidRDefault="000D6026"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63.1</w:t>
            </w:r>
          </w:p>
        </w:tc>
        <w:tc>
          <w:tcPr>
            <w:tcW w:w="438" w:type="pct"/>
            <w:tcBorders>
              <w:top w:val="nil"/>
              <w:left w:val="single" w:sz="4" w:space="0" w:color="auto"/>
              <w:bottom w:val="nil"/>
              <w:right w:val="single" w:sz="4" w:space="0" w:color="auto"/>
            </w:tcBorders>
            <w:shd w:val="clear" w:color="auto" w:fill="auto"/>
            <w:vAlign w:val="center"/>
          </w:tcPr>
          <w:p w14:paraId="42B69086" w14:textId="77777777" w:rsidR="000D6026" w:rsidRPr="005D68B4" w:rsidRDefault="000D6026"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87</w:t>
            </w:r>
          </w:p>
        </w:tc>
        <w:tc>
          <w:tcPr>
            <w:tcW w:w="438" w:type="pct"/>
            <w:tcBorders>
              <w:top w:val="nil"/>
              <w:left w:val="single" w:sz="4" w:space="0" w:color="auto"/>
              <w:bottom w:val="nil"/>
              <w:right w:val="single" w:sz="4" w:space="0" w:color="auto"/>
            </w:tcBorders>
            <w:shd w:val="clear" w:color="auto" w:fill="auto"/>
            <w:vAlign w:val="center"/>
          </w:tcPr>
          <w:p w14:paraId="70D33CDE" w14:textId="77777777" w:rsidR="000D6026" w:rsidRPr="00517D5D" w:rsidRDefault="000D6026" w:rsidP="00045F4A">
            <w:pPr>
              <w:spacing w:before="14" w:after="14"/>
              <w:jc w:val="center"/>
              <w:rPr>
                <w:rFonts w:ascii="Simplified Arabic" w:hAnsi="Simplified Arabic" w:cs="Simplified Arabic"/>
                <w:sz w:val="22"/>
                <w:szCs w:val="22"/>
              </w:rPr>
            </w:pPr>
            <w:r w:rsidRPr="00517D5D">
              <w:rPr>
                <w:rFonts w:ascii="Simplified Arabic" w:hAnsi="Simplified Arabic" w:cs="Simplified Arabic" w:hint="cs"/>
                <w:sz w:val="22"/>
                <w:szCs w:val="22"/>
                <w:rtl/>
              </w:rPr>
              <w:t>105</w:t>
            </w:r>
          </w:p>
        </w:tc>
        <w:tc>
          <w:tcPr>
            <w:tcW w:w="479" w:type="pct"/>
            <w:tcBorders>
              <w:top w:val="nil"/>
              <w:left w:val="single" w:sz="4" w:space="0" w:color="auto"/>
              <w:bottom w:val="nil"/>
              <w:right w:val="single" w:sz="4" w:space="0" w:color="auto"/>
            </w:tcBorders>
            <w:shd w:val="clear" w:color="auto" w:fill="auto"/>
            <w:vAlign w:val="center"/>
          </w:tcPr>
          <w:p w14:paraId="72D308D5" w14:textId="77777777" w:rsidR="000D6026" w:rsidRPr="005D68B4" w:rsidRDefault="000D6026"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95</w:t>
            </w:r>
          </w:p>
        </w:tc>
        <w:tc>
          <w:tcPr>
            <w:tcW w:w="548" w:type="pct"/>
            <w:tcBorders>
              <w:top w:val="nil"/>
              <w:left w:val="single" w:sz="4" w:space="0" w:color="auto"/>
              <w:bottom w:val="nil"/>
              <w:right w:val="single" w:sz="4" w:space="0" w:color="auto"/>
            </w:tcBorders>
            <w:shd w:val="clear" w:color="auto" w:fill="auto"/>
            <w:vAlign w:val="center"/>
          </w:tcPr>
          <w:p w14:paraId="2506BAB5" w14:textId="77777777" w:rsidR="000D6026" w:rsidRDefault="000D6026" w:rsidP="00045F4A">
            <w:pPr>
              <w:jc w:val="center"/>
              <w:rPr>
                <w:rFonts w:ascii="Simplified Arabic" w:hAnsi="Simplified Arabic" w:cs="Simplified Arabic"/>
                <w:color w:val="000000"/>
                <w:sz w:val="22"/>
                <w:szCs w:val="22"/>
              </w:rPr>
            </w:pPr>
            <w:r>
              <w:rPr>
                <w:rFonts w:ascii="Simplified Arabic" w:hAnsi="Simplified Arabic" w:cs="Simplified Arabic"/>
                <w:color w:val="000000"/>
                <w:sz w:val="22"/>
                <w:szCs w:val="22"/>
                <w:rtl/>
              </w:rPr>
              <w:t>97</w:t>
            </w:r>
          </w:p>
        </w:tc>
        <w:tc>
          <w:tcPr>
            <w:tcW w:w="556" w:type="pct"/>
            <w:tcBorders>
              <w:top w:val="nil"/>
              <w:left w:val="single" w:sz="4" w:space="0" w:color="auto"/>
              <w:bottom w:val="nil"/>
              <w:right w:val="single" w:sz="4" w:space="0" w:color="auto"/>
            </w:tcBorders>
            <w:shd w:val="clear" w:color="auto" w:fill="auto"/>
            <w:vAlign w:val="center"/>
          </w:tcPr>
          <w:p w14:paraId="0E3577D1" w14:textId="77777777" w:rsidR="000D6026" w:rsidRDefault="000D6026" w:rsidP="00045F4A">
            <w:pPr>
              <w:jc w:val="center"/>
              <w:rPr>
                <w:rFonts w:ascii="Simplified Arabic" w:hAnsi="Simplified Arabic" w:cs="Simplified Arabic"/>
                <w:color w:val="000000"/>
                <w:sz w:val="22"/>
                <w:szCs w:val="22"/>
                <w:rtl/>
              </w:rPr>
            </w:pPr>
            <w:r>
              <w:rPr>
                <w:rFonts w:ascii="Simplified Arabic" w:hAnsi="Simplified Arabic" w:cs="Simplified Arabic"/>
                <w:color w:val="000000"/>
                <w:sz w:val="22"/>
                <w:szCs w:val="22"/>
                <w:rtl/>
              </w:rPr>
              <w:t>105</w:t>
            </w:r>
          </w:p>
        </w:tc>
      </w:tr>
      <w:tr w:rsidR="008A1DF2" w:rsidRPr="005D68B4" w14:paraId="2EA8B94C" w14:textId="77777777" w:rsidTr="005F4807">
        <w:trPr>
          <w:jc w:val="center"/>
        </w:trPr>
        <w:tc>
          <w:tcPr>
            <w:tcW w:w="1680" w:type="pct"/>
            <w:tcBorders>
              <w:top w:val="nil"/>
              <w:left w:val="single" w:sz="4" w:space="0" w:color="auto"/>
              <w:bottom w:val="nil"/>
              <w:right w:val="single" w:sz="4" w:space="0" w:color="auto"/>
            </w:tcBorders>
            <w:shd w:val="clear" w:color="auto" w:fill="auto"/>
            <w:vAlign w:val="center"/>
          </w:tcPr>
          <w:p w14:paraId="6BB92C15" w14:textId="77777777" w:rsidR="008A1DF2" w:rsidRPr="005D68B4" w:rsidRDefault="008A1DF2" w:rsidP="00045F4A">
            <w:pPr>
              <w:spacing w:line="380" w:lineRule="exact"/>
              <w:rPr>
                <w:rFonts w:asciiTheme="majorBidi" w:hAnsiTheme="majorBidi" w:cstheme="majorBidi"/>
                <w:b/>
                <w:bCs/>
                <w:sz w:val="22"/>
                <w:szCs w:val="22"/>
                <w:rtl/>
                <w:lang w:bidi="ar-EG"/>
              </w:rPr>
            </w:pPr>
            <w:r w:rsidRPr="005D68B4">
              <w:rPr>
                <w:rFonts w:asciiTheme="majorBidi" w:hAnsiTheme="majorBidi" w:cstheme="majorBidi" w:hint="cs"/>
                <w:b/>
                <w:bCs/>
                <w:sz w:val="22"/>
                <w:szCs w:val="22"/>
                <w:rtl/>
                <w:lang w:bidi="ar-EG"/>
              </w:rPr>
              <w:t>لحوم جاموس(جنيه/كجم)</w:t>
            </w:r>
          </w:p>
        </w:tc>
        <w:tc>
          <w:tcPr>
            <w:tcW w:w="429" w:type="pct"/>
            <w:tcBorders>
              <w:top w:val="nil"/>
              <w:left w:val="single" w:sz="4" w:space="0" w:color="auto"/>
              <w:bottom w:val="nil"/>
              <w:right w:val="single" w:sz="4" w:space="0" w:color="auto"/>
            </w:tcBorders>
            <w:shd w:val="clear" w:color="auto" w:fill="auto"/>
            <w:vAlign w:val="center"/>
          </w:tcPr>
          <w:p w14:paraId="39DD000A" w14:textId="77777777" w:rsidR="008A1DF2" w:rsidRPr="005D68B4" w:rsidRDefault="008A1DF2"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61.2</w:t>
            </w:r>
          </w:p>
        </w:tc>
        <w:tc>
          <w:tcPr>
            <w:tcW w:w="432" w:type="pct"/>
            <w:tcBorders>
              <w:top w:val="nil"/>
              <w:left w:val="single" w:sz="4" w:space="0" w:color="auto"/>
              <w:bottom w:val="nil"/>
              <w:right w:val="single" w:sz="4" w:space="0" w:color="auto"/>
            </w:tcBorders>
            <w:shd w:val="clear" w:color="auto" w:fill="auto"/>
            <w:vAlign w:val="center"/>
          </w:tcPr>
          <w:p w14:paraId="6E575460" w14:textId="77777777" w:rsidR="008A1DF2" w:rsidRPr="005D68B4" w:rsidRDefault="008A1DF2"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62.2</w:t>
            </w:r>
          </w:p>
        </w:tc>
        <w:tc>
          <w:tcPr>
            <w:tcW w:w="438" w:type="pct"/>
            <w:tcBorders>
              <w:top w:val="nil"/>
              <w:left w:val="single" w:sz="4" w:space="0" w:color="auto"/>
              <w:bottom w:val="nil"/>
              <w:right w:val="single" w:sz="4" w:space="0" w:color="auto"/>
            </w:tcBorders>
            <w:shd w:val="clear" w:color="auto" w:fill="auto"/>
            <w:vAlign w:val="center"/>
          </w:tcPr>
          <w:p w14:paraId="274CD16D" w14:textId="77777777" w:rsidR="008A1DF2" w:rsidRPr="005D68B4" w:rsidRDefault="008A1DF2"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82.5</w:t>
            </w:r>
          </w:p>
        </w:tc>
        <w:tc>
          <w:tcPr>
            <w:tcW w:w="438" w:type="pct"/>
            <w:tcBorders>
              <w:top w:val="nil"/>
              <w:left w:val="single" w:sz="4" w:space="0" w:color="auto"/>
              <w:bottom w:val="nil"/>
              <w:right w:val="single" w:sz="4" w:space="0" w:color="auto"/>
            </w:tcBorders>
            <w:shd w:val="clear" w:color="auto" w:fill="auto"/>
            <w:vAlign w:val="center"/>
          </w:tcPr>
          <w:p w14:paraId="490B0176" w14:textId="77777777" w:rsidR="008A1DF2" w:rsidRPr="00517D5D" w:rsidRDefault="008A1DF2" w:rsidP="00045F4A">
            <w:pPr>
              <w:spacing w:before="14" w:after="14"/>
              <w:jc w:val="center"/>
              <w:rPr>
                <w:rFonts w:ascii="Simplified Arabic" w:hAnsi="Simplified Arabic" w:cs="Simplified Arabic"/>
                <w:sz w:val="22"/>
                <w:szCs w:val="22"/>
              </w:rPr>
            </w:pPr>
            <w:r w:rsidRPr="00517D5D">
              <w:rPr>
                <w:rFonts w:ascii="Simplified Arabic" w:hAnsi="Simplified Arabic" w:cs="Simplified Arabic" w:hint="cs"/>
                <w:sz w:val="22"/>
                <w:szCs w:val="22"/>
                <w:rtl/>
              </w:rPr>
              <w:t>97</w:t>
            </w:r>
          </w:p>
        </w:tc>
        <w:tc>
          <w:tcPr>
            <w:tcW w:w="479" w:type="pct"/>
            <w:tcBorders>
              <w:top w:val="nil"/>
              <w:left w:val="single" w:sz="4" w:space="0" w:color="auto"/>
              <w:bottom w:val="nil"/>
              <w:right w:val="single" w:sz="4" w:space="0" w:color="auto"/>
            </w:tcBorders>
            <w:shd w:val="clear" w:color="auto" w:fill="auto"/>
            <w:vAlign w:val="center"/>
          </w:tcPr>
          <w:p w14:paraId="4643F4EB" w14:textId="77777777" w:rsidR="008A1DF2" w:rsidRPr="005D68B4" w:rsidRDefault="0084095F"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85</w:t>
            </w:r>
          </w:p>
        </w:tc>
        <w:tc>
          <w:tcPr>
            <w:tcW w:w="548" w:type="pct"/>
            <w:tcBorders>
              <w:top w:val="nil"/>
              <w:left w:val="single" w:sz="4" w:space="0" w:color="auto"/>
              <w:bottom w:val="nil"/>
              <w:right w:val="single" w:sz="4" w:space="0" w:color="auto"/>
            </w:tcBorders>
            <w:shd w:val="clear" w:color="auto" w:fill="auto"/>
            <w:vAlign w:val="center"/>
          </w:tcPr>
          <w:p w14:paraId="3817A82C" w14:textId="77777777" w:rsidR="008A1DF2" w:rsidRPr="009F60DE" w:rsidRDefault="0084095F"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90</w:t>
            </w:r>
          </w:p>
        </w:tc>
        <w:tc>
          <w:tcPr>
            <w:tcW w:w="556" w:type="pct"/>
            <w:tcBorders>
              <w:top w:val="nil"/>
              <w:left w:val="single" w:sz="4" w:space="0" w:color="auto"/>
              <w:bottom w:val="nil"/>
              <w:right w:val="single" w:sz="4" w:space="0" w:color="auto"/>
            </w:tcBorders>
            <w:shd w:val="clear" w:color="auto" w:fill="auto"/>
          </w:tcPr>
          <w:p w14:paraId="7E9B80CA" w14:textId="77777777" w:rsidR="008A1DF2" w:rsidRDefault="00754A09" w:rsidP="00045F4A">
            <w:pPr>
              <w:spacing w:before="14" w:after="14"/>
              <w:jc w:val="center"/>
              <w:rPr>
                <w:rFonts w:ascii="Simplified Arabic" w:hAnsi="Simplified Arabic" w:cs="Simplified Arabic"/>
                <w:sz w:val="22"/>
                <w:szCs w:val="22"/>
                <w:rtl/>
              </w:rPr>
            </w:pPr>
            <w:r>
              <w:rPr>
                <w:rFonts w:ascii="Simplified Arabic" w:hAnsi="Simplified Arabic" w:cs="Simplified Arabic" w:hint="cs"/>
                <w:sz w:val="22"/>
                <w:szCs w:val="22"/>
                <w:rtl/>
              </w:rPr>
              <w:t>95</w:t>
            </w:r>
          </w:p>
        </w:tc>
      </w:tr>
      <w:tr w:rsidR="008A1DF2" w:rsidRPr="005D68B4" w14:paraId="62A9D6C4" w14:textId="77777777" w:rsidTr="005F4807">
        <w:trPr>
          <w:jc w:val="center"/>
        </w:trPr>
        <w:tc>
          <w:tcPr>
            <w:tcW w:w="1680" w:type="pct"/>
            <w:tcBorders>
              <w:top w:val="nil"/>
              <w:left w:val="single" w:sz="4" w:space="0" w:color="auto"/>
              <w:bottom w:val="nil"/>
              <w:right w:val="single" w:sz="4" w:space="0" w:color="auto"/>
            </w:tcBorders>
            <w:shd w:val="clear" w:color="auto" w:fill="auto"/>
            <w:vAlign w:val="center"/>
          </w:tcPr>
          <w:p w14:paraId="19D97273" w14:textId="77777777" w:rsidR="008A1DF2" w:rsidRPr="005D68B4" w:rsidRDefault="008A1DF2" w:rsidP="00045F4A">
            <w:pPr>
              <w:spacing w:line="380" w:lineRule="exact"/>
              <w:rPr>
                <w:rFonts w:asciiTheme="majorBidi" w:hAnsiTheme="majorBidi" w:cstheme="majorBidi"/>
                <w:b/>
                <w:bCs/>
                <w:sz w:val="22"/>
                <w:szCs w:val="22"/>
                <w:rtl/>
                <w:lang w:bidi="ar-EG"/>
              </w:rPr>
            </w:pPr>
            <w:r w:rsidRPr="005D68B4">
              <w:rPr>
                <w:rFonts w:asciiTheme="majorBidi" w:hAnsiTheme="majorBidi" w:cstheme="majorBidi" w:hint="cs"/>
                <w:b/>
                <w:bCs/>
                <w:sz w:val="22"/>
                <w:szCs w:val="22"/>
                <w:rtl/>
                <w:lang w:bidi="ar-EG"/>
              </w:rPr>
              <w:t>لحوم بتلو(جنيه/كجم)</w:t>
            </w:r>
          </w:p>
        </w:tc>
        <w:tc>
          <w:tcPr>
            <w:tcW w:w="429" w:type="pct"/>
            <w:tcBorders>
              <w:top w:val="nil"/>
              <w:left w:val="single" w:sz="4" w:space="0" w:color="auto"/>
              <w:bottom w:val="nil"/>
              <w:right w:val="single" w:sz="4" w:space="0" w:color="auto"/>
            </w:tcBorders>
            <w:shd w:val="clear" w:color="auto" w:fill="auto"/>
            <w:vAlign w:val="center"/>
          </w:tcPr>
          <w:p w14:paraId="46087773" w14:textId="77777777" w:rsidR="008A1DF2" w:rsidRPr="005D68B4" w:rsidRDefault="008A1DF2"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65.5</w:t>
            </w:r>
          </w:p>
        </w:tc>
        <w:tc>
          <w:tcPr>
            <w:tcW w:w="432" w:type="pct"/>
            <w:tcBorders>
              <w:top w:val="nil"/>
              <w:left w:val="single" w:sz="4" w:space="0" w:color="auto"/>
              <w:bottom w:val="nil"/>
              <w:right w:val="single" w:sz="4" w:space="0" w:color="auto"/>
            </w:tcBorders>
            <w:shd w:val="clear" w:color="auto" w:fill="auto"/>
            <w:vAlign w:val="center"/>
          </w:tcPr>
          <w:p w14:paraId="4DDB502B" w14:textId="77777777" w:rsidR="008A1DF2" w:rsidRPr="005D68B4" w:rsidRDefault="008A1DF2"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70.2</w:t>
            </w:r>
          </w:p>
        </w:tc>
        <w:tc>
          <w:tcPr>
            <w:tcW w:w="438" w:type="pct"/>
            <w:tcBorders>
              <w:top w:val="nil"/>
              <w:left w:val="single" w:sz="4" w:space="0" w:color="auto"/>
              <w:bottom w:val="nil"/>
              <w:right w:val="single" w:sz="4" w:space="0" w:color="auto"/>
            </w:tcBorders>
            <w:shd w:val="clear" w:color="auto" w:fill="auto"/>
            <w:vAlign w:val="center"/>
          </w:tcPr>
          <w:p w14:paraId="719F4FD8" w14:textId="77777777" w:rsidR="008A1DF2" w:rsidRPr="005D68B4" w:rsidRDefault="008A1DF2"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110</w:t>
            </w:r>
          </w:p>
        </w:tc>
        <w:tc>
          <w:tcPr>
            <w:tcW w:w="438" w:type="pct"/>
            <w:tcBorders>
              <w:top w:val="nil"/>
              <w:left w:val="single" w:sz="4" w:space="0" w:color="auto"/>
              <w:bottom w:val="nil"/>
              <w:right w:val="single" w:sz="4" w:space="0" w:color="auto"/>
            </w:tcBorders>
            <w:shd w:val="clear" w:color="auto" w:fill="auto"/>
            <w:vAlign w:val="center"/>
          </w:tcPr>
          <w:p w14:paraId="07C70397" w14:textId="77777777" w:rsidR="008A1DF2" w:rsidRPr="00517D5D" w:rsidRDefault="008A1DF2" w:rsidP="00045F4A">
            <w:pPr>
              <w:spacing w:before="14" w:after="14"/>
              <w:jc w:val="center"/>
              <w:rPr>
                <w:rFonts w:ascii="Simplified Arabic" w:hAnsi="Simplified Arabic" w:cs="Simplified Arabic"/>
                <w:sz w:val="22"/>
                <w:szCs w:val="22"/>
              </w:rPr>
            </w:pPr>
            <w:r w:rsidRPr="00517D5D">
              <w:rPr>
                <w:rFonts w:ascii="Simplified Arabic" w:hAnsi="Simplified Arabic" w:cs="Simplified Arabic" w:hint="cs"/>
                <w:sz w:val="22"/>
                <w:szCs w:val="22"/>
                <w:rtl/>
              </w:rPr>
              <w:t>117</w:t>
            </w:r>
          </w:p>
        </w:tc>
        <w:tc>
          <w:tcPr>
            <w:tcW w:w="479" w:type="pct"/>
            <w:tcBorders>
              <w:top w:val="nil"/>
              <w:left w:val="single" w:sz="4" w:space="0" w:color="auto"/>
              <w:bottom w:val="nil"/>
              <w:right w:val="single" w:sz="4" w:space="0" w:color="auto"/>
            </w:tcBorders>
            <w:shd w:val="clear" w:color="auto" w:fill="auto"/>
            <w:vAlign w:val="center"/>
          </w:tcPr>
          <w:p w14:paraId="78E15D8B" w14:textId="77777777" w:rsidR="008A1DF2" w:rsidRPr="005D68B4" w:rsidRDefault="0084095F"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85</w:t>
            </w:r>
          </w:p>
        </w:tc>
        <w:tc>
          <w:tcPr>
            <w:tcW w:w="548" w:type="pct"/>
            <w:tcBorders>
              <w:top w:val="nil"/>
              <w:left w:val="single" w:sz="4" w:space="0" w:color="auto"/>
              <w:bottom w:val="nil"/>
              <w:right w:val="single" w:sz="4" w:space="0" w:color="auto"/>
            </w:tcBorders>
            <w:shd w:val="clear" w:color="auto" w:fill="auto"/>
            <w:vAlign w:val="center"/>
          </w:tcPr>
          <w:p w14:paraId="78CE8558" w14:textId="77777777" w:rsidR="008A1DF2" w:rsidRPr="009F60DE" w:rsidRDefault="0084095F"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88</w:t>
            </w:r>
          </w:p>
        </w:tc>
        <w:tc>
          <w:tcPr>
            <w:tcW w:w="556" w:type="pct"/>
            <w:tcBorders>
              <w:top w:val="nil"/>
              <w:left w:val="single" w:sz="4" w:space="0" w:color="auto"/>
              <w:bottom w:val="nil"/>
              <w:right w:val="single" w:sz="4" w:space="0" w:color="auto"/>
            </w:tcBorders>
            <w:shd w:val="clear" w:color="auto" w:fill="auto"/>
          </w:tcPr>
          <w:p w14:paraId="25DE77E2" w14:textId="77777777" w:rsidR="008A1DF2" w:rsidRDefault="00754A09" w:rsidP="00045F4A">
            <w:pPr>
              <w:spacing w:before="14" w:after="14"/>
              <w:jc w:val="center"/>
              <w:rPr>
                <w:rFonts w:ascii="Simplified Arabic" w:hAnsi="Simplified Arabic" w:cs="Simplified Arabic"/>
                <w:sz w:val="22"/>
                <w:szCs w:val="22"/>
                <w:rtl/>
              </w:rPr>
            </w:pPr>
            <w:r>
              <w:rPr>
                <w:rFonts w:ascii="Simplified Arabic" w:hAnsi="Simplified Arabic" w:cs="Simplified Arabic" w:hint="cs"/>
                <w:sz w:val="22"/>
                <w:szCs w:val="22"/>
                <w:rtl/>
              </w:rPr>
              <w:t>95</w:t>
            </w:r>
          </w:p>
        </w:tc>
      </w:tr>
      <w:tr w:rsidR="008A1DF2" w:rsidRPr="005D68B4" w14:paraId="54E6237D" w14:textId="77777777" w:rsidTr="005F4807">
        <w:trPr>
          <w:jc w:val="center"/>
        </w:trPr>
        <w:tc>
          <w:tcPr>
            <w:tcW w:w="1680" w:type="pct"/>
            <w:tcBorders>
              <w:top w:val="nil"/>
              <w:left w:val="single" w:sz="4" w:space="0" w:color="auto"/>
              <w:bottom w:val="nil"/>
              <w:right w:val="single" w:sz="4" w:space="0" w:color="auto"/>
            </w:tcBorders>
            <w:shd w:val="clear" w:color="auto" w:fill="auto"/>
            <w:vAlign w:val="center"/>
          </w:tcPr>
          <w:p w14:paraId="28A109DA" w14:textId="77777777" w:rsidR="008A1DF2" w:rsidRPr="005D68B4" w:rsidRDefault="008A1DF2" w:rsidP="00045F4A">
            <w:pPr>
              <w:spacing w:line="380" w:lineRule="exact"/>
              <w:rPr>
                <w:rFonts w:asciiTheme="majorBidi" w:hAnsiTheme="majorBidi" w:cstheme="majorBidi"/>
                <w:b/>
                <w:bCs/>
                <w:sz w:val="22"/>
                <w:szCs w:val="22"/>
                <w:rtl/>
                <w:lang w:bidi="ar-EG"/>
              </w:rPr>
            </w:pPr>
            <w:r w:rsidRPr="005D68B4">
              <w:rPr>
                <w:rFonts w:asciiTheme="majorBidi" w:hAnsiTheme="majorBidi" w:cstheme="majorBidi" w:hint="cs"/>
                <w:b/>
                <w:bCs/>
                <w:sz w:val="22"/>
                <w:szCs w:val="22"/>
                <w:rtl/>
                <w:lang w:bidi="ar-EG"/>
              </w:rPr>
              <w:t>لحوم ضاني(جنيه/كجم)</w:t>
            </w:r>
          </w:p>
        </w:tc>
        <w:tc>
          <w:tcPr>
            <w:tcW w:w="429" w:type="pct"/>
            <w:tcBorders>
              <w:top w:val="nil"/>
              <w:left w:val="single" w:sz="4" w:space="0" w:color="auto"/>
              <w:bottom w:val="nil"/>
              <w:right w:val="single" w:sz="4" w:space="0" w:color="auto"/>
            </w:tcBorders>
            <w:shd w:val="clear" w:color="auto" w:fill="auto"/>
            <w:vAlign w:val="center"/>
          </w:tcPr>
          <w:p w14:paraId="4503B235" w14:textId="77777777" w:rsidR="008A1DF2" w:rsidRPr="005D68B4" w:rsidRDefault="008A1DF2"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66.5</w:t>
            </w:r>
          </w:p>
        </w:tc>
        <w:tc>
          <w:tcPr>
            <w:tcW w:w="432" w:type="pct"/>
            <w:tcBorders>
              <w:top w:val="nil"/>
              <w:left w:val="single" w:sz="4" w:space="0" w:color="auto"/>
              <w:bottom w:val="nil"/>
              <w:right w:val="single" w:sz="4" w:space="0" w:color="auto"/>
            </w:tcBorders>
            <w:shd w:val="clear" w:color="auto" w:fill="auto"/>
            <w:vAlign w:val="center"/>
          </w:tcPr>
          <w:p w14:paraId="39D87611" w14:textId="77777777" w:rsidR="008A1DF2" w:rsidRPr="005D68B4" w:rsidRDefault="008A1DF2"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72.5</w:t>
            </w:r>
          </w:p>
        </w:tc>
        <w:tc>
          <w:tcPr>
            <w:tcW w:w="438" w:type="pct"/>
            <w:tcBorders>
              <w:top w:val="nil"/>
              <w:left w:val="single" w:sz="4" w:space="0" w:color="auto"/>
              <w:bottom w:val="nil"/>
              <w:right w:val="single" w:sz="4" w:space="0" w:color="auto"/>
            </w:tcBorders>
            <w:shd w:val="clear" w:color="auto" w:fill="auto"/>
            <w:vAlign w:val="center"/>
          </w:tcPr>
          <w:p w14:paraId="403649B6" w14:textId="77777777" w:rsidR="008A1DF2" w:rsidRPr="005D68B4" w:rsidRDefault="008A1DF2"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113</w:t>
            </w:r>
          </w:p>
        </w:tc>
        <w:tc>
          <w:tcPr>
            <w:tcW w:w="438" w:type="pct"/>
            <w:tcBorders>
              <w:top w:val="nil"/>
              <w:left w:val="single" w:sz="4" w:space="0" w:color="auto"/>
              <w:bottom w:val="nil"/>
              <w:right w:val="single" w:sz="4" w:space="0" w:color="auto"/>
            </w:tcBorders>
            <w:shd w:val="clear" w:color="auto" w:fill="auto"/>
            <w:vAlign w:val="center"/>
          </w:tcPr>
          <w:p w14:paraId="7DB6954B" w14:textId="77777777" w:rsidR="008A1DF2" w:rsidRPr="00517D5D" w:rsidRDefault="008A1DF2" w:rsidP="00045F4A">
            <w:pPr>
              <w:spacing w:before="14" w:after="14"/>
              <w:jc w:val="center"/>
              <w:rPr>
                <w:rFonts w:ascii="Simplified Arabic" w:hAnsi="Simplified Arabic" w:cs="Simplified Arabic"/>
                <w:sz w:val="22"/>
                <w:szCs w:val="22"/>
              </w:rPr>
            </w:pPr>
            <w:r w:rsidRPr="00517D5D">
              <w:rPr>
                <w:rFonts w:ascii="Simplified Arabic" w:hAnsi="Simplified Arabic" w:cs="Simplified Arabic" w:hint="cs"/>
                <w:sz w:val="22"/>
                <w:szCs w:val="22"/>
                <w:rtl/>
              </w:rPr>
              <w:t>119</w:t>
            </w:r>
          </w:p>
        </w:tc>
        <w:tc>
          <w:tcPr>
            <w:tcW w:w="479" w:type="pct"/>
            <w:tcBorders>
              <w:top w:val="nil"/>
              <w:left w:val="single" w:sz="4" w:space="0" w:color="auto"/>
              <w:bottom w:val="nil"/>
              <w:right w:val="single" w:sz="4" w:space="0" w:color="auto"/>
            </w:tcBorders>
            <w:shd w:val="clear" w:color="auto" w:fill="auto"/>
            <w:vAlign w:val="center"/>
          </w:tcPr>
          <w:p w14:paraId="608A57B4" w14:textId="77777777" w:rsidR="008A1DF2" w:rsidRPr="005D68B4" w:rsidRDefault="0084095F"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110</w:t>
            </w:r>
          </w:p>
        </w:tc>
        <w:tc>
          <w:tcPr>
            <w:tcW w:w="548" w:type="pct"/>
            <w:tcBorders>
              <w:top w:val="nil"/>
              <w:left w:val="single" w:sz="4" w:space="0" w:color="auto"/>
              <w:bottom w:val="nil"/>
              <w:right w:val="single" w:sz="4" w:space="0" w:color="auto"/>
            </w:tcBorders>
            <w:shd w:val="clear" w:color="auto" w:fill="auto"/>
            <w:vAlign w:val="center"/>
          </w:tcPr>
          <w:p w14:paraId="36537F2A" w14:textId="77777777" w:rsidR="008A1DF2" w:rsidRPr="009F60DE" w:rsidRDefault="0084095F"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115</w:t>
            </w:r>
          </w:p>
        </w:tc>
        <w:tc>
          <w:tcPr>
            <w:tcW w:w="556" w:type="pct"/>
            <w:tcBorders>
              <w:top w:val="nil"/>
              <w:left w:val="single" w:sz="4" w:space="0" w:color="auto"/>
              <w:bottom w:val="nil"/>
              <w:right w:val="single" w:sz="4" w:space="0" w:color="auto"/>
            </w:tcBorders>
            <w:shd w:val="clear" w:color="auto" w:fill="auto"/>
          </w:tcPr>
          <w:p w14:paraId="3C4241E1" w14:textId="77777777" w:rsidR="008A1DF2" w:rsidRDefault="0084095F" w:rsidP="00045F4A">
            <w:pPr>
              <w:spacing w:before="14" w:after="14"/>
              <w:jc w:val="center"/>
              <w:rPr>
                <w:rFonts w:ascii="Simplified Arabic" w:hAnsi="Simplified Arabic" w:cs="Simplified Arabic"/>
                <w:sz w:val="22"/>
                <w:szCs w:val="22"/>
                <w:rtl/>
              </w:rPr>
            </w:pPr>
            <w:r>
              <w:rPr>
                <w:rFonts w:ascii="Simplified Arabic" w:hAnsi="Simplified Arabic" w:cs="Simplified Arabic" w:hint="cs"/>
                <w:sz w:val="22"/>
                <w:szCs w:val="22"/>
                <w:rtl/>
              </w:rPr>
              <w:t>117.3</w:t>
            </w:r>
          </w:p>
        </w:tc>
      </w:tr>
      <w:tr w:rsidR="008A1DF2" w:rsidRPr="005D68B4" w14:paraId="7674BCA7" w14:textId="77777777" w:rsidTr="005F4807">
        <w:trPr>
          <w:jc w:val="center"/>
        </w:trPr>
        <w:tc>
          <w:tcPr>
            <w:tcW w:w="1680" w:type="pct"/>
            <w:tcBorders>
              <w:top w:val="nil"/>
              <w:left w:val="single" w:sz="4" w:space="0" w:color="auto"/>
              <w:bottom w:val="nil"/>
              <w:right w:val="single" w:sz="4" w:space="0" w:color="auto"/>
            </w:tcBorders>
            <w:shd w:val="clear" w:color="auto" w:fill="auto"/>
            <w:vAlign w:val="center"/>
          </w:tcPr>
          <w:p w14:paraId="1BEC4895" w14:textId="77777777" w:rsidR="008A1DF2" w:rsidRPr="005D68B4" w:rsidRDefault="008A1DF2" w:rsidP="00045F4A">
            <w:pPr>
              <w:spacing w:line="380" w:lineRule="exact"/>
              <w:rPr>
                <w:rFonts w:asciiTheme="majorBidi" w:hAnsiTheme="majorBidi" w:cstheme="majorBidi"/>
                <w:b/>
                <w:bCs/>
                <w:sz w:val="22"/>
                <w:szCs w:val="22"/>
                <w:rtl/>
                <w:lang w:bidi="ar-EG"/>
              </w:rPr>
            </w:pPr>
            <w:r w:rsidRPr="005D68B4">
              <w:rPr>
                <w:rFonts w:asciiTheme="majorBidi" w:hAnsiTheme="majorBidi" w:cstheme="majorBidi" w:hint="cs"/>
                <w:b/>
                <w:bCs/>
                <w:sz w:val="22"/>
                <w:szCs w:val="22"/>
                <w:rtl/>
                <w:lang w:bidi="ar-EG"/>
              </w:rPr>
              <w:t>لحوم ماعز(جنيه/كجم)</w:t>
            </w:r>
          </w:p>
        </w:tc>
        <w:tc>
          <w:tcPr>
            <w:tcW w:w="429" w:type="pct"/>
            <w:tcBorders>
              <w:top w:val="nil"/>
              <w:left w:val="single" w:sz="4" w:space="0" w:color="auto"/>
              <w:bottom w:val="nil"/>
              <w:right w:val="single" w:sz="4" w:space="0" w:color="auto"/>
            </w:tcBorders>
            <w:shd w:val="clear" w:color="auto" w:fill="auto"/>
            <w:vAlign w:val="center"/>
          </w:tcPr>
          <w:p w14:paraId="52A92B42" w14:textId="77777777" w:rsidR="008A1DF2" w:rsidRPr="005D68B4" w:rsidRDefault="008A1DF2"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61.2</w:t>
            </w:r>
          </w:p>
        </w:tc>
        <w:tc>
          <w:tcPr>
            <w:tcW w:w="432" w:type="pct"/>
            <w:tcBorders>
              <w:top w:val="nil"/>
              <w:left w:val="single" w:sz="4" w:space="0" w:color="auto"/>
              <w:bottom w:val="nil"/>
              <w:right w:val="single" w:sz="4" w:space="0" w:color="auto"/>
            </w:tcBorders>
            <w:shd w:val="clear" w:color="auto" w:fill="auto"/>
            <w:vAlign w:val="center"/>
          </w:tcPr>
          <w:p w14:paraId="3EED667B" w14:textId="77777777" w:rsidR="008A1DF2" w:rsidRPr="005D68B4" w:rsidRDefault="008A1DF2"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63.2</w:t>
            </w:r>
          </w:p>
        </w:tc>
        <w:tc>
          <w:tcPr>
            <w:tcW w:w="438" w:type="pct"/>
            <w:tcBorders>
              <w:top w:val="nil"/>
              <w:left w:val="single" w:sz="4" w:space="0" w:color="auto"/>
              <w:bottom w:val="nil"/>
              <w:right w:val="single" w:sz="4" w:space="0" w:color="auto"/>
            </w:tcBorders>
            <w:shd w:val="clear" w:color="auto" w:fill="auto"/>
            <w:vAlign w:val="center"/>
          </w:tcPr>
          <w:p w14:paraId="34815EEA" w14:textId="77777777" w:rsidR="008A1DF2" w:rsidRPr="005D68B4" w:rsidRDefault="008A1DF2"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107</w:t>
            </w:r>
          </w:p>
        </w:tc>
        <w:tc>
          <w:tcPr>
            <w:tcW w:w="438" w:type="pct"/>
            <w:tcBorders>
              <w:top w:val="nil"/>
              <w:left w:val="single" w:sz="4" w:space="0" w:color="auto"/>
              <w:bottom w:val="nil"/>
              <w:right w:val="single" w:sz="4" w:space="0" w:color="auto"/>
            </w:tcBorders>
            <w:shd w:val="clear" w:color="auto" w:fill="auto"/>
            <w:vAlign w:val="center"/>
          </w:tcPr>
          <w:p w14:paraId="622315DE" w14:textId="77777777" w:rsidR="008A1DF2" w:rsidRPr="00517D5D" w:rsidRDefault="008A1DF2" w:rsidP="00045F4A">
            <w:pPr>
              <w:spacing w:before="14" w:after="14"/>
              <w:jc w:val="center"/>
              <w:rPr>
                <w:rFonts w:ascii="Simplified Arabic" w:hAnsi="Simplified Arabic" w:cs="Simplified Arabic"/>
                <w:sz w:val="22"/>
                <w:szCs w:val="22"/>
              </w:rPr>
            </w:pPr>
            <w:r w:rsidRPr="00517D5D">
              <w:rPr>
                <w:rFonts w:ascii="Simplified Arabic" w:hAnsi="Simplified Arabic" w:cs="Simplified Arabic" w:hint="cs"/>
                <w:sz w:val="22"/>
                <w:szCs w:val="22"/>
                <w:rtl/>
              </w:rPr>
              <w:t>113</w:t>
            </w:r>
          </w:p>
        </w:tc>
        <w:tc>
          <w:tcPr>
            <w:tcW w:w="479" w:type="pct"/>
            <w:tcBorders>
              <w:top w:val="nil"/>
              <w:left w:val="single" w:sz="4" w:space="0" w:color="auto"/>
              <w:bottom w:val="nil"/>
              <w:right w:val="single" w:sz="4" w:space="0" w:color="auto"/>
            </w:tcBorders>
            <w:shd w:val="clear" w:color="auto" w:fill="auto"/>
            <w:vAlign w:val="center"/>
          </w:tcPr>
          <w:p w14:paraId="770ABDD6" w14:textId="77777777" w:rsidR="008A1DF2" w:rsidRPr="005D68B4" w:rsidRDefault="0084095F"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95</w:t>
            </w:r>
          </w:p>
        </w:tc>
        <w:tc>
          <w:tcPr>
            <w:tcW w:w="548" w:type="pct"/>
            <w:tcBorders>
              <w:top w:val="nil"/>
              <w:left w:val="single" w:sz="4" w:space="0" w:color="auto"/>
              <w:bottom w:val="nil"/>
              <w:right w:val="single" w:sz="4" w:space="0" w:color="auto"/>
            </w:tcBorders>
            <w:shd w:val="clear" w:color="auto" w:fill="auto"/>
            <w:vAlign w:val="center"/>
          </w:tcPr>
          <w:p w14:paraId="7221B2ED" w14:textId="77777777" w:rsidR="008A1DF2" w:rsidRPr="009F60DE" w:rsidRDefault="0084095F"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100</w:t>
            </w:r>
          </w:p>
        </w:tc>
        <w:tc>
          <w:tcPr>
            <w:tcW w:w="556" w:type="pct"/>
            <w:tcBorders>
              <w:top w:val="nil"/>
              <w:left w:val="single" w:sz="4" w:space="0" w:color="auto"/>
              <w:bottom w:val="nil"/>
              <w:right w:val="single" w:sz="4" w:space="0" w:color="auto"/>
            </w:tcBorders>
            <w:shd w:val="clear" w:color="auto" w:fill="auto"/>
          </w:tcPr>
          <w:p w14:paraId="11DA156D" w14:textId="77777777" w:rsidR="008A1DF2" w:rsidRDefault="0084095F" w:rsidP="00045F4A">
            <w:pPr>
              <w:spacing w:before="14" w:after="14"/>
              <w:jc w:val="center"/>
              <w:rPr>
                <w:rFonts w:ascii="Simplified Arabic" w:hAnsi="Simplified Arabic" w:cs="Simplified Arabic"/>
                <w:sz w:val="22"/>
                <w:szCs w:val="22"/>
                <w:rtl/>
              </w:rPr>
            </w:pPr>
            <w:r>
              <w:rPr>
                <w:rFonts w:ascii="Simplified Arabic" w:hAnsi="Simplified Arabic" w:cs="Simplified Arabic" w:hint="cs"/>
                <w:sz w:val="22"/>
                <w:szCs w:val="22"/>
                <w:rtl/>
              </w:rPr>
              <w:t>110</w:t>
            </w:r>
          </w:p>
        </w:tc>
      </w:tr>
      <w:tr w:rsidR="008A1DF2" w:rsidRPr="005D68B4" w14:paraId="3043D802" w14:textId="77777777" w:rsidTr="005F4807">
        <w:trPr>
          <w:jc w:val="center"/>
        </w:trPr>
        <w:tc>
          <w:tcPr>
            <w:tcW w:w="1680" w:type="pct"/>
            <w:tcBorders>
              <w:top w:val="nil"/>
              <w:left w:val="single" w:sz="4" w:space="0" w:color="auto"/>
              <w:bottom w:val="single" w:sz="4" w:space="0" w:color="auto"/>
              <w:right w:val="single" w:sz="4" w:space="0" w:color="auto"/>
            </w:tcBorders>
            <w:shd w:val="clear" w:color="auto" w:fill="auto"/>
            <w:vAlign w:val="center"/>
          </w:tcPr>
          <w:p w14:paraId="77764C80" w14:textId="77777777" w:rsidR="008A1DF2" w:rsidRPr="005D68B4" w:rsidRDefault="008A1DF2" w:rsidP="00045F4A">
            <w:pPr>
              <w:spacing w:line="380" w:lineRule="exact"/>
              <w:rPr>
                <w:rFonts w:asciiTheme="majorBidi" w:hAnsiTheme="majorBidi" w:cstheme="majorBidi"/>
                <w:b/>
                <w:bCs/>
                <w:sz w:val="22"/>
                <w:szCs w:val="22"/>
                <w:rtl/>
                <w:lang w:bidi="ar-EG"/>
              </w:rPr>
            </w:pPr>
            <w:r w:rsidRPr="005D68B4">
              <w:rPr>
                <w:rFonts w:asciiTheme="majorBidi" w:hAnsiTheme="majorBidi" w:cstheme="majorBidi" w:hint="cs"/>
                <w:b/>
                <w:bCs/>
                <w:sz w:val="22"/>
                <w:szCs w:val="22"/>
                <w:rtl/>
                <w:lang w:bidi="ar-EG"/>
              </w:rPr>
              <w:t>لحوم جملي(جنيه/كجم)</w:t>
            </w:r>
          </w:p>
        </w:tc>
        <w:tc>
          <w:tcPr>
            <w:tcW w:w="429" w:type="pct"/>
            <w:tcBorders>
              <w:top w:val="nil"/>
              <w:left w:val="single" w:sz="4" w:space="0" w:color="auto"/>
              <w:bottom w:val="single" w:sz="4" w:space="0" w:color="auto"/>
              <w:right w:val="single" w:sz="4" w:space="0" w:color="auto"/>
            </w:tcBorders>
            <w:shd w:val="clear" w:color="auto" w:fill="auto"/>
            <w:vAlign w:val="center"/>
          </w:tcPr>
          <w:p w14:paraId="1061B1D4" w14:textId="77777777" w:rsidR="008A1DF2" w:rsidRPr="005D68B4" w:rsidRDefault="008A1DF2"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51.3</w:t>
            </w:r>
          </w:p>
        </w:tc>
        <w:tc>
          <w:tcPr>
            <w:tcW w:w="432" w:type="pct"/>
            <w:tcBorders>
              <w:top w:val="nil"/>
              <w:left w:val="single" w:sz="4" w:space="0" w:color="auto"/>
              <w:bottom w:val="single" w:sz="4" w:space="0" w:color="auto"/>
              <w:right w:val="single" w:sz="4" w:space="0" w:color="auto"/>
            </w:tcBorders>
            <w:shd w:val="clear" w:color="auto" w:fill="auto"/>
            <w:vAlign w:val="center"/>
          </w:tcPr>
          <w:p w14:paraId="0EEFD814" w14:textId="77777777" w:rsidR="008A1DF2" w:rsidRPr="005D68B4" w:rsidRDefault="008A1DF2"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55.5</w:t>
            </w:r>
          </w:p>
        </w:tc>
        <w:tc>
          <w:tcPr>
            <w:tcW w:w="438" w:type="pct"/>
            <w:tcBorders>
              <w:top w:val="nil"/>
              <w:left w:val="single" w:sz="4" w:space="0" w:color="auto"/>
              <w:bottom w:val="single" w:sz="4" w:space="0" w:color="auto"/>
              <w:right w:val="single" w:sz="4" w:space="0" w:color="auto"/>
            </w:tcBorders>
            <w:shd w:val="clear" w:color="auto" w:fill="auto"/>
            <w:vAlign w:val="center"/>
          </w:tcPr>
          <w:p w14:paraId="22412460" w14:textId="77777777" w:rsidR="008A1DF2" w:rsidRPr="005D68B4" w:rsidRDefault="008A1DF2"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85</w:t>
            </w:r>
          </w:p>
        </w:tc>
        <w:tc>
          <w:tcPr>
            <w:tcW w:w="438" w:type="pct"/>
            <w:tcBorders>
              <w:top w:val="nil"/>
              <w:left w:val="single" w:sz="4" w:space="0" w:color="auto"/>
              <w:bottom w:val="single" w:sz="4" w:space="0" w:color="auto"/>
              <w:right w:val="single" w:sz="4" w:space="0" w:color="auto"/>
            </w:tcBorders>
            <w:shd w:val="clear" w:color="auto" w:fill="auto"/>
            <w:vAlign w:val="center"/>
          </w:tcPr>
          <w:p w14:paraId="381D37B0" w14:textId="77777777" w:rsidR="008A1DF2" w:rsidRPr="00517D5D" w:rsidRDefault="008A1DF2" w:rsidP="00045F4A">
            <w:pPr>
              <w:spacing w:before="14" w:after="14"/>
              <w:jc w:val="center"/>
              <w:rPr>
                <w:rFonts w:ascii="Simplified Arabic" w:hAnsi="Simplified Arabic" w:cs="Simplified Arabic"/>
                <w:sz w:val="22"/>
                <w:szCs w:val="22"/>
              </w:rPr>
            </w:pPr>
            <w:r w:rsidRPr="00517D5D">
              <w:rPr>
                <w:rFonts w:ascii="Simplified Arabic" w:hAnsi="Simplified Arabic" w:cs="Simplified Arabic" w:hint="cs"/>
                <w:sz w:val="22"/>
                <w:szCs w:val="22"/>
                <w:rtl/>
              </w:rPr>
              <w:t>90</w:t>
            </w:r>
          </w:p>
        </w:tc>
        <w:tc>
          <w:tcPr>
            <w:tcW w:w="479" w:type="pct"/>
            <w:tcBorders>
              <w:top w:val="nil"/>
              <w:left w:val="single" w:sz="4" w:space="0" w:color="auto"/>
              <w:bottom w:val="single" w:sz="4" w:space="0" w:color="auto"/>
              <w:right w:val="single" w:sz="4" w:space="0" w:color="auto"/>
            </w:tcBorders>
            <w:shd w:val="clear" w:color="auto" w:fill="auto"/>
            <w:vAlign w:val="center"/>
          </w:tcPr>
          <w:p w14:paraId="53EE3959" w14:textId="77777777" w:rsidR="008A1DF2" w:rsidRPr="005D68B4" w:rsidRDefault="0084095F"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60</w:t>
            </w:r>
          </w:p>
        </w:tc>
        <w:tc>
          <w:tcPr>
            <w:tcW w:w="548" w:type="pct"/>
            <w:tcBorders>
              <w:top w:val="nil"/>
              <w:left w:val="single" w:sz="4" w:space="0" w:color="auto"/>
              <w:bottom w:val="single" w:sz="4" w:space="0" w:color="auto"/>
              <w:right w:val="single" w:sz="4" w:space="0" w:color="auto"/>
            </w:tcBorders>
            <w:shd w:val="clear" w:color="auto" w:fill="auto"/>
            <w:vAlign w:val="center"/>
          </w:tcPr>
          <w:p w14:paraId="751AE013" w14:textId="77777777" w:rsidR="008A1DF2" w:rsidRPr="009F60DE" w:rsidRDefault="0084095F"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63</w:t>
            </w:r>
          </w:p>
        </w:tc>
        <w:tc>
          <w:tcPr>
            <w:tcW w:w="556" w:type="pct"/>
            <w:tcBorders>
              <w:top w:val="nil"/>
              <w:left w:val="single" w:sz="4" w:space="0" w:color="auto"/>
              <w:bottom w:val="single" w:sz="4" w:space="0" w:color="auto"/>
              <w:right w:val="single" w:sz="4" w:space="0" w:color="auto"/>
            </w:tcBorders>
            <w:shd w:val="clear" w:color="auto" w:fill="auto"/>
          </w:tcPr>
          <w:p w14:paraId="23132374" w14:textId="77777777" w:rsidR="008A1DF2" w:rsidRDefault="0084095F" w:rsidP="00045F4A">
            <w:pPr>
              <w:spacing w:before="14" w:after="14"/>
              <w:jc w:val="center"/>
              <w:rPr>
                <w:rFonts w:ascii="Simplified Arabic" w:hAnsi="Simplified Arabic" w:cs="Simplified Arabic"/>
                <w:sz w:val="22"/>
                <w:szCs w:val="22"/>
                <w:rtl/>
              </w:rPr>
            </w:pPr>
            <w:r>
              <w:rPr>
                <w:rFonts w:ascii="Simplified Arabic" w:hAnsi="Simplified Arabic" w:cs="Simplified Arabic" w:hint="cs"/>
                <w:sz w:val="22"/>
                <w:szCs w:val="22"/>
                <w:rtl/>
              </w:rPr>
              <w:t>67</w:t>
            </w:r>
          </w:p>
        </w:tc>
      </w:tr>
      <w:tr w:rsidR="008A1DF2" w:rsidRPr="005D68B4" w14:paraId="30B10C93" w14:textId="77777777" w:rsidTr="005F4807">
        <w:trPr>
          <w:jc w:val="center"/>
        </w:trPr>
        <w:tc>
          <w:tcPr>
            <w:tcW w:w="1680" w:type="pct"/>
            <w:tcBorders>
              <w:top w:val="single" w:sz="4" w:space="0" w:color="auto"/>
              <w:left w:val="single" w:sz="4" w:space="0" w:color="auto"/>
              <w:bottom w:val="nil"/>
              <w:right w:val="single" w:sz="4" w:space="0" w:color="auto"/>
            </w:tcBorders>
            <w:shd w:val="clear" w:color="auto" w:fill="auto"/>
            <w:vAlign w:val="center"/>
          </w:tcPr>
          <w:p w14:paraId="35C2876A" w14:textId="2949EB5D" w:rsidR="008A1DF2" w:rsidRPr="00517D5D" w:rsidRDefault="00570D3B" w:rsidP="00045F4A">
            <w:pPr>
              <w:spacing w:line="380" w:lineRule="exact"/>
              <w:rPr>
                <w:rFonts w:asciiTheme="majorBidi" w:hAnsiTheme="majorBidi" w:cstheme="majorBidi"/>
                <w:b/>
                <w:bCs/>
                <w:szCs w:val="20"/>
                <w:u w:val="single"/>
                <w:rtl/>
                <w:lang w:bidi="ar-EG"/>
              </w:rPr>
            </w:pPr>
            <w:r>
              <w:rPr>
                <w:rFonts w:asciiTheme="majorBidi" w:hAnsiTheme="majorBidi" w:cstheme="majorBidi"/>
                <w:b/>
                <w:bCs/>
                <w:szCs w:val="20"/>
                <w:u w:val="single"/>
                <w:rtl/>
                <w:lang w:bidi="ar-EG"/>
              </w:rPr>
              <w:t>أسعار</w:t>
            </w:r>
            <w:r w:rsidR="008A1DF2" w:rsidRPr="00517D5D">
              <w:rPr>
                <w:rFonts w:asciiTheme="majorBidi" w:hAnsiTheme="majorBidi" w:cstheme="majorBidi"/>
                <w:b/>
                <w:bCs/>
                <w:szCs w:val="20"/>
                <w:u w:val="single"/>
                <w:rtl/>
                <w:lang w:bidi="ar-EG"/>
              </w:rPr>
              <w:t xml:space="preserve"> </w:t>
            </w:r>
            <w:r w:rsidR="008A1DF2" w:rsidRPr="00517D5D">
              <w:rPr>
                <w:rFonts w:asciiTheme="majorBidi" w:hAnsiTheme="majorBidi" w:cstheme="majorBidi" w:hint="cs"/>
                <w:b/>
                <w:bCs/>
                <w:szCs w:val="20"/>
                <w:u w:val="single"/>
                <w:rtl/>
                <w:lang w:bidi="ar-EG"/>
              </w:rPr>
              <w:t>التجزئة</w:t>
            </w:r>
            <w:r w:rsidR="008A1DF2" w:rsidRPr="00517D5D">
              <w:rPr>
                <w:rFonts w:asciiTheme="majorBidi" w:hAnsiTheme="majorBidi" w:cstheme="majorBidi"/>
                <w:b/>
                <w:bCs/>
                <w:szCs w:val="20"/>
                <w:u w:val="single"/>
                <w:rtl/>
                <w:lang w:bidi="ar-EG"/>
              </w:rPr>
              <w:t xml:space="preserve"> للحوم</w:t>
            </w:r>
            <w:r w:rsidR="008A1DF2" w:rsidRPr="00517D5D">
              <w:rPr>
                <w:rFonts w:asciiTheme="majorBidi" w:hAnsiTheme="majorBidi" w:cstheme="majorBidi" w:hint="cs"/>
                <w:b/>
                <w:bCs/>
                <w:szCs w:val="20"/>
                <w:u w:val="single"/>
                <w:rtl/>
                <w:lang w:bidi="ar-EG"/>
              </w:rPr>
              <w:t xml:space="preserve"> </w:t>
            </w:r>
            <w:r w:rsidR="008A1DF2" w:rsidRPr="00517D5D">
              <w:rPr>
                <w:rFonts w:asciiTheme="majorBidi" w:hAnsiTheme="majorBidi" w:cstheme="majorBidi"/>
                <w:b/>
                <w:bCs/>
                <w:szCs w:val="20"/>
                <w:u w:val="single"/>
                <w:rtl/>
                <w:lang w:bidi="ar-EG"/>
              </w:rPr>
              <w:t>الحمراء</w:t>
            </w:r>
            <w:r w:rsidR="008A1DF2" w:rsidRPr="00517D5D">
              <w:rPr>
                <w:rFonts w:asciiTheme="majorBidi" w:hAnsiTheme="majorBidi" w:cstheme="majorBidi" w:hint="cs"/>
                <w:b/>
                <w:bCs/>
                <w:szCs w:val="20"/>
                <w:u w:val="single"/>
                <w:rtl/>
                <w:lang w:bidi="ar-EG"/>
              </w:rPr>
              <w:t>(المذبوحة)</w:t>
            </w:r>
            <w:r w:rsidR="008A1DF2" w:rsidRPr="00517D5D">
              <w:rPr>
                <w:rFonts w:asciiTheme="majorBidi" w:hAnsiTheme="majorBidi" w:cstheme="majorBidi"/>
                <w:b/>
                <w:bCs/>
                <w:szCs w:val="20"/>
                <w:rtl/>
                <w:lang w:bidi="ar-EG"/>
              </w:rPr>
              <w:t>:</w:t>
            </w:r>
          </w:p>
        </w:tc>
        <w:tc>
          <w:tcPr>
            <w:tcW w:w="429" w:type="pct"/>
            <w:tcBorders>
              <w:top w:val="single" w:sz="4" w:space="0" w:color="auto"/>
              <w:left w:val="single" w:sz="4" w:space="0" w:color="auto"/>
              <w:bottom w:val="nil"/>
              <w:right w:val="single" w:sz="4" w:space="0" w:color="auto"/>
            </w:tcBorders>
            <w:shd w:val="clear" w:color="auto" w:fill="auto"/>
            <w:vAlign w:val="center"/>
          </w:tcPr>
          <w:p w14:paraId="02D1BA50" w14:textId="77777777" w:rsidR="008A1DF2" w:rsidRPr="005D68B4" w:rsidRDefault="008A1DF2" w:rsidP="00045F4A">
            <w:pPr>
              <w:spacing w:before="14" w:after="14"/>
              <w:jc w:val="center"/>
              <w:rPr>
                <w:rFonts w:ascii="Simplified Arabic" w:hAnsi="Simplified Arabic" w:cs="Simplified Arabic"/>
                <w:sz w:val="22"/>
                <w:szCs w:val="22"/>
              </w:rPr>
            </w:pPr>
          </w:p>
        </w:tc>
        <w:tc>
          <w:tcPr>
            <w:tcW w:w="432" w:type="pct"/>
            <w:tcBorders>
              <w:top w:val="single" w:sz="4" w:space="0" w:color="auto"/>
              <w:left w:val="single" w:sz="4" w:space="0" w:color="auto"/>
              <w:bottom w:val="nil"/>
              <w:right w:val="single" w:sz="4" w:space="0" w:color="auto"/>
            </w:tcBorders>
            <w:shd w:val="clear" w:color="auto" w:fill="auto"/>
            <w:vAlign w:val="center"/>
          </w:tcPr>
          <w:p w14:paraId="42E54982" w14:textId="77777777" w:rsidR="008A1DF2" w:rsidRPr="005D68B4" w:rsidRDefault="008A1DF2" w:rsidP="00045F4A">
            <w:pPr>
              <w:spacing w:before="14" w:after="14"/>
              <w:jc w:val="center"/>
              <w:rPr>
                <w:rFonts w:ascii="Simplified Arabic" w:hAnsi="Simplified Arabic" w:cs="Simplified Arabic"/>
                <w:sz w:val="22"/>
                <w:szCs w:val="22"/>
              </w:rPr>
            </w:pPr>
          </w:p>
        </w:tc>
        <w:tc>
          <w:tcPr>
            <w:tcW w:w="438" w:type="pct"/>
            <w:tcBorders>
              <w:top w:val="single" w:sz="4" w:space="0" w:color="auto"/>
              <w:left w:val="single" w:sz="4" w:space="0" w:color="auto"/>
              <w:bottom w:val="nil"/>
              <w:right w:val="single" w:sz="4" w:space="0" w:color="auto"/>
            </w:tcBorders>
            <w:shd w:val="clear" w:color="auto" w:fill="auto"/>
            <w:vAlign w:val="center"/>
          </w:tcPr>
          <w:p w14:paraId="7141CDC7" w14:textId="77777777" w:rsidR="008A1DF2" w:rsidRPr="005D68B4" w:rsidRDefault="008A1DF2" w:rsidP="00045F4A">
            <w:pPr>
              <w:spacing w:before="14" w:after="14"/>
              <w:jc w:val="center"/>
              <w:rPr>
                <w:rFonts w:ascii="Simplified Arabic" w:hAnsi="Simplified Arabic" w:cs="Simplified Arabic"/>
                <w:sz w:val="22"/>
                <w:szCs w:val="22"/>
              </w:rPr>
            </w:pPr>
          </w:p>
        </w:tc>
        <w:tc>
          <w:tcPr>
            <w:tcW w:w="438" w:type="pct"/>
            <w:tcBorders>
              <w:top w:val="single" w:sz="4" w:space="0" w:color="auto"/>
              <w:left w:val="single" w:sz="4" w:space="0" w:color="auto"/>
              <w:bottom w:val="nil"/>
              <w:right w:val="single" w:sz="4" w:space="0" w:color="auto"/>
            </w:tcBorders>
            <w:shd w:val="clear" w:color="auto" w:fill="auto"/>
            <w:vAlign w:val="center"/>
          </w:tcPr>
          <w:p w14:paraId="04803C10" w14:textId="77777777" w:rsidR="008A1DF2" w:rsidRPr="0024422E" w:rsidRDefault="008A1DF2" w:rsidP="00045F4A">
            <w:pPr>
              <w:spacing w:before="14" w:after="14"/>
              <w:jc w:val="center"/>
              <w:rPr>
                <w:rFonts w:ascii="Simplified Arabic" w:hAnsi="Simplified Arabic" w:cs="Simplified Arabic"/>
                <w:sz w:val="22"/>
                <w:szCs w:val="22"/>
                <w:highlight w:val="yellow"/>
              </w:rPr>
            </w:pPr>
          </w:p>
        </w:tc>
        <w:tc>
          <w:tcPr>
            <w:tcW w:w="479" w:type="pct"/>
            <w:tcBorders>
              <w:top w:val="single" w:sz="4" w:space="0" w:color="auto"/>
              <w:left w:val="single" w:sz="4" w:space="0" w:color="auto"/>
              <w:bottom w:val="nil"/>
              <w:right w:val="single" w:sz="4" w:space="0" w:color="auto"/>
            </w:tcBorders>
            <w:shd w:val="clear" w:color="auto" w:fill="auto"/>
            <w:vAlign w:val="center"/>
          </w:tcPr>
          <w:p w14:paraId="468CF386" w14:textId="77777777" w:rsidR="008A1DF2" w:rsidRPr="005D68B4" w:rsidRDefault="008A1DF2" w:rsidP="00045F4A">
            <w:pPr>
              <w:spacing w:before="14" w:after="14"/>
              <w:jc w:val="center"/>
              <w:rPr>
                <w:rFonts w:ascii="Simplified Arabic" w:hAnsi="Simplified Arabic" w:cs="Simplified Arabic"/>
                <w:sz w:val="22"/>
                <w:szCs w:val="22"/>
              </w:rPr>
            </w:pPr>
          </w:p>
        </w:tc>
        <w:tc>
          <w:tcPr>
            <w:tcW w:w="548" w:type="pct"/>
            <w:tcBorders>
              <w:top w:val="single" w:sz="4" w:space="0" w:color="auto"/>
              <w:left w:val="single" w:sz="4" w:space="0" w:color="auto"/>
              <w:bottom w:val="nil"/>
              <w:right w:val="single" w:sz="4" w:space="0" w:color="auto"/>
            </w:tcBorders>
            <w:shd w:val="clear" w:color="auto" w:fill="auto"/>
            <w:vAlign w:val="center"/>
          </w:tcPr>
          <w:p w14:paraId="286740FC" w14:textId="77777777" w:rsidR="008A1DF2" w:rsidRPr="005D68B4" w:rsidRDefault="008A1DF2" w:rsidP="00045F4A">
            <w:pPr>
              <w:spacing w:before="14" w:after="14"/>
              <w:jc w:val="center"/>
              <w:rPr>
                <w:rFonts w:ascii="Simplified Arabic" w:hAnsi="Simplified Arabic" w:cs="Simplified Arabic"/>
                <w:sz w:val="22"/>
                <w:szCs w:val="22"/>
              </w:rPr>
            </w:pPr>
          </w:p>
        </w:tc>
        <w:tc>
          <w:tcPr>
            <w:tcW w:w="556" w:type="pct"/>
            <w:tcBorders>
              <w:top w:val="single" w:sz="4" w:space="0" w:color="auto"/>
              <w:left w:val="single" w:sz="4" w:space="0" w:color="auto"/>
              <w:bottom w:val="nil"/>
              <w:right w:val="single" w:sz="4" w:space="0" w:color="auto"/>
            </w:tcBorders>
            <w:shd w:val="clear" w:color="auto" w:fill="auto"/>
          </w:tcPr>
          <w:p w14:paraId="1C34CD34" w14:textId="77777777" w:rsidR="008A1DF2" w:rsidRPr="005D68B4" w:rsidRDefault="008A1DF2" w:rsidP="00045F4A">
            <w:pPr>
              <w:spacing w:before="14" w:after="14"/>
              <w:jc w:val="center"/>
              <w:rPr>
                <w:rFonts w:ascii="Simplified Arabic" w:hAnsi="Simplified Arabic" w:cs="Simplified Arabic"/>
                <w:sz w:val="22"/>
                <w:szCs w:val="22"/>
              </w:rPr>
            </w:pPr>
          </w:p>
        </w:tc>
      </w:tr>
      <w:tr w:rsidR="00A00A07" w:rsidRPr="005D68B4" w14:paraId="2ABA7AA3" w14:textId="77777777" w:rsidTr="005F4807">
        <w:trPr>
          <w:jc w:val="center"/>
        </w:trPr>
        <w:tc>
          <w:tcPr>
            <w:tcW w:w="1680" w:type="pct"/>
            <w:tcBorders>
              <w:top w:val="nil"/>
              <w:left w:val="single" w:sz="4" w:space="0" w:color="auto"/>
              <w:bottom w:val="nil"/>
              <w:right w:val="single" w:sz="4" w:space="0" w:color="auto"/>
            </w:tcBorders>
            <w:shd w:val="clear" w:color="auto" w:fill="auto"/>
            <w:vAlign w:val="center"/>
          </w:tcPr>
          <w:p w14:paraId="133C1E39" w14:textId="77777777" w:rsidR="00A00A07" w:rsidRPr="005D68B4" w:rsidRDefault="00A00A07" w:rsidP="00045F4A">
            <w:pPr>
              <w:spacing w:line="380" w:lineRule="exact"/>
              <w:rPr>
                <w:rFonts w:asciiTheme="majorBidi" w:hAnsiTheme="majorBidi" w:cstheme="majorBidi"/>
                <w:b/>
                <w:bCs/>
                <w:sz w:val="22"/>
                <w:szCs w:val="22"/>
                <w:rtl/>
                <w:lang w:bidi="ar-EG"/>
              </w:rPr>
            </w:pPr>
            <w:r w:rsidRPr="005D68B4">
              <w:rPr>
                <w:rFonts w:asciiTheme="majorBidi" w:hAnsiTheme="majorBidi" w:cstheme="majorBidi" w:hint="cs"/>
                <w:b/>
                <w:bCs/>
                <w:sz w:val="22"/>
                <w:szCs w:val="22"/>
                <w:rtl/>
                <w:lang w:bidi="ar-EG"/>
              </w:rPr>
              <w:t>لحوم أبقار(جنيه/كجم)</w:t>
            </w:r>
          </w:p>
        </w:tc>
        <w:tc>
          <w:tcPr>
            <w:tcW w:w="429" w:type="pct"/>
            <w:tcBorders>
              <w:top w:val="nil"/>
              <w:left w:val="single" w:sz="4" w:space="0" w:color="auto"/>
              <w:bottom w:val="nil"/>
              <w:right w:val="single" w:sz="4" w:space="0" w:color="auto"/>
            </w:tcBorders>
            <w:shd w:val="clear" w:color="auto" w:fill="auto"/>
            <w:vAlign w:val="center"/>
          </w:tcPr>
          <w:p w14:paraId="04603ABD" w14:textId="77777777" w:rsidR="00A00A07" w:rsidRPr="005D68B4" w:rsidRDefault="00A00A07"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54.93</w:t>
            </w:r>
          </w:p>
        </w:tc>
        <w:tc>
          <w:tcPr>
            <w:tcW w:w="432" w:type="pct"/>
            <w:tcBorders>
              <w:top w:val="nil"/>
              <w:left w:val="single" w:sz="4" w:space="0" w:color="auto"/>
              <w:bottom w:val="nil"/>
              <w:right w:val="single" w:sz="4" w:space="0" w:color="auto"/>
            </w:tcBorders>
            <w:shd w:val="clear" w:color="auto" w:fill="auto"/>
            <w:vAlign w:val="center"/>
          </w:tcPr>
          <w:p w14:paraId="7ABA29D1" w14:textId="77777777" w:rsidR="00A00A07" w:rsidRPr="005D68B4" w:rsidRDefault="00A00A07"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66.39</w:t>
            </w:r>
          </w:p>
        </w:tc>
        <w:tc>
          <w:tcPr>
            <w:tcW w:w="438" w:type="pct"/>
            <w:tcBorders>
              <w:top w:val="nil"/>
              <w:left w:val="single" w:sz="4" w:space="0" w:color="auto"/>
              <w:bottom w:val="nil"/>
              <w:right w:val="single" w:sz="4" w:space="0" w:color="auto"/>
            </w:tcBorders>
            <w:shd w:val="clear" w:color="auto" w:fill="auto"/>
            <w:vAlign w:val="center"/>
          </w:tcPr>
          <w:p w14:paraId="52E329DD" w14:textId="77777777" w:rsidR="00A00A07" w:rsidRPr="005D68B4" w:rsidRDefault="00A00A07"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104</w:t>
            </w:r>
          </w:p>
        </w:tc>
        <w:tc>
          <w:tcPr>
            <w:tcW w:w="438" w:type="pct"/>
            <w:tcBorders>
              <w:top w:val="nil"/>
              <w:left w:val="single" w:sz="4" w:space="0" w:color="auto"/>
              <w:bottom w:val="nil"/>
              <w:right w:val="single" w:sz="4" w:space="0" w:color="auto"/>
            </w:tcBorders>
            <w:shd w:val="clear" w:color="auto" w:fill="auto"/>
            <w:vAlign w:val="center"/>
          </w:tcPr>
          <w:p w14:paraId="6FC9F5B3" w14:textId="77777777" w:rsidR="00A00A07" w:rsidRPr="00517D5D" w:rsidRDefault="00A00A07" w:rsidP="00045F4A">
            <w:pPr>
              <w:spacing w:before="14" w:after="14"/>
              <w:jc w:val="center"/>
              <w:rPr>
                <w:rFonts w:ascii="Simplified Arabic" w:hAnsi="Simplified Arabic" w:cs="Simplified Arabic"/>
                <w:sz w:val="22"/>
                <w:szCs w:val="22"/>
              </w:rPr>
            </w:pPr>
            <w:r w:rsidRPr="00517D5D">
              <w:rPr>
                <w:rFonts w:ascii="Simplified Arabic" w:hAnsi="Simplified Arabic" w:cs="Simplified Arabic" w:hint="cs"/>
                <w:sz w:val="22"/>
                <w:szCs w:val="22"/>
                <w:rtl/>
              </w:rPr>
              <w:t>125</w:t>
            </w:r>
          </w:p>
        </w:tc>
        <w:tc>
          <w:tcPr>
            <w:tcW w:w="479" w:type="pct"/>
            <w:tcBorders>
              <w:top w:val="nil"/>
              <w:left w:val="single" w:sz="4" w:space="0" w:color="auto"/>
              <w:bottom w:val="nil"/>
              <w:right w:val="single" w:sz="4" w:space="0" w:color="auto"/>
            </w:tcBorders>
            <w:shd w:val="clear" w:color="auto" w:fill="auto"/>
            <w:vAlign w:val="center"/>
          </w:tcPr>
          <w:p w14:paraId="31E3BBE1" w14:textId="77777777" w:rsidR="00A00A07" w:rsidRPr="005D68B4" w:rsidRDefault="00A00A07"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118.7</w:t>
            </w:r>
          </w:p>
        </w:tc>
        <w:tc>
          <w:tcPr>
            <w:tcW w:w="548" w:type="pct"/>
            <w:tcBorders>
              <w:top w:val="nil"/>
              <w:left w:val="single" w:sz="4" w:space="0" w:color="auto"/>
              <w:bottom w:val="nil"/>
              <w:right w:val="single" w:sz="4" w:space="0" w:color="auto"/>
            </w:tcBorders>
            <w:shd w:val="clear" w:color="auto" w:fill="auto"/>
            <w:vAlign w:val="center"/>
          </w:tcPr>
          <w:p w14:paraId="08AB774A" w14:textId="77777777" w:rsidR="00A00A07" w:rsidRPr="009F60DE" w:rsidRDefault="00A00A07"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115</w:t>
            </w:r>
          </w:p>
        </w:tc>
        <w:tc>
          <w:tcPr>
            <w:tcW w:w="556" w:type="pct"/>
            <w:tcBorders>
              <w:top w:val="nil"/>
              <w:left w:val="single" w:sz="4" w:space="0" w:color="auto"/>
              <w:bottom w:val="nil"/>
              <w:right w:val="single" w:sz="4" w:space="0" w:color="auto"/>
            </w:tcBorders>
            <w:shd w:val="clear" w:color="auto" w:fill="auto"/>
          </w:tcPr>
          <w:p w14:paraId="350C0F7A" w14:textId="77777777" w:rsidR="00A00A07" w:rsidRDefault="00A00A07" w:rsidP="00045F4A">
            <w:pPr>
              <w:spacing w:before="14" w:after="14"/>
              <w:jc w:val="center"/>
              <w:rPr>
                <w:rFonts w:ascii="Simplified Arabic" w:hAnsi="Simplified Arabic" w:cs="Simplified Arabic"/>
                <w:sz w:val="22"/>
                <w:szCs w:val="22"/>
                <w:rtl/>
              </w:rPr>
            </w:pPr>
            <w:r>
              <w:rPr>
                <w:rFonts w:ascii="Simplified Arabic" w:hAnsi="Simplified Arabic" w:cs="Simplified Arabic" w:hint="cs"/>
                <w:sz w:val="22"/>
                <w:szCs w:val="22"/>
                <w:rtl/>
              </w:rPr>
              <w:t>130</w:t>
            </w:r>
          </w:p>
        </w:tc>
      </w:tr>
      <w:tr w:rsidR="00A00A07" w:rsidRPr="005D68B4" w14:paraId="265BC167" w14:textId="77777777" w:rsidTr="005F4807">
        <w:trPr>
          <w:jc w:val="center"/>
        </w:trPr>
        <w:tc>
          <w:tcPr>
            <w:tcW w:w="1680" w:type="pct"/>
            <w:tcBorders>
              <w:top w:val="nil"/>
              <w:left w:val="single" w:sz="4" w:space="0" w:color="auto"/>
              <w:bottom w:val="nil"/>
              <w:right w:val="single" w:sz="4" w:space="0" w:color="auto"/>
            </w:tcBorders>
            <w:shd w:val="clear" w:color="auto" w:fill="auto"/>
            <w:vAlign w:val="center"/>
          </w:tcPr>
          <w:p w14:paraId="4EFF8559" w14:textId="77777777" w:rsidR="00A00A07" w:rsidRPr="005D68B4" w:rsidRDefault="00A00A07" w:rsidP="00045F4A">
            <w:pPr>
              <w:spacing w:line="380" w:lineRule="exact"/>
              <w:rPr>
                <w:rFonts w:asciiTheme="majorBidi" w:hAnsiTheme="majorBidi" w:cstheme="majorBidi"/>
                <w:b/>
                <w:bCs/>
                <w:sz w:val="22"/>
                <w:szCs w:val="22"/>
                <w:rtl/>
                <w:lang w:bidi="ar-EG"/>
              </w:rPr>
            </w:pPr>
            <w:r w:rsidRPr="005D68B4">
              <w:rPr>
                <w:rFonts w:asciiTheme="majorBidi" w:hAnsiTheme="majorBidi" w:cstheme="majorBidi" w:hint="cs"/>
                <w:b/>
                <w:bCs/>
                <w:sz w:val="22"/>
                <w:szCs w:val="22"/>
                <w:rtl/>
                <w:lang w:bidi="ar-EG"/>
              </w:rPr>
              <w:t>لحوم جاموس(جنيه/كجم)</w:t>
            </w:r>
          </w:p>
        </w:tc>
        <w:tc>
          <w:tcPr>
            <w:tcW w:w="429" w:type="pct"/>
            <w:tcBorders>
              <w:top w:val="nil"/>
              <w:left w:val="single" w:sz="4" w:space="0" w:color="auto"/>
              <w:bottom w:val="nil"/>
              <w:right w:val="single" w:sz="4" w:space="0" w:color="auto"/>
            </w:tcBorders>
            <w:shd w:val="clear" w:color="auto" w:fill="auto"/>
            <w:vAlign w:val="center"/>
          </w:tcPr>
          <w:p w14:paraId="3BAB81C5" w14:textId="77777777" w:rsidR="00A00A07" w:rsidRPr="005D68B4" w:rsidRDefault="00A00A07"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51.07</w:t>
            </w:r>
          </w:p>
        </w:tc>
        <w:tc>
          <w:tcPr>
            <w:tcW w:w="432" w:type="pct"/>
            <w:tcBorders>
              <w:top w:val="nil"/>
              <w:left w:val="single" w:sz="4" w:space="0" w:color="auto"/>
              <w:bottom w:val="nil"/>
              <w:right w:val="single" w:sz="4" w:space="0" w:color="auto"/>
            </w:tcBorders>
            <w:shd w:val="clear" w:color="auto" w:fill="auto"/>
            <w:vAlign w:val="center"/>
          </w:tcPr>
          <w:p w14:paraId="3D9E459F" w14:textId="77777777" w:rsidR="00A00A07" w:rsidRPr="005D68B4" w:rsidRDefault="00A00A07"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64.57</w:t>
            </w:r>
          </w:p>
        </w:tc>
        <w:tc>
          <w:tcPr>
            <w:tcW w:w="438" w:type="pct"/>
            <w:tcBorders>
              <w:top w:val="nil"/>
              <w:left w:val="single" w:sz="4" w:space="0" w:color="auto"/>
              <w:bottom w:val="nil"/>
              <w:right w:val="single" w:sz="4" w:space="0" w:color="auto"/>
            </w:tcBorders>
            <w:shd w:val="clear" w:color="auto" w:fill="auto"/>
            <w:vAlign w:val="center"/>
          </w:tcPr>
          <w:p w14:paraId="7BE1C38B" w14:textId="77777777" w:rsidR="00A00A07" w:rsidRPr="005D68B4" w:rsidRDefault="00A00A07"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98.5</w:t>
            </w:r>
          </w:p>
        </w:tc>
        <w:tc>
          <w:tcPr>
            <w:tcW w:w="438" w:type="pct"/>
            <w:tcBorders>
              <w:top w:val="nil"/>
              <w:left w:val="single" w:sz="4" w:space="0" w:color="auto"/>
              <w:bottom w:val="nil"/>
              <w:right w:val="single" w:sz="4" w:space="0" w:color="auto"/>
            </w:tcBorders>
            <w:shd w:val="clear" w:color="auto" w:fill="auto"/>
            <w:vAlign w:val="center"/>
          </w:tcPr>
          <w:p w14:paraId="1F17A315" w14:textId="77777777" w:rsidR="00A00A07" w:rsidRPr="00517D5D" w:rsidRDefault="00A00A07" w:rsidP="00045F4A">
            <w:pPr>
              <w:spacing w:before="14" w:after="14"/>
              <w:jc w:val="center"/>
              <w:rPr>
                <w:rFonts w:ascii="Simplified Arabic" w:hAnsi="Simplified Arabic" w:cs="Simplified Arabic"/>
                <w:sz w:val="22"/>
                <w:szCs w:val="22"/>
              </w:rPr>
            </w:pPr>
            <w:r w:rsidRPr="00517D5D">
              <w:rPr>
                <w:rFonts w:ascii="Simplified Arabic" w:hAnsi="Simplified Arabic" w:cs="Simplified Arabic" w:hint="cs"/>
                <w:sz w:val="22"/>
                <w:szCs w:val="22"/>
                <w:rtl/>
              </w:rPr>
              <w:t>115</w:t>
            </w:r>
          </w:p>
        </w:tc>
        <w:tc>
          <w:tcPr>
            <w:tcW w:w="479" w:type="pct"/>
            <w:tcBorders>
              <w:top w:val="nil"/>
              <w:left w:val="single" w:sz="4" w:space="0" w:color="auto"/>
              <w:bottom w:val="nil"/>
              <w:right w:val="single" w:sz="4" w:space="0" w:color="auto"/>
            </w:tcBorders>
            <w:shd w:val="clear" w:color="auto" w:fill="auto"/>
            <w:vAlign w:val="center"/>
          </w:tcPr>
          <w:p w14:paraId="68D83292" w14:textId="77777777" w:rsidR="00A00A07" w:rsidRPr="005D68B4" w:rsidRDefault="00A00A07"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114.5</w:t>
            </w:r>
          </w:p>
        </w:tc>
        <w:tc>
          <w:tcPr>
            <w:tcW w:w="548" w:type="pct"/>
            <w:tcBorders>
              <w:top w:val="nil"/>
              <w:left w:val="single" w:sz="4" w:space="0" w:color="auto"/>
              <w:bottom w:val="nil"/>
              <w:right w:val="single" w:sz="4" w:space="0" w:color="auto"/>
            </w:tcBorders>
            <w:shd w:val="clear" w:color="auto" w:fill="auto"/>
            <w:vAlign w:val="center"/>
          </w:tcPr>
          <w:p w14:paraId="4918F1FE" w14:textId="77777777" w:rsidR="00A00A07" w:rsidRPr="005D68B4" w:rsidRDefault="00A00A07"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120</w:t>
            </w:r>
          </w:p>
        </w:tc>
        <w:tc>
          <w:tcPr>
            <w:tcW w:w="556" w:type="pct"/>
            <w:tcBorders>
              <w:top w:val="nil"/>
              <w:left w:val="single" w:sz="4" w:space="0" w:color="auto"/>
              <w:bottom w:val="nil"/>
              <w:right w:val="single" w:sz="4" w:space="0" w:color="auto"/>
            </w:tcBorders>
            <w:shd w:val="clear" w:color="auto" w:fill="auto"/>
          </w:tcPr>
          <w:p w14:paraId="5D0866C7" w14:textId="77777777" w:rsidR="00A00A07" w:rsidRDefault="00A00A07" w:rsidP="00045F4A">
            <w:pPr>
              <w:spacing w:before="14" w:after="14"/>
              <w:jc w:val="center"/>
              <w:rPr>
                <w:rFonts w:ascii="Simplified Arabic" w:hAnsi="Simplified Arabic" w:cs="Simplified Arabic"/>
                <w:sz w:val="22"/>
                <w:szCs w:val="22"/>
                <w:rtl/>
              </w:rPr>
            </w:pPr>
            <w:r>
              <w:rPr>
                <w:rFonts w:ascii="Simplified Arabic" w:hAnsi="Simplified Arabic" w:cs="Simplified Arabic" w:hint="cs"/>
                <w:sz w:val="22"/>
                <w:szCs w:val="22"/>
                <w:rtl/>
              </w:rPr>
              <w:t>125</w:t>
            </w:r>
          </w:p>
        </w:tc>
      </w:tr>
      <w:tr w:rsidR="00A00A07" w:rsidRPr="005D68B4" w14:paraId="61AD1352" w14:textId="77777777" w:rsidTr="005F4807">
        <w:trPr>
          <w:jc w:val="center"/>
        </w:trPr>
        <w:tc>
          <w:tcPr>
            <w:tcW w:w="1680" w:type="pct"/>
            <w:tcBorders>
              <w:top w:val="nil"/>
              <w:left w:val="single" w:sz="4" w:space="0" w:color="auto"/>
              <w:bottom w:val="nil"/>
              <w:right w:val="single" w:sz="4" w:space="0" w:color="auto"/>
            </w:tcBorders>
            <w:shd w:val="clear" w:color="auto" w:fill="auto"/>
            <w:vAlign w:val="center"/>
          </w:tcPr>
          <w:p w14:paraId="29174F7B" w14:textId="77777777" w:rsidR="00A00A07" w:rsidRPr="005D68B4" w:rsidRDefault="00A00A07" w:rsidP="00045F4A">
            <w:pPr>
              <w:spacing w:line="380" w:lineRule="exact"/>
              <w:rPr>
                <w:rFonts w:asciiTheme="majorBidi" w:hAnsiTheme="majorBidi" w:cstheme="majorBidi"/>
                <w:b/>
                <w:bCs/>
                <w:sz w:val="22"/>
                <w:szCs w:val="22"/>
                <w:rtl/>
                <w:lang w:bidi="ar-EG"/>
              </w:rPr>
            </w:pPr>
            <w:r w:rsidRPr="005D68B4">
              <w:rPr>
                <w:rFonts w:asciiTheme="majorBidi" w:hAnsiTheme="majorBidi" w:cstheme="majorBidi" w:hint="cs"/>
                <w:b/>
                <w:bCs/>
                <w:sz w:val="22"/>
                <w:szCs w:val="22"/>
                <w:rtl/>
                <w:lang w:bidi="ar-EG"/>
              </w:rPr>
              <w:t>لحوم بتلو(جنيه/كجم)</w:t>
            </w:r>
          </w:p>
        </w:tc>
        <w:tc>
          <w:tcPr>
            <w:tcW w:w="429" w:type="pct"/>
            <w:tcBorders>
              <w:top w:val="nil"/>
              <w:left w:val="single" w:sz="4" w:space="0" w:color="auto"/>
              <w:bottom w:val="nil"/>
              <w:right w:val="single" w:sz="4" w:space="0" w:color="auto"/>
            </w:tcBorders>
            <w:shd w:val="clear" w:color="auto" w:fill="auto"/>
            <w:vAlign w:val="center"/>
          </w:tcPr>
          <w:p w14:paraId="7E50EAF6" w14:textId="77777777" w:rsidR="00A00A07" w:rsidRPr="005D68B4" w:rsidRDefault="00A00A07"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67.01</w:t>
            </w:r>
          </w:p>
        </w:tc>
        <w:tc>
          <w:tcPr>
            <w:tcW w:w="432" w:type="pct"/>
            <w:tcBorders>
              <w:top w:val="nil"/>
              <w:left w:val="single" w:sz="4" w:space="0" w:color="auto"/>
              <w:bottom w:val="nil"/>
              <w:right w:val="single" w:sz="4" w:space="0" w:color="auto"/>
            </w:tcBorders>
            <w:shd w:val="clear" w:color="auto" w:fill="auto"/>
            <w:vAlign w:val="center"/>
          </w:tcPr>
          <w:p w14:paraId="0152D1F0" w14:textId="77777777" w:rsidR="00A00A07" w:rsidRPr="005D68B4" w:rsidRDefault="00A00A07"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69.71</w:t>
            </w:r>
          </w:p>
        </w:tc>
        <w:tc>
          <w:tcPr>
            <w:tcW w:w="438" w:type="pct"/>
            <w:tcBorders>
              <w:top w:val="nil"/>
              <w:left w:val="single" w:sz="4" w:space="0" w:color="auto"/>
              <w:bottom w:val="nil"/>
              <w:right w:val="single" w:sz="4" w:space="0" w:color="auto"/>
            </w:tcBorders>
            <w:shd w:val="clear" w:color="auto" w:fill="auto"/>
            <w:vAlign w:val="center"/>
          </w:tcPr>
          <w:p w14:paraId="614C8D52" w14:textId="77777777" w:rsidR="00A00A07" w:rsidRPr="005D68B4" w:rsidRDefault="00A00A07"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123.4</w:t>
            </w:r>
          </w:p>
        </w:tc>
        <w:tc>
          <w:tcPr>
            <w:tcW w:w="438" w:type="pct"/>
            <w:tcBorders>
              <w:top w:val="nil"/>
              <w:left w:val="single" w:sz="4" w:space="0" w:color="auto"/>
              <w:bottom w:val="nil"/>
              <w:right w:val="single" w:sz="4" w:space="0" w:color="auto"/>
            </w:tcBorders>
            <w:shd w:val="clear" w:color="auto" w:fill="auto"/>
            <w:vAlign w:val="center"/>
          </w:tcPr>
          <w:p w14:paraId="50D67847" w14:textId="77777777" w:rsidR="00A00A07" w:rsidRPr="00517D5D" w:rsidRDefault="00A00A07" w:rsidP="00045F4A">
            <w:pPr>
              <w:spacing w:before="14" w:after="14"/>
              <w:jc w:val="center"/>
              <w:rPr>
                <w:rFonts w:ascii="Simplified Arabic" w:hAnsi="Simplified Arabic" w:cs="Simplified Arabic"/>
                <w:sz w:val="22"/>
                <w:szCs w:val="22"/>
              </w:rPr>
            </w:pPr>
            <w:r w:rsidRPr="00517D5D">
              <w:rPr>
                <w:rFonts w:ascii="Simplified Arabic" w:hAnsi="Simplified Arabic" w:cs="Simplified Arabic" w:hint="cs"/>
                <w:sz w:val="22"/>
                <w:szCs w:val="22"/>
                <w:rtl/>
              </w:rPr>
              <w:t>129</w:t>
            </w:r>
          </w:p>
        </w:tc>
        <w:tc>
          <w:tcPr>
            <w:tcW w:w="479" w:type="pct"/>
            <w:tcBorders>
              <w:top w:val="nil"/>
              <w:left w:val="single" w:sz="4" w:space="0" w:color="auto"/>
              <w:bottom w:val="nil"/>
              <w:right w:val="single" w:sz="4" w:space="0" w:color="auto"/>
            </w:tcBorders>
            <w:shd w:val="clear" w:color="auto" w:fill="auto"/>
            <w:vAlign w:val="center"/>
          </w:tcPr>
          <w:p w14:paraId="4ED119E7" w14:textId="77777777" w:rsidR="00A00A07" w:rsidRPr="005D68B4" w:rsidRDefault="00A00A07"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123.1</w:t>
            </w:r>
          </w:p>
        </w:tc>
        <w:tc>
          <w:tcPr>
            <w:tcW w:w="548" w:type="pct"/>
            <w:tcBorders>
              <w:top w:val="nil"/>
              <w:left w:val="single" w:sz="4" w:space="0" w:color="auto"/>
              <w:bottom w:val="nil"/>
              <w:right w:val="single" w:sz="4" w:space="0" w:color="auto"/>
            </w:tcBorders>
            <w:shd w:val="clear" w:color="auto" w:fill="auto"/>
            <w:vAlign w:val="center"/>
          </w:tcPr>
          <w:p w14:paraId="46DB9227" w14:textId="77777777" w:rsidR="00A00A07" w:rsidRPr="005D68B4" w:rsidRDefault="00A00A07"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110</w:t>
            </w:r>
          </w:p>
        </w:tc>
        <w:tc>
          <w:tcPr>
            <w:tcW w:w="556" w:type="pct"/>
            <w:tcBorders>
              <w:top w:val="nil"/>
              <w:left w:val="single" w:sz="4" w:space="0" w:color="auto"/>
              <w:bottom w:val="nil"/>
              <w:right w:val="single" w:sz="4" w:space="0" w:color="auto"/>
            </w:tcBorders>
            <w:shd w:val="clear" w:color="auto" w:fill="auto"/>
          </w:tcPr>
          <w:p w14:paraId="7082B6D6" w14:textId="77777777" w:rsidR="00A00A07" w:rsidRDefault="00A00A07" w:rsidP="00045F4A">
            <w:pPr>
              <w:spacing w:before="14" w:after="14"/>
              <w:jc w:val="center"/>
              <w:rPr>
                <w:rFonts w:ascii="Simplified Arabic" w:hAnsi="Simplified Arabic" w:cs="Simplified Arabic"/>
                <w:sz w:val="22"/>
                <w:szCs w:val="22"/>
                <w:rtl/>
              </w:rPr>
            </w:pPr>
            <w:r>
              <w:rPr>
                <w:rFonts w:ascii="Simplified Arabic" w:hAnsi="Simplified Arabic" w:cs="Simplified Arabic" w:hint="cs"/>
                <w:sz w:val="22"/>
                <w:szCs w:val="22"/>
                <w:rtl/>
              </w:rPr>
              <w:t>115</w:t>
            </w:r>
          </w:p>
        </w:tc>
      </w:tr>
      <w:tr w:rsidR="00A00A07" w:rsidRPr="005D68B4" w14:paraId="4067B0FB" w14:textId="77777777" w:rsidTr="005F4807">
        <w:trPr>
          <w:jc w:val="center"/>
        </w:trPr>
        <w:tc>
          <w:tcPr>
            <w:tcW w:w="1680" w:type="pct"/>
            <w:tcBorders>
              <w:top w:val="nil"/>
              <w:left w:val="single" w:sz="4" w:space="0" w:color="auto"/>
              <w:bottom w:val="nil"/>
              <w:right w:val="single" w:sz="4" w:space="0" w:color="auto"/>
            </w:tcBorders>
            <w:shd w:val="clear" w:color="auto" w:fill="auto"/>
            <w:vAlign w:val="center"/>
          </w:tcPr>
          <w:p w14:paraId="47CB1A10" w14:textId="77777777" w:rsidR="00A00A07" w:rsidRPr="005D68B4" w:rsidRDefault="00A00A07" w:rsidP="00045F4A">
            <w:pPr>
              <w:spacing w:line="380" w:lineRule="exact"/>
              <w:rPr>
                <w:rFonts w:asciiTheme="majorBidi" w:hAnsiTheme="majorBidi" w:cstheme="majorBidi"/>
                <w:b/>
                <w:bCs/>
                <w:sz w:val="22"/>
                <w:szCs w:val="22"/>
                <w:rtl/>
                <w:lang w:bidi="ar-EG"/>
              </w:rPr>
            </w:pPr>
            <w:r w:rsidRPr="005D68B4">
              <w:rPr>
                <w:rFonts w:asciiTheme="majorBidi" w:hAnsiTheme="majorBidi" w:cstheme="majorBidi" w:hint="cs"/>
                <w:b/>
                <w:bCs/>
                <w:sz w:val="22"/>
                <w:szCs w:val="22"/>
                <w:rtl/>
                <w:lang w:bidi="ar-EG"/>
              </w:rPr>
              <w:t>لحوم ضاني(جنيه/كجم)</w:t>
            </w:r>
          </w:p>
        </w:tc>
        <w:tc>
          <w:tcPr>
            <w:tcW w:w="429" w:type="pct"/>
            <w:tcBorders>
              <w:top w:val="nil"/>
              <w:left w:val="single" w:sz="4" w:space="0" w:color="auto"/>
              <w:bottom w:val="nil"/>
              <w:right w:val="single" w:sz="4" w:space="0" w:color="auto"/>
            </w:tcBorders>
            <w:shd w:val="clear" w:color="auto" w:fill="auto"/>
            <w:vAlign w:val="center"/>
          </w:tcPr>
          <w:p w14:paraId="55B3B985" w14:textId="77777777" w:rsidR="00A00A07" w:rsidRPr="005D68B4" w:rsidRDefault="00A00A07"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71.38</w:t>
            </w:r>
          </w:p>
        </w:tc>
        <w:tc>
          <w:tcPr>
            <w:tcW w:w="432" w:type="pct"/>
            <w:tcBorders>
              <w:top w:val="nil"/>
              <w:left w:val="single" w:sz="4" w:space="0" w:color="auto"/>
              <w:bottom w:val="nil"/>
              <w:right w:val="single" w:sz="4" w:space="0" w:color="auto"/>
            </w:tcBorders>
            <w:shd w:val="clear" w:color="auto" w:fill="auto"/>
            <w:vAlign w:val="center"/>
          </w:tcPr>
          <w:p w14:paraId="6AE0F7C2" w14:textId="77777777" w:rsidR="00A00A07" w:rsidRPr="005D68B4" w:rsidRDefault="00A00A07"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77.5</w:t>
            </w:r>
          </w:p>
        </w:tc>
        <w:tc>
          <w:tcPr>
            <w:tcW w:w="438" w:type="pct"/>
            <w:tcBorders>
              <w:top w:val="nil"/>
              <w:left w:val="single" w:sz="4" w:space="0" w:color="auto"/>
              <w:bottom w:val="nil"/>
              <w:right w:val="single" w:sz="4" w:space="0" w:color="auto"/>
            </w:tcBorders>
            <w:shd w:val="clear" w:color="auto" w:fill="auto"/>
            <w:vAlign w:val="center"/>
          </w:tcPr>
          <w:p w14:paraId="538DC284" w14:textId="77777777" w:rsidR="00A00A07" w:rsidRPr="005D68B4" w:rsidRDefault="00A00A07"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120</w:t>
            </w:r>
          </w:p>
        </w:tc>
        <w:tc>
          <w:tcPr>
            <w:tcW w:w="438" w:type="pct"/>
            <w:tcBorders>
              <w:top w:val="nil"/>
              <w:left w:val="single" w:sz="4" w:space="0" w:color="auto"/>
              <w:bottom w:val="nil"/>
              <w:right w:val="single" w:sz="4" w:space="0" w:color="auto"/>
            </w:tcBorders>
            <w:shd w:val="clear" w:color="auto" w:fill="auto"/>
            <w:vAlign w:val="center"/>
          </w:tcPr>
          <w:p w14:paraId="006C114E" w14:textId="77777777" w:rsidR="00A00A07" w:rsidRPr="00517D5D" w:rsidRDefault="00A00A07" w:rsidP="00045F4A">
            <w:pPr>
              <w:spacing w:before="14" w:after="14"/>
              <w:jc w:val="center"/>
              <w:rPr>
                <w:rFonts w:ascii="Simplified Arabic" w:hAnsi="Simplified Arabic" w:cs="Simplified Arabic"/>
                <w:sz w:val="22"/>
                <w:szCs w:val="22"/>
              </w:rPr>
            </w:pPr>
            <w:r w:rsidRPr="00517D5D">
              <w:rPr>
                <w:rFonts w:ascii="Simplified Arabic" w:hAnsi="Simplified Arabic" w:cs="Simplified Arabic" w:hint="cs"/>
                <w:sz w:val="22"/>
                <w:szCs w:val="22"/>
                <w:rtl/>
              </w:rPr>
              <w:t>131</w:t>
            </w:r>
          </w:p>
        </w:tc>
        <w:tc>
          <w:tcPr>
            <w:tcW w:w="479" w:type="pct"/>
            <w:tcBorders>
              <w:top w:val="nil"/>
              <w:left w:val="single" w:sz="4" w:space="0" w:color="auto"/>
              <w:bottom w:val="nil"/>
              <w:right w:val="single" w:sz="4" w:space="0" w:color="auto"/>
            </w:tcBorders>
            <w:shd w:val="clear" w:color="auto" w:fill="auto"/>
            <w:vAlign w:val="center"/>
          </w:tcPr>
          <w:p w14:paraId="4CE09E86" w14:textId="77777777" w:rsidR="00A00A07" w:rsidRPr="005D68B4" w:rsidRDefault="00A00A07"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125.5</w:t>
            </w:r>
          </w:p>
        </w:tc>
        <w:tc>
          <w:tcPr>
            <w:tcW w:w="548" w:type="pct"/>
            <w:tcBorders>
              <w:top w:val="nil"/>
              <w:left w:val="single" w:sz="4" w:space="0" w:color="auto"/>
              <w:bottom w:val="nil"/>
              <w:right w:val="single" w:sz="4" w:space="0" w:color="auto"/>
            </w:tcBorders>
            <w:shd w:val="clear" w:color="auto" w:fill="auto"/>
            <w:vAlign w:val="center"/>
          </w:tcPr>
          <w:p w14:paraId="602E5591" w14:textId="77777777" w:rsidR="00A00A07" w:rsidRPr="005D68B4" w:rsidRDefault="00A00A07"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120.7</w:t>
            </w:r>
          </w:p>
        </w:tc>
        <w:tc>
          <w:tcPr>
            <w:tcW w:w="556" w:type="pct"/>
            <w:tcBorders>
              <w:top w:val="nil"/>
              <w:left w:val="single" w:sz="4" w:space="0" w:color="auto"/>
              <w:bottom w:val="nil"/>
              <w:right w:val="single" w:sz="4" w:space="0" w:color="auto"/>
            </w:tcBorders>
            <w:shd w:val="clear" w:color="auto" w:fill="auto"/>
          </w:tcPr>
          <w:p w14:paraId="6C958DA4" w14:textId="77777777" w:rsidR="00A00A07" w:rsidRDefault="00A00A07" w:rsidP="00045F4A">
            <w:pPr>
              <w:spacing w:before="14" w:after="14"/>
              <w:jc w:val="center"/>
              <w:rPr>
                <w:rFonts w:ascii="Simplified Arabic" w:hAnsi="Simplified Arabic" w:cs="Simplified Arabic"/>
                <w:sz w:val="22"/>
                <w:szCs w:val="22"/>
                <w:rtl/>
              </w:rPr>
            </w:pPr>
            <w:r>
              <w:rPr>
                <w:rFonts w:ascii="Simplified Arabic" w:hAnsi="Simplified Arabic" w:cs="Simplified Arabic" w:hint="cs"/>
                <w:sz w:val="22"/>
                <w:szCs w:val="22"/>
                <w:rtl/>
              </w:rPr>
              <w:t>140</w:t>
            </w:r>
          </w:p>
        </w:tc>
      </w:tr>
      <w:tr w:rsidR="00A00A07" w:rsidRPr="005D68B4" w14:paraId="3572BDF5" w14:textId="77777777" w:rsidTr="005F4807">
        <w:trPr>
          <w:jc w:val="center"/>
        </w:trPr>
        <w:tc>
          <w:tcPr>
            <w:tcW w:w="1680" w:type="pct"/>
            <w:tcBorders>
              <w:top w:val="nil"/>
              <w:left w:val="single" w:sz="4" w:space="0" w:color="auto"/>
              <w:bottom w:val="nil"/>
              <w:right w:val="single" w:sz="4" w:space="0" w:color="auto"/>
            </w:tcBorders>
            <w:shd w:val="clear" w:color="auto" w:fill="auto"/>
            <w:vAlign w:val="center"/>
          </w:tcPr>
          <w:p w14:paraId="64FD764E" w14:textId="77777777" w:rsidR="00A00A07" w:rsidRPr="005D68B4" w:rsidRDefault="00A00A07" w:rsidP="00045F4A">
            <w:pPr>
              <w:spacing w:line="380" w:lineRule="exact"/>
              <w:rPr>
                <w:rFonts w:asciiTheme="majorBidi" w:hAnsiTheme="majorBidi" w:cstheme="majorBidi"/>
                <w:b/>
                <w:bCs/>
                <w:sz w:val="22"/>
                <w:szCs w:val="22"/>
                <w:rtl/>
                <w:lang w:bidi="ar-EG"/>
              </w:rPr>
            </w:pPr>
            <w:r w:rsidRPr="005D68B4">
              <w:rPr>
                <w:rFonts w:asciiTheme="majorBidi" w:hAnsiTheme="majorBidi" w:cstheme="majorBidi" w:hint="cs"/>
                <w:b/>
                <w:bCs/>
                <w:sz w:val="22"/>
                <w:szCs w:val="22"/>
                <w:rtl/>
                <w:lang w:bidi="ar-EG"/>
              </w:rPr>
              <w:t>لحوم ماعز(جنيه/كجم)</w:t>
            </w:r>
          </w:p>
        </w:tc>
        <w:tc>
          <w:tcPr>
            <w:tcW w:w="429" w:type="pct"/>
            <w:tcBorders>
              <w:top w:val="nil"/>
              <w:left w:val="single" w:sz="4" w:space="0" w:color="auto"/>
              <w:bottom w:val="nil"/>
              <w:right w:val="single" w:sz="4" w:space="0" w:color="auto"/>
            </w:tcBorders>
            <w:shd w:val="clear" w:color="auto" w:fill="auto"/>
            <w:vAlign w:val="center"/>
          </w:tcPr>
          <w:p w14:paraId="6AB08877" w14:textId="77777777" w:rsidR="00A00A07" w:rsidRPr="005D68B4" w:rsidRDefault="00A00A07"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69.17</w:t>
            </w:r>
          </w:p>
        </w:tc>
        <w:tc>
          <w:tcPr>
            <w:tcW w:w="432" w:type="pct"/>
            <w:tcBorders>
              <w:top w:val="nil"/>
              <w:left w:val="single" w:sz="4" w:space="0" w:color="auto"/>
              <w:bottom w:val="nil"/>
              <w:right w:val="single" w:sz="4" w:space="0" w:color="auto"/>
            </w:tcBorders>
            <w:shd w:val="clear" w:color="auto" w:fill="auto"/>
            <w:vAlign w:val="center"/>
          </w:tcPr>
          <w:p w14:paraId="11704049" w14:textId="77777777" w:rsidR="00A00A07" w:rsidRPr="005D68B4" w:rsidRDefault="00A00A07"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76.56</w:t>
            </w:r>
          </w:p>
        </w:tc>
        <w:tc>
          <w:tcPr>
            <w:tcW w:w="438" w:type="pct"/>
            <w:tcBorders>
              <w:top w:val="nil"/>
              <w:left w:val="single" w:sz="4" w:space="0" w:color="auto"/>
              <w:bottom w:val="nil"/>
              <w:right w:val="single" w:sz="4" w:space="0" w:color="auto"/>
            </w:tcBorders>
            <w:shd w:val="clear" w:color="auto" w:fill="auto"/>
            <w:vAlign w:val="center"/>
          </w:tcPr>
          <w:p w14:paraId="1A5ED816" w14:textId="77777777" w:rsidR="00A00A07" w:rsidRPr="005D68B4" w:rsidRDefault="00A00A07"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115</w:t>
            </w:r>
          </w:p>
        </w:tc>
        <w:tc>
          <w:tcPr>
            <w:tcW w:w="438" w:type="pct"/>
            <w:tcBorders>
              <w:top w:val="nil"/>
              <w:left w:val="single" w:sz="4" w:space="0" w:color="auto"/>
              <w:bottom w:val="nil"/>
              <w:right w:val="single" w:sz="4" w:space="0" w:color="auto"/>
            </w:tcBorders>
            <w:shd w:val="clear" w:color="auto" w:fill="auto"/>
            <w:vAlign w:val="center"/>
          </w:tcPr>
          <w:p w14:paraId="439473DF" w14:textId="77777777" w:rsidR="00A00A07" w:rsidRPr="00517D5D" w:rsidRDefault="00A00A07" w:rsidP="00045F4A">
            <w:pPr>
              <w:spacing w:before="14" w:after="14"/>
              <w:jc w:val="center"/>
              <w:rPr>
                <w:rFonts w:ascii="Simplified Arabic" w:hAnsi="Simplified Arabic" w:cs="Simplified Arabic"/>
                <w:sz w:val="22"/>
                <w:szCs w:val="22"/>
              </w:rPr>
            </w:pPr>
            <w:r w:rsidRPr="00517D5D">
              <w:rPr>
                <w:rFonts w:ascii="Simplified Arabic" w:hAnsi="Simplified Arabic" w:cs="Simplified Arabic" w:hint="cs"/>
                <w:sz w:val="22"/>
                <w:szCs w:val="22"/>
                <w:rtl/>
              </w:rPr>
              <w:t>124</w:t>
            </w:r>
          </w:p>
        </w:tc>
        <w:tc>
          <w:tcPr>
            <w:tcW w:w="479" w:type="pct"/>
            <w:tcBorders>
              <w:top w:val="nil"/>
              <w:left w:val="single" w:sz="4" w:space="0" w:color="auto"/>
              <w:bottom w:val="nil"/>
              <w:right w:val="single" w:sz="4" w:space="0" w:color="auto"/>
            </w:tcBorders>
            <w:shd w:val="clear" w:color="auto" w:fill="auto"/>
            <w:vAlign w:val="center"/>
          </w:tcPr>
          <w:p w14:paraId="312E0E79" w14:textId="77777777" w:rsidR="00A00A07" w:rsidRPr="005D68B4" w:rsidRDefault="00A00A07"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124.4</w:t>
            </w:r>
          </w:p>
        </w:tc>
        <w:tc>
          <w:tcPr>
            <w:tcW w:w="548" w:type="pct"/>
            <w:tcBorders>
              <w:top w:val="nil"/>
              <w:left w:val="single" w:sz="4" w:space="0" w:color="auto"/>
              <w:bottom w:val="nil"/>
              <w:right w:val="single" w:sz="4" w:space="0" w:color="auto"/>
            </w:tcBorders>
            <w:shd w:val="clear" w:color="auto" w:fill="auto"/>
            <w:vAlign w:val="center"/>
          </w:tcPr>
          <w:p w14:paraId="4EEE1757" w14:textId="77777777" w:rsidR="00A00A07" w:rsidRPr="005D68B4" w:rsidRDefault="00A00A07"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123.5</w:t>
            </w:r>
          </w:p>
        </w:tc>
        <w:tc>
          <w:tcPr>
            <w:tcW w:w="556" w:type="pct"/>
            <w:tcBorders>
              <w:top w:val="nil"/>
              <w:left w:val="single" w:sz="4" w:space="0" w:color="auto"/>
              <w:bottom w:val="nil"/>
              <w:right w:val="single" w:sz="4" w:space="0" w:color="auto"/>
            </w:tcBorders>
            <w:shd w:val="clear" w:color="auto" w:fill="auto"/>
          </w:tcPr>
          <w:p w14:paraId="1F024737" w14:textId="77777777" w:rsidR="00A00A07" w:rsidRDefault="00A00A07" w:rsidP="00045F4A">
            <w:pPr>
              <w:spacing w:before="14" w:after="14"/>
              <w:jc w:val="center"/>
              <w:rPr>
                <w:rFonts w:ascii="Simplified Arabic" w:hAnsi="Simplified Arabic" w:cs="Simplified Arabic"/>
                <w:sz w:val="22"/>
                <w:szCs w:val="22"/>
                <w:rtl/>
              </w:rPr>
            </w:pPr>
            <w:r>
              <w:rPr>
                <w:rFonts w:ascii="Simplified Arabic" w:hAnsi="Simplified Arabic" w:cs="Simplified Arabic" w:hint="cs"/>
                <w:sz w:val="22"/>
                <w:szCs w:val="22"/>
                <w:rtl/>
              </w:rPr>
              <w:t>125.8</w:t>
            </w:r>
          </w:p>
        </w:tc>
      </w:tr>
      <w:tr w:rsidR="00A00A07" w:rsidRPr="005D68B4" w14:paraId="31FCCB64" w14:textId="77777777" w:rsidTr="005F4807">
        <w:trPr>
          <w:jc w:val="center"/>
        </w:trPr>
        <w:tc>
          <w:tcPr>
            <w:tcW w:w="1680" w:type="pct"/>
            <w:tcBorders>
              <w:top w:val="nil"/>
              <w:left w:val="single" w:sz="4" w:space="0" w:color="auto"/>
              <w:bottom w:val="nil"/>
              <w:right w:val="single" w:sz="4" w:space="0" w:color="auto"/>
            </w:tcBorders>
            <w:shd w:val="clear" w:color="auto" w:fill="auto"/>
            <w:vAlign w:val="center"/>
          </w:tcPr>
          <w:p w14:paraId="0DEE2398" w14:textId="77777777" w:rsidR="00A00A07" w:rsidRPr="005D68B4" w:rsidRDefault="00A00A07" w:rsidP="00045F4A">
            <w:pPr>
              <w:spacing w:line="380" w:lineRule="exact"/>
              <w:rPr>
                <w:rFonts w:asciiTheme="majorBidi" w:hAnsiTheme="majorBidi" w:cstheme="majorBidi"/>
                <w:b/>
                <w:bCs/>
                <w:sz w:val="22"/>
                <w:szCs w:val="22"/>
                <w:rtl/>
                <w:lang w:bidi="ar-EG"/>
              </w:rPr>
            </w:pPr>
            <w:r w:rsidRPr="005D68B4">
              <w:rPr>
                <w:rFonts w:asciiTheme="majorBidi" w:hAnsiTheme="majorBidi" w:cstheme="majorBidi" w:hint="cs"/>
                <w:b/>
                <w:bCs/>
                <w:sz w:val="22"/>
                <w:szCs w:val="22"/>
                <w:rtl/>
                <w:lang w:bidi="ar-EG"/>
              </w:rPr>
              <w:t>لحوم جملي(جنيه/كجم)</w:t>
            </w:r>
          </w:p>
        </w:tc>
        <w:tc>
          <w:tcPr>
            <w:tcW w:w="429" w:type="pct"/>
            <w:tcBorders>
              <w:top w:val="nil"/>
              <w:left w:val="single" w:sz="4" w:space="0" w:color="auto"/>
              <w:bottom w:val="nil"/>
              <w:right w:val="single" w:sz="4" w:space="0" w:color="auto"/>
            </w:tcBorders>
            <w:shd w:val="clear" w:color="auto" w:fill="auto"/>
            <w:vAlign w:val="center"/>
          </w:tcPr>
          <w:p w14:paraId="03D82B8E" w14:textId="77777777" w:rsidR="00A00A07" w:rsidRPr="005D68B4" w:rsidRDefault="00A00A07"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51.04</w:t>
            </w:r>
          </w:p>
        </w:tc>
        <w:tc>
          <w:tcPr>
            <w:tcW w:w="432" w:type="pct"/>
            <w:tcBorders>
              <w:top w:val="nil"/>
              <w:left w:val="single" w:sz="4" w:space="0" w:color="auto"/>
              <w:bottom w:val="nil"/>
              <w:right w:val="single" w:sz="4" w:space="0" w:color="auto"/>
            </w:tcBorders>
            <w:shd w:val="clear" w:color="auto" w:fill="auto"/>
            <w:vAlign w:val="center"/>
          </w:tcPr>
          <w:p w14:paraId="170B95F2" w14:textId="77777777" w:rsidR="00A00A07" w:rsidRPr="005D68B4" w:rsidRDefault="00A00A07" w:rsidP="00045F4A">
            <w:pPr>
              <w:spacing w:before="14" w:after="14"/>
              <w:jc w:val="center"/>
              <w:rPr>
                <w:rFonts w:ascii="Simplified Arabic" w:hAnsi="Simplified Arabic" w:cs="Simplified Arabic"/>
                <w:sz w:val="22"/>
                <w:szCs w:val="22"/>
              </w:rPr>
            </w:pPr>
            <w:r w:rsidRPr="005D68B4">
              <w:rPr>
                <w:rFonts w:ascii="Simplified Arabic" w:hAnsi="Simplified Arabic" w:cs="Simplified Arabic" w:hint="cs"/>
                <w:sz w:val="22"/>
                <w:szCs w:val="22"/>
                <w:rtl/>
              </w:rPr>
              <w:t>59.1</w:t>
            </w:r>
          </w:p>
        </w:tc>
        <w:tc>
          <w:tcPr>
            <w:tcW w:w="438" w:type="pct"/>
            <w:tcBorders>
              <w:top w:val="nil"/>
              <w:left w:val="single" w:sz="4" w:space="0" w:color="auto"/>
              <w:bottom w:val="nil"/>
              <w:right w:val="single" w:sz="4" w:space="0" w:color="auto"/>
            </w:tcBorders>
            <w:shd w:val="clear" w:color="auto" w:fill="auto"/>
            <w:vAlign w:val="center"/>
          </w:tcPr>
          <w:p w14:paraId="32841099" w14:textId="77777777" w:rsidR="00A00A07" w:rsidRPr="005D68B4" w:rsidRDefault="00A00A07" w:rsidP="00045F4A">
            <w:pPr>
              <w:spacing w:before="14" w:after="14"/>
              <w:jc w:val="center"/>
              <w:rPr>
                <w:rFonts w:ascii="Simplified Arabic" w:hAnsi="Simplified Arabic" w:cs="Simplified Arabic"/>
                <w:sz w:val="22"/>
                <w:szCs w:val="22"/>
              </w:rPr>
            </w:pPr>
            <w:r>
              <w:rPr>
                <w:rFonts w:ascii="Simplified Arabic" w:hAnsi="Simplified Arabic" w:cs="Simplified Arabic"/>
                <w:sz w:val="22"/>
                <w:szCs w:val="22"/>
              </w:rPr>
              <w:t>93</w:t>
            </w:r>
          </w:p>
        </w:tc>
        <w:tc>
          <w:tcPr>
            <w:tcW w:w="438" w:type="pct"/>
            <w:tcBorders>
              <w:top w:val="nil"/>
              <w:left w:val="single" w:sz="4" w:space="0" w:color="auto"/>
              <w:bottom w:val="nil"/>
              <w:right w:val="single" w:sz="4" w:space="0" w:color="auto"/>
            </w:tcBorders>
            <w:shd w:val="clear" w:color="auto" w:fill="auto"/>
            <w:vAlign w:val="center"/>
          </w:tcPr>
          <w:p w14:paraId="0F7D9374" w14:textId="77777777" w:rsidR="00A00A07" w:rsidRPr="00517D5D" w:rsidRDefault="00A00A07" w:rsidP="00045F4A">
            <w:pPr>
              <w:spacing w:before="14" w:after="14"/>
              <w:jc w:val="center"/>
              <w:rPr>
                <w:rFonts w:ascii="Simplified Arabic" w:hAnsi="Simplified Arabic" w:cs="Simplified Arabic"/>
                <w:sz w:val="22"/>
                <w:szCs w:val="22"/>
              </w:rPr>
            </w:pPr>
            <w:r w:rsidRPr="00517D5D">
              <w:rPr>
                <w:rFonts w:ascii="Simplified Arabic" w:hAnsi="Simplified Arabic" w:cs="Simplified Arabic" w:hint="cs"/>
                <w:sz w:val="22"/>
                <w:szCs w:val="22"/>
                <w:rtl/>
              </w:rPr>
              <w:t>102</w:t>
            </w:r>
          </w:p>
        </w:tc>
        <w:tc>
          <w:tcPr>
            <w:tcW w:w="479" w:type="pct"/>
            <w:tcBorders>
              <w:top w:val="nil"/>
              <w:left w:val="single" w:sz="4" w:space="0" w:color="auto"/>
              <w:bottom w:val="nil"/>
              <w:right w:val="single" w:sz="4" w:space="0" w:color="auto"/>
            </w:tcBorders>
            <w:shd w:val="clear" w:color="auto" w:fill="auto"/>
            <w:vAlign w:val="center"/>
          </w:tcPr>
          <w:p w14:paraId="5F8E82C2" w14:textId="77777777" w:rsidR="00A00A07" w:rsidRPr="005D68B4" w:rsidRDefault="00A00A07"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97.4</w:t>
            </w:r>
          </w:p>
        </w:tc>
        <w:tc>
          <w:tcPr>
            <w:tcW w:w="548" w:type="pct"/>
            <w:tcBorders>
              <w:top w:val="nil"/>
              <w:left w:val="single" w:sz="4" w:space="0" w:color="auto"/>
              <w:bottom w:val="nil"/>
              <w:right w:val="single" w:sz="4" w:space="0" w:color="auto"/>
            </w:tcBorders>
            <w:shd w:val="clear" w:color="auto" w:fill="auto"/>
            <w:vAlign w:val="center"/>
          </w:tcPr>
          <w:p w14:paraId="793B4076" w14:textId="77777777" w:rsidR="00A00A07" w:rsidRPr="005D68B4" w:rsidRDefault="00A00A07" w:rsidP="00045F4A">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95.5</w:t>
            </w:r>
          </w:p>
        </w:tc>
        <w:tc>
          <w:tcPr>
            <w:tcW w:w="556" w:type="pct"/>
            <w:tcBorders>
              <w:top w:val="nil"/>
              <w:left w:val="single" w:sz="4" w:space="0" w:color="auto"/>
              <w:bottom w:val="nil"/>
              <w:right w:val="single" w:sz="4" w:space="0" w:color="auto"/>
            </w:tcBorders>
            <w:shd w:val="clear" w:color="auto" w:fill="auto"/>
          </w:tcPr>
          <w:p w14:paraId="7124F5F6" w14:textId="77777777" w:rsidR="00A00A07" w:rsidRDefault="00A00A07" w:rsidP="00045F4A">
            <w:pPr>
              <w:spacing w:before="14" w:after="14"/>
              <w:jc w:val="center"/>
              <w:rPr>
                <w:rFonts w:ascii="Simplified Arabic" w:hAnsi="Simplified Arabic" w:cs="Simplified Arabic"/>
                <w:sz w:val="22"/>
                <w:szCs w:val="22"/>
                <w:rtl/>
              </w:rPr>
            </w:pPr>
            <w:r>
              <w:rPr>
                <w:rFonts w:ascii="Simplified Arabic" w:hAnsi="Simplified Arabic" w:cs="Simplified Arabic" w:hint="cs"/>
                <w:sz w:val="22"/>
                <w:szCs w:val="22"/>
                <w:rtl/>
              </w:rPr>
              <w:t>100.3</w:t>
            </w:r>
          </w:p>
        </w:tc>
      </w:tr>
      <w:tr w:rsidR="00A00A07" w:rsidRPr="005D68B4" w14:paraId="77141E0E" w14:textId="77777777" w:rsidTr="005F4807">
        <w:trPr>
          <w:jc w:val="center"/>
        </w:trPr>
        <w:tc>
          <w:tcPr>
            <w:tcW w:w="1680" w:type="pct"/>
            <w:tcBorders>
              <w:top w:val="double" w:sz="4" w:space="0" w:color="auto"/>
              <w:bottom w:val="nil"/>
              <w:right w:val="single" w:sz="18" w:space="0" w:color="auto"/>
            </w:tcBorders>
            <w:shd w:val="clear" w:color="auto" w:fill="auto"/>
            <w:vAlign w:val="center"/>
          </w:tcPr>
          <w:p w14:paraId="4A1379E5" w14:textId="77777777" w:rsidR="00A00A07" w:rsidRPr="005D68B4" w:rsidRDefault="00A00A07" w:rsidP="00045F4A">
            <w:pPr>
              <w:spacing w:line="380" w:lineRule="exact"/>
              <w:rPr>
                <w:rFonts w:asciiTheme="majorBidi" w:hAnsiTheme="majorBidi" w:cstheme="majorBidi"/>
                <w:b/>
                <w:bCs/>
                <w:sz w:val="22"/>
                <w:szCs w:val="22"/>
                <w:rtl/>
                <w:lang w:bidi="ar-EG"/>
              </w:rPr>
            </w:pPr>
            <w:r w:rsidRPr="005D68B4">
              <w:rPr>
                <w:rFonts w:asciiTheme="majorBidi" w:hAnsiTheme="majorBidi" w:cstheme="majorBidi"/>
                <w:b/>
                <w:bCs/>
                <w:sz w:val="22"/>
                <w:szCs w:val="22"/>
                <w:u w:val="single"/>
                <w:rtl/>
                <w:lang w:bidi="ar-EG"/>
              </w:rPr>
              <w:t>الواردات من اللحوم الحمراء</w:t>
            </w:r>
          </w:p>
        </w:tc>
        <w:tc>
          <w:tcPr>
            <w:tcW w:w="429" w:type="pct"/>
            <w:tcBorders>
              <w:top w:val="double" w:sz="4" w:space="0" w:color="auto"/>
              <w:bottom w:val="nil"/>
            </w:tcBorders>
            <w:shd w:val="clear" w:color="auto" w:fill="auto"/>
            <w:vAlign w:val="center"/>
          </w:tcPr>
          <w:p w14:paraId="6838135E" w14:textId="77777777" w:rsidR="00A00A07" w:rsidRPr="005D68B4" w:rsidRDefault="00A00A07" w:rsidP="00045F4A">
            <w:pPr>
              <w:spacing w:before="14" w:after="14"/>
              <w:jc w:val="center"/>
              <w:rPr>
                <w:rFonts w:ascii="Simplified Arabic" w:hAnsi="Simplified Arabic" w:cs="Simplified Arabic"/>
                <w:sz w:val="22"/>
                <w:szCs w:val="22"/>
                <w:rtl/>
              </w:rPr>
            </w:pPr>
          </w:p>
        </w:tc>
        <w:tc>
          <w:tcPr>
            <w:tcW w:w="432" w:type="pct"/>
            <w:tcBorders>
              <w:top w:val="double" w:sz="4" w:space="0" w:color="auto"/>
              <w:bottom w:val="nil"/>
            </w:tcBorders>
            <w:shd w:val="clear" w:color="auto" w:fill="auto"/>
            <w:vAlign w:val="center"/>
          </w:tcPr>
          <w:p w14:paraId="4A4BDA6F" w14:textId="77777777" w:rsidR="00A00A07" w:rsidRPr="005D68B4" w:rsidRDefault="00A00A07" w:rsidP="00045F4A">
            <w:pPr>
              <w:spacing w:before="14" w:after="14"/>
              <w:jc w:val="center"/>
              <w:rPr>
                <w:rFonts w:ascii="Simplified Arabic" w:hAnsi="Simplified Arabic" w:cs="Simplified Arabic"/>
                <w:sz w:val="22"/>
                <w:szCs w:val="22"/>
                <w:rtl/>
              </w:rPr>
            </w:pPr>
          </w:p>
        </w:tc>
        <w:tc>
          <w:tcPr>
            <w:tcW w:w="438" w:type="pct"/>
            <w:tcBorders>
              <w:top w:val="double" w:sz="4" w:space="0" w:color="auto"/>
              <w:bottom w:val="nil"/>
            </w:tcBorders>
            <w:shd w:val="clear" w:color="auto" w:fill="auto"/>
            <w:vAlign w:val="center"/>
          </w:tcPr>
          <w:p w14:paraId="5B07B3A2" w14:textId="77777777" w:rsidR="00A00A07" w:rsidRPr="005D68B4" w:rsidRDefault="00A00A07" w:rsidP="00045F4A">
            <w:pPr>
              <w:spacing w:before="14" w:after="14"/>
              <w:jc w:val="center"/>
              <w:rPr>
                <w:rFonts w:ascii="Simplified Arabic" w:hAnsi="Simplified Arabic" w:cs="Simplified Arabic"/>
                <w:sz w:val="22"/>
                <w:szCs w:val="22"/>
                <w:rtl/>
              </w:rPr>
            </w:pPr>
          </w:p>
        </w:tc>
        <w:tc>
          <w:tcPr>
            <w:tcW w:w="438" w:type="pct"/>
            <w:tcBorders>
              <w:top w:val="double" w:sz="4" w:space="0" w:color="auto"/>
              <w:bottom w:val="nil"/>
            </w:tcBorders>
            <w:shd w:val="clear" w:color="auto" w:fill="auto"/>
            <w:vAlign w:val="center"/>
          </w:tcPr>
          <w:p w14:paraId="5183297D" w14:textId="77777777" w:rsidR="00A00A07" w:rsidRPr="0024422E" w:rsidRDefault="00A00A07" w:rsidP="00045F4A">
            <w:pPr>
              <w:spacing w:before="14" w:after="14"/>
              <w:jc w:val="center"/>
              <w:rPr>
                <w:rFonts w:ascii="Simplified Arabic" w:hAnsi="Simplified Arabic" w:cs="Simplified Arabic"/>
                <w:sz w:val="22"/>
                <w:szCs w:val="22"/>
                <w:highlight w:val="yellow"/>
                <w:rtl/>
              </w:rPr>
            </w:pPr>
          </w:p>
        </w:tc>
        <w:tc>
          <w:tcPr>
            <w:tcW w:w="479" w:type="pct"/>
            <w:tcBorders>
              <w:top w:val="double" w:sz="4" w:space="0" w:color="auto"/>
              <w:bottom w:val="nil"/>
            </w:tcBorders>
            <w:shd w:val="clear" w:color="auto" w:fill="auto"/>
            <w:vAlign w:val="center"/>
          </w:tcPr>
          <w:p w14:paraId="2FDB7FDF" w14:textId="77777777" w:rsidR="00A00A07" w:rsidRPr="005D68B4" w:rsidRDefault="00A00A07" w:rsidP="00045F4A">
            <w:pPr>
              <w:spacing w:before="14" w:after="14"/>
              <w:jc w:val="center"/>
              <w:rPr>
                <w:rFonts w:ascii="Simplified Arabic" w:hAnsi="Simplified Arabic" w:cs="Simplified Arabic"/>
                <w:sz w:val="22"/>
                <w:szCs w:val="22"/>
                <w:rtl/>
              </w:rPr>
            </w:pPr>
          </w:p>
        </w:tc>
        <w:tc>
          <w:tcPr>
            <w:tcW w:w="548" w:type="pct"/>
            <w:tcBorders>
              <w:top w:val="double" w:sz="4" w:space="0" w:color="auto"/>
              <w:bottom w:val="nil"/>
            </w:tcBorders>
            <w:shd w:val="clear" w:color="auto" w:fill="auto"/>
            <w:vAlign w:val="center"/>
          </w:tcPr>
          <w:p w14:paraId="12C5513A" w14:textId="77777777" w:rsidR="00A00A07" w:rsidRPr="003E2E16" w:rsidRDefault="00A00A07" w:rsidP="00045F4A">
            <w:pPr>
              <w:bidi w:val="0"/>
              <w:spacing w:before="14" w:after="14"/>
              <w:jc w:val="center"/>
              <w:rPr>
                <w:rFonts w:ascii="Simplified Arabic" w:hAnsi="Simplified Arabic" w:cs="Simplified Arabic"/>
                <w:sz w:val="22"/>
                <w:szCs w:val="22"/>
                <w:highlight w:val="red"/>
                <w:rtl/>
              </w:rPr>
            </w:pPr>
          </w:p>
        </w:tc>
        <w:tc>
          <w:tcPr>
            <w:tcW w:w="556" w:type="pct"/>
            <w:tcBorders>
              <w:top w:val="double" w:sz="4" w:space="0" w:color="auto"/>
              <w:bottom w:val="nil"/>
            </w:tcBorders>
            <w:shd w:val="clear" w:color="auto" w:fill="auto"/>
          </w:tcPr>
          <w:p w14:paraId="36C9CEED" w14:textId="77777777" w:rsidR="00A00A07" w:rsidRPr="003E2E16" w:rsidRDefault="00A00A07" w:rsidP="00045F4A">
            <w:pPr>
              <w:bidi w:val="0"/>
              <w:spacing w:before="14" w:after="14"/>
              <w:jc w:val="center"/>
              <w:rPr>
                <w:rFonts w:ascii="Simplified Arabic" w:hAnsi="Simplified Arabic" w:cs="Simplified Arabic"/>
                <w:sz w:val="22"/>
                <w:szCs w:val="22"/>
                <w:highlight w:val="red"/>
                <w:rtl/>
              </w:rPr>
            </w:pPr>
          </w:p>
        </w:tc>
      </w:tr>
      <w:tr w:rsidR="005F4807" w:rsidRPr="005D68B4" w14:paraId="208C4FE4" w14:textId="77777777" w:rsidTr="005F4807">
        <w:trPr>
          <w:jc w:val="center"/>
        </w:trPr>
        <w:tc>
          <w:tcPr>
            <w:tcW w:w="1680" w:type="pct"/>
            <w:tcBorders>
              <w:top w:val="nil"/>
              <w:bottom w:val="nil"/>
              <w:right w:val="single" w:sz="18" w:space="0" w:color="auto"/>
            </w:tcBorders>
            <w:shd w:val="clear" w:color="auto" w:fill="auto"/>
            <w:vAlign w:val="center"/>
          </w:tcPr>
          <w:p w14:paraId="59D1F59F" w14:textId="77777777" w:rsidR="005F4807" w:rsidRPr="005D68B4" w:rsidRDefault="005F4807" w:rsidP="005F4807">
            <w:pPr>
              <w:spacing w:line="380" w:lineRule="exact"/>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القيمة  (مليون جنيه)</w:t>
            </w:r>
          </w:p>
        </w:tc>
        <w:tc>
          <w:tcPr>
            <w:tcW w:w="429" w:type="pct"/>
            <w:tcBorders>
              <w:top w:val="nil"/>
              <w:bottom w:val="nil"/>
            </w:tcBorders>
            <w:shd w:val="clear" w:color="auto" w:fill="auto"/>
            <w:vAlign w:val="bottom"/>
          </w:tcPr>
          <w:p w14:paraId="66C8BC63" w14:textId="77777777" w:rsidR="005F4807" w:rsidRPr="004D7AE4" w:rsidRDefault="005F4807" w:rsidP="005F4807">
            <w:pPr>
              <w:bidi w:val="0"/>
              <w:jc w:val="center"/>
              <w:rPr>
                <w:rFonts w:ascii="Arial" w:hAnsi="Arial" w:cs="Arial"/>
                <w:color w:val="000000"/>
                <w:szCs w:val="20"/>
              </w:rPr>
            </w:pPr>
            <w:r>
              <w:rPr>
                <w:rFonts w:ascii="Arial" w:hAnsi="Arial" w:cs="Arial" w:hint="cs"/>
                <w:color w:val="000000"/>
                <w:szCs w:val="20"/>
                <w:rtl/>
              </w:rPr>
              <w:t>15406</w:t>
            </w:r>
          </w:p>
        </w:tc>
        <w:tc>
          <w:tcPr>
            <w:tcW w:w="432" w:type="pct"/>
            <w:tcBorders>
              <w:top w:val="nil"/>
              <w:bottom w:val="nil"/>
            </w:tcBorders>
            <w:shd w:val="clear" w:color="auto" w:fill="auto"/>
            <w:vAlign w:val="bottom"/>
          </w:tcPr>
          <w:p w14:paraId="3DF003D2" w14:textId="77777777" w:rsidR="005F4807" w:rsidRPr="004D7AE4" w:rsidRDefault="005F4807" w:rsidP="005F4807">
            <w:pPr>
              <w:bidi w:val="0"/>
              <w:jc w:val="center"/>
              <w:rPr>
                <w:rFonts w:ascii="Arial" w:hAnsi="Arial" w:cs="Arial"/>
                <w:color w:val="000000"/>
                <w:szCs w:val="20"/>
              </w:rPr>
            </w:pPr>
            <w:r w:rsidRPr="004D7AE4">
              <w:rPr>
                <w:rFonts w:ascii="Arial" w:hAnsi="Arial" w:cs="Arial"/>
                <w:color w:val="000000"/>
                <w:szCs w:val="20"/>
              </w:rPr>
              <w:t>14394</w:t>
            </w:r>
          </w:p>
        </w:tc>
        <w:tc>
          <w:tcPr>
            <w:tcW w:w="438" w:type="pct"/>
            <w:tcBorders>
              <w:top w:val="nil"/>
              <w:bottom w:val="nil"/>
            </w:tcBorders>
            <w:shd w:val="clear" w:color="auto" w:fill="auto"/>
            <w:vAlign w:val="bottom"/>
          </w:tcPr>
          <w:p w14:paraId="3BCF71AC" w14:textId="77777777" w:rsidR="005F4807" w:rsidRPr="004D7AE4" w:rsidRDefault="005F4807" w:rsidP="005F4807">
            <w:pPr>
              <w:bidi w:val="0"/>
              <w:jc w:val="center"/>
              <w:rPr>
                <w:rFonts w:ascii="Arial" w:hAnsi="Arial" w:cs="Arial"/>
                <w:color w:val="000000"/>
                <w:szCs w:val="20"/>
              </w:rPr>
            </w:pPr>
            <w:r w:rsidRPr="004D7AE4">
              <w:rPr>
                <w:rFonts w:ascii="Arial" w:hAnsi="Arial" w:cs="Arial"/>
                <w:color w:val="000000"/>
                <w:szCs w:val="20"/>
              </w:rPr>
              <w:t>2764</w:t>
            </w:r>
            <w:r>
              <w:rPr>
                <w:rFonts w:ascii="Arial" w:hAnsi="Arial" w:cs="Arial" w:hint="cs"/>
                <w:color w:val="000000"/>
                <w:szCs w:val="20"/>
                <w:rtl/>
              </w:rPr>
              <w:t>6</w:t>
            </w:r>
          </w:p>
        </w:tc>
        <w:tc>
          <w:tcPr>
            <w:tcW w:w="438" w:type="pct"/>
            <w:tcBorders>
              <w:top w:val="nil"/>
              <w:bottom w:val="nil"/>
            </w:tcBorders>
            <w:shd w:val="clear" w:color="auto" w:fill="auto"/>
            <w:vAlign w:val="bottom"/>
          </w:tcPr>
          <w:p w14:paraId="204899EB" w14:textId="77777777" w:rsidR="005F4807" w:rsidRPr="004D7AE4" w:rsidRDefault="005F4807" w:rsidP="005F4807">
            <w:pPr>
              <w:bidi w:val="0"/>
              <w:jc w:val="center"/>
              <w:rPr>
                <w:rFonts w:ascii="Arial" w:hAnsi="Arial" w:cs="Arial"/>
                <w:color w:val="000000"/>
                <w:szCs w:val="20"/>
              </w:rPr>
            </w:pPr>
            <w:r w:rsidRPr="004D7AE4">
              <w:rPr>
                <w:rFonts w:ascii="Arial" w:hAnsi="Arial" w:cs="Arial" w:hint="cs"/>
                <w:color w:val="000000"/>
                <w:szCs w:val="20"/>
                <w:rtl/>
              </w:rPr>
              <w:t>2990</w:t>
            </w:r>
            <w:r>
              <w:rPr>
                <w:rFonts w:ascii="Arial" w:hAnsi="Arial" w:cs="Arial" w:hint="cs"/>
                <w:color w:val="000000"/>
                <w:szCs w:val="20"/>
                <w:rtl/>
              </w:rPr>
              <w:t>6</w:t>
            </w:r>
          </w:p>
        </w:tc>
        <w:tc>
          <w:tcPr>
            <w:tcW w:w="479" w:type="pct"/>
            <w:tcBorders>
              <w:top w:val="nil"/>
              <w:bottom w:val="nil"/>
            </w:tcBorders>
            <w:shd w:val="clear" w:color="auto" w:fill="auto"/>
            <w:vAlign w:val="center"/>
          </w:tcPr>
          <w:p w14:paraId="1C459C52" w14:textId="77777777" w:rsidR="005F4807" w:rsidRPr="005D68B4" w:rsidRDefault="005F4807" w:rsidP="005F4807">
            <w:pPr>
              <w:spacing w:before="14" w:after="14"/>
              <w:jc w:val="center"/>
              <w:rPr>
                <w:rFonts w:ascii="Simplified Arabic" w:hAnsi="Simplified Arabic" w:cs="Simplified Arabic"/>
                <w:sz w:val="22"/>
                <w:szCs w:val="22"/>
              </w:rPr>
            </w:pPr>
            <w:r>
              <w:rPr>
                <w:rFonts w:ascii="Arial" w:hAnsi="Arial" w:cs="Arial" w:hint="cs"/>
                <w:color w:val="000000"/>
                <w:szCs w:val="20"/>
                <w:rtl/>
              </w:rPr>
              <w:t>35359</w:t>
            </w:r>
          </w:p>
        </w:tc>
        <w:tc>
          <w:tcPr>
            <w:tcW w:w="548" w:type="pct"/>
            <w:tcBorders>
              <w:top w:val="nil"/>
              <w:bottom w:val="nil"/>
            </w:tcBorders>
            <w:shd w:val="clear" w:color="auto" w:fill="auto"/>
            <w:vAlign w:val="center"/>
          </w:tcPr>
          <w:p w14:paraId="358AC85C" w14:textId="77777777" w:rsidR="005F4807" w:rsidRPr="005F4807" w:rsidRDefault="005F4807" w:rsidP="005F4807">
            <w:pPr>
              <w:spacing w:before="14" w:after="14"/>
              <w:jc w:val="center"/>
              <w:rPr>
                <w:rFonts w:ascii="Simplified Arabic" w:hAnsi="Simplified Arabic" w:cs="Simplified Arabic"/>
                <w:sz w:val="22"/>
                <w:szCs w:val="22"/>
              </w:rPr>
            </w:pPr>
            <w:r w:rsidRPr="005F4807">
              <w:rPr>
                <w:rFonts w:ascii="Simplified Arabic" w:hAnsi="Simplified Arabic" w:cs="Simplified Arabic" w:hint="cs"/>
                <w:sz w:val="22"/>
                <w:szCs w:val="22"/>
                <w:rtl/>
              </w:rPr>
              <w:t>-</w:t>
            </w:r>
          </w:p>
        </w:tc>
        <w:tc>
          <w:tcPr>
            <w:tcW w:w="556" w:type="pct"/>
            <w:tcBorders>
              <w:top w:val="nil"/>
              <w:bottom w:val="nil"/>
            </w:tcBorders>
            <w:shd w:val="clear" w:color="auto" w:fill="auto"/>
            <w:vAlign w:val="center"/>
          </w:tcPr>
          <w:p w14:paraId="283551B5" w14:textId="46B4E50C" w:rsidR="005F4807" w:rsidRPr="005F4807" w:rsidRDefault="005F4807" w:rsidP="005F4807">
            <w:pPr>
              <w:spacing w:before="14" w:after="14"/>
              <w:jc w:val="center"/>
              <w:rPr>
                <w:rFonts w:ascii="Simplified Arabic" w:hAnsi="Simplified Arabic" w:cs="Simplified Arabic"/>
                <w:sz w:val="22"/>
                <w:szCs w:val="22"/>
                <w:rtl/>
              </w:rPr>
            </w:pPr>
            <w:r w:rsidRPr="005F4807">
              <w:rPr>
                <w:rFonts w:ascii="Simplified Arabic" w:hAnsi="Simplified Arabic" w:cs="Simplified Arabic" w:hint="cs"/>
                <w:sz w:val="22"/>
                <w:szCs w:val="22"/>
                <w:rtl/>
              </w:rPr>
              <w:t>-</w:t>
            </w:r>
          </w:p>
        </w:tc>
      </w:tr>
      <w:tr w:rsidR="005F4807" w:rsidRPr="005D68B4" w14:paraId="30F7A8D9" w14:textId="77777777" w:rsidTr="005F4807">
        <w:trPr>
          <w:jc w:val="center"/>
        </w:trPr>
        <w:tc>
          <w:tcPr>
            <w:tcW w:w="1680" w:type="pct"/>
            <w:tcBorders>
              <w:top w:val="nil"/>
              <w:bottom w:val="nil"/>
              <w:right w:val="single" w:sz="18" w:space="0" w:color="auto"/>
            </w:tcBorders>
            <w:shd w:val="clear" w:color="auto" w:fill="auto"/>
            <w:vAlign w:val="center"/>
          </w:tcPr>
          <w:p w14:paraId="41E1AE14" w14:textId="77777777" w:rsidR="005F4807" w:rsidRPr="005D68B4" w:rsidRDefault="005F4807" w:rsidP="005F4807">
            <w:pPr>
              <w:spacing w:line="380" w:lineRule="exact"/>
              <w:ind w:left="491"/>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(مليون دولار)</w:t>
            </w:r>
          </w:p>
        </w:tc>
        <w:tc>
          <w:tcPr>
            <w:tcW w:w="429" w:type="pct"/>
            <w:tcBorders>
              <w:top w:val="nil"/>
              <w:bottom w:val="nil"/>
            </w:tcBorders>
            <w:shd w:val="clear" w:color="auto" w:fill="auto"/>
            <w:vAlign w:val="bottom"/>
          </w:tcPr>
          <w:p w14:paraId="09DFFD5A" w14:textId="77777777" w:rsidR="005F4807" w:rsidRPr="004D7AE4" w:rsidRDefault="005F4807" w:rsidP="005F4807">
            <w:pPr>
              <w:bidi w:val="0"/>
              <w:jc w:val="center"/>
              <w:rPr>
                <w:rFonts w:ascii="Arial" w:hAnsi="Arial" w:cs="Arial"/>
                <w:color w:val="000000"/>
                <w:szCs w:val="20"/>
              </w:rPr>
            </w:pPr>
            <w:r>
              <w:rPr>
                <w:rFonts w:ascii="Arial" w:hAnsi="Arial" w:cs="Arial" w:hint="cs"/>
                <w:color w:val="000000"/>
                <w:szCs w:val="20"/>
                <w:rtl/>
              </w:rPr>
              <w:t>2014</w:t>
            </w:r>
          </w:p>
        </w:tc>
        <w:tc>
          <w:tcPr>
            <w:tcW w:w="432" w:type="pct"/>
            <w:tcBorders>
              <w:top w:val="nil"/>
              <w:bottom w:val="nil"/>
            </w:tcBorders>
            <w:shd w:val="clear" w:color="auto" w:fill="auto"/>
            <w:vAlign w:val="bottom"/>
          </w:tcPr>
          <w:p w14:paraId="71070F21" w14:textId="77777777" w:rsidR="005F4807" w:rsidRPr="004D7AE4" w:rsidRDefault="005F4807" w:rsidP="005F4807">
            <w:pPr>
              <w:bidi w:val="0"/>
              <w:jc w:val="center"/>
              <w:rPr>
                <w:rFonts w:ascii="Arial" w:hAnsi="Arial" w:cs="Arial"/>
                <w:color w:val="000000"/>
                <w:szCs w:val="20"/>
              </w:rPr>
            </w:pPr>
            <w:r>
              <w:rPr>
                <w:rFonts w:ascii="Arial" w:hAnsi="Arial" w:cs="Arial" w:hint="cs"/>
                <w:color w:val="000000"/>
                <w:szCs w:val="20"/>
                <w:rtl/>
              </w:rPr>
              <w:t>1412</w:t>
            </w:r>
          </w:p>
        </w:tc>
        <w:tc>
          <w:tcPr>
            <w:tcW w:w="438" w:type="pct"/>
            <w:tcBorders>
              <w:top w:val="nil"/>
              <w:bottom w:val="nil"/>
            </w:tcBorders>
            <w:shd w:val="clear" w:color="auto" w:fill="auto"/>
            <w:vAlign w:val="bottom"/>
          </w:tcPr>
          <w:p w14:paraId="36DC4FFD" w14:textId="77777777" w:rsidR="005F4807" w:rsidRPr="004D7AE4" w:rsidRDefault="005F4807" w:rsidP="005F4807">
            <w:pPr>
              <w:bidi w:val="0"/>
              <w:jc w:val="center"/>
              <w:rPr>
                <w:rFonts w:ascii="Arial" w:hAnsi="Arial" w:cs="Arial"/>
                <w:color w:val="000000"/>
                <w:szCs w:val="20"/>
              </w:rPr>
            </w:pPr>
            <w:r>
              <w:rPr>
                <w:rFonts w:ascii="Arial" w:hAnsi="Arial" w:cs="Arial" w:hint="cs"/>
                <w:color w:val="000000"/>
                <w:szCs w:val="20"/>
                <w:rtl/>
              </w:rPr>
              <w:t>1552</w:t>
            </w:r>
          </w:p>
        </w:tc>
        <w:tc>
          <w:tcPr>
            <w:tcW w:w="438" w:type="pct"/>
            <w:tcBorders>
              <w:top w:val="nil"/>
              <w:bottom w:val="nil"/>
            </w:tcBorders>
            <w:shd w:val="clear" w:color="auto" w:fill="auto"/>
            <w:vAlign w:val="bottom"/>
          </w:tcPr>
          <w:p w14:paraId="3CF55F13" w14:textId="77777777" w:rsidR="005F4807" w:rsidRPr="004D7AE4" w:rsidRDefault="005F4807" w:rsidP="005F4807">
            <w:pPr>
              <w:bidi w:val="0"/>
              <w:jc w:val="center"/>
              <w:rPr>
                <w:rFonts w:ascii="Arial" w:hAnsi="Arial" w:cs="Arial"/>
                <w:color w:val="000000"/>
                <w:szCs w:val="20"/>
              </w:rPr>
            </w:pPr>
            <w:r>
              <w:rPr>
                <w:rFonts w:ascii="Arial" w:hAnsi="Arial" w:cs="Arial" w:hint="cs"/>
                <w:color w:val="000000"/>
                <w:szCs w:val="20"/>
                <w:rtl/>
              </w:rPr>
              <w:t>1675</w:t>
            </w:r>
          </w:p>
        </w:tc>
        <w:tc>
          <w:tcPr>
            <w:tcW w:w="479" w:type="pct"/>
            <w:tcBorders>
              <w:top w:val="nil"/>
              <w:bottom w:val="nil"/>
            </w:tcBorders>
            <w:shd w:val="clear" w:color="auto" w:fill="auto"/>
            <w:vAlign w:val="center"/>
          </w:tcPr>
          <w:p w14:paraId="2C4D1E4A" w14:textId="77777777" w:rsidR="005F4807" w:rsidRPr="005D68B4" w:rsidRDefault="005F4807" w:rsidP="005F4807">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2111</w:t>
            </w:r>
          </w:p>
        </w:tc>
        <w:tc>
          <w:tcPr>
            <w:tcW w:w="548" w:type="pct"/>
            <w:tcBorders>
              <w:top w:val="nil"/>
              <w:bottom w:val="nil"/>
            </w:tcBorders>
            <w:shd w:val="clear" w:color="auto" w:fill="auto"/>
            <w:vAlign w:val="center"/>
          </w:tcPr>
          <w:p w14:paraId="258FD42D" w14:textId="77777777" w:rsidR="005F4807" w:rsidRPr="005F4807" w:rsidRDefault="005F4807" w:rsidP="005F4807">
            <w:pPr>
              <w:spacing w:before="14" w:after="14"/>
              <w:jc w:val="center"/>
              <w:rPr>
                <w:rFonts w:ascii="Simplified Arabic" w:hAnsi="Simplified Arabic" w:cs="Simplified Arabic"/>
                <w:sz w:val="22"/>
                <w:szCs w:val="22"/>
              </w:rPr>
            </w:pPr>
            <w:r w:rsidRPr="005F4807">
              <w:rPr>
                <w:rFonts w:ascii="Simplified Arabic" w:hAnsi="Simplified Arabic" w:cs="Simplified Arabic" w:hint="cs"/>
                <w:sz w:val="22"/>
                <w:szCs w:val="22"/>
                <w:rtl/>
              </w:rPr>
              <w:t>-</w:t>
            </w:r>
          </w:p>
        </w:tc>
        <w:tc>
          <w:tcPr>
            <w:tcW w:w="556" w:type="pct"/>
            <w:tcBorders>
              <w:top w:val="nil"/>
              <w:bottom w:val="nil"/>
            </w:tcBorders>
            <w:shd w:val="clear" w:color="auto" w:fill="auto"/>
            <w:vAlign w:val="center"/>
          </w:tcPr>
          <w:p w14:paraId="19CB8D47" w14:textId="24C3E25D" w:rsidR="005F4807" w:rsidRPr="005F4807" w:rsidRDefault="005F4807" w:rsidP="005F4807">
            <w:pPr>
              <w:spacing w:before="14" w:after="14"/>
              <w:jc w:val="center"/>
              <w:rPr>
                <w:rFonts w:ascii="Simplified Arabic" w:hAnsi="Simplified Arabic" w:cs="Simplified Arabic"/>
                <w:sz w:val="22"/>
                <w:szCs w:val="22"/>
                <w:rtl/>
              </w:rPr>
            </w:pPr>
            <w:r w:rsidRPr="005F4807">
              <w:rPr>
                <w:rFonts w:ascii="Simplified Arabic" w:hAnsi="Simplified Arabic" w:cs="Simplified Arabic" w:hint="cs"/>
                <w:sz w:val="22"/>
                <w:szCs w:val="22"/>
                <w:rtl/>
              </w:rPr>
              <w:t>-</w:t>
            </w:r>
          </w:p>
        </w:tc>
      </w:tr>
      <w:tr w:rsidR="005F4807" w:rsidRPr="005D68B4" w14:paraId="49FDBA4D" w14:textId="77777777" w:rsidTr="005F4807">
        <w:trPr>
          <w:jc w:val="center"/>
        </w:trPr>
        <w:tc>
          <w:tcPr>
            <w:tcW w:w="1680" w:type="pct"/>
            <w:tcBorders>
              <w:top w:val="nil"/>
              <w:bottom w:val="nil"/>
              <w:right w:val="single" w:sz="18" w:space="0" w:color="auto"/>
            </w:tcBorders>
            <w:shd w:val="clear" w:color="auto" w:fill="auto"/>
            <w:vAlign w:val="center"/>
          </w:tcPr>
          <w:p w14:paraId="28154E52" w14:textId="77777777" w:rsidR="005F4807" w:rsidRPr="005D68B4" w:rsidRDefault="005F4807" w:rsidP="005F4807">
            <w:pPr>
              <w:spacing w:line="380" w:lineRule="exact"/>
              <w:rPr>
                <w:rFonts w:asciiTheme="majorBidi" w:hAnsiTheme="majorBidi" w:cstheme="majorBidi"/>
                <w:b/>
                <w:bCs/>
                <w:sz w:val="22"/>
                <w:szCs w:val="22"/>
                <w:rtl/>
                <w:lang w:bidi="ar-EG"/>
              </w:rPr>
            </w:pPr>
            <w:r>
              <w:rPr>
                <w:rFonts w:asciiTheme="majorBidi" w:hAnsiTheme="majorBidi" w:cstheme="majorBidi" w:hint="cs"/>
                <w:b/>
                <w:bCs/>
                <w:sz w:val="22"/>
                <w:szCs w:val="22"/>
                <w:u w:val="single"/>
                <w:rtl/>
                <w:lang w:bidi="ar-EG"/>
              </w:rPr>
              <w:t xml:space="preserve">واردات </w:t>
            </w:r>
            <w:r w:rsidRPr="005D68B4">
              <w:rPr>
                <w:rFonts w:asciiTheme="majorBidi" w:hAnsiTheme="majorBidi" w:cstheme="majorBidi"/>
                <w:b/>
                <w:bCs/>
                <w:sz w:val="22"/>
                <w:szCs w:val="22"/>
                <w:u w:val="single"/>
                <w:rtl/>
                <w:lang w:bidi="ar-EG"/>
              </w:rPr>
              <w:t>اللحوم الحمراء</w:t>
            </w:r>
            <w:r w:rsidRPr="00E15688">
              <w:rPr>
                <w:rFonts w:asciiTheme="majorBidi" w:hAnsiTheme="majorBidi" w:cstheme="majorBidi" w:hint="cs"/>
                <w:b/>
                <w:bCs/>
                <w:sz w:val="22"/>
                <w:szCs w:val="22"/>
                <w:u w:val="single"/>
                <w:rtl/>
                <w:lang w:bidi="ar-EG"/>
              </w:rPr>
              <w:t xml:space="preserve"> </w:t>
            </w:r>
            <w:r w:rsidRPr="00E15688">
              <w:rPr>
                <w:rFonts w:asciiTheme="majorBidi" w:hAnsiTheme="majorBidi" w:cstheme="majorBidi"/>
                <w:b/>
                <w:bCs/>
                <w:sz w:val="22"/>
                <w:szCs w:val="22"/>
                <w:u w:val="single"/>
                <w:lang w:bidi="ar-EG"/>
              </w:rPr>
              <w:t xml:space="preserve"> </w:t>
            </w:r>
            <w:r w:rsidRPr="00E15688">
              <w:rPr>
                <w:rFonts w:asciiTheme="majorBidi" w:hAnsiTheme="majorBidi" w:cstheme="majorBidi" w:hint="cs"/>
                <w:b/>
                <w:bCs/>
                <w:sz w:val="22"/>
                <w:szCs w:val="22"/>
                <w:u w:val="single"/>
                <w:rtl/>
                <w:lang w:bidi="ar-EG"/>
              </w:rPr>
              <w:t>البقرية المجمدة</w:t>
            </w:r>
          </w:p>
        </w:tc>
        <w:tc>
          <w:tcPr>
            <w:tcW w:w="429" w:type="pct"/>
            <w:tcBorders>
              <w:top w:val="nil"/>
              <w:bottom w:val="nil"/>
            </w:tcBorders>
            <w:shd w:val="clear" w:color="auto" w:fill="auto"/>
            <w:vAlign w:val="center"/>
          </w:tcPr>
          <w:p w14:paraId="546A7030" w14:textId="77777777" w:rsidR="005F4807" w:rsidRPr="004D7AE4" w:rsidRDefault="005F4807" w:rsidP="005F4807">
            <w:pPr>
              <w:spacing w:before="14" w:after="14"/>
              <w:jc w:val="center"/>
              <w:rPr>
                <w:rFonts w:ascii="Simplified Arabic" w:hAnsi="Simplified Arabic" w:cs="Simplified Arabic"/>
                <w:sz w:val="22"/>
                <w:szCs w:val="22"/>
                <w:rtl/>
              </w:rPr>
            </w:pPr>
          </w:p>
        </w:tc>
        <w:tc>
          <w:tcPr>
            <w:tcW w:w="432" w:type="pct"/>
            <w:tcBorders>
              <w:top w:val="nil"/>
              <w:bottom w:val="nil"/>
            </w:tcBorders>
            <w:shd w:val="clear" w:color="auto" w:fill="auto"/>
            <w:vAlign w:val="center"/>
          </w:tcPr>
          <w:p w14:paraId="125EB775" w14:textId="77777777" w:rsidR="005F4807" w:rsidRPr="004D7AE4" w:rsidRDefault="005F4807" w:rsidP="005F4807">
            <w:pPr>
              <w:spacing w:before="14" w:after="14"/>
              <w:jc w:val="center"/>
              <w:rPr>
                <w:rFonts w:ascii="Simplified Arabic" w:hAnsi="Simplified Arabic" w:cs="Simplified Arabic"/>
                <w:sz w:val="22"/>
                <w:szCs w:val="22"/>
                <w:rtl/>
              </w:rPr>
            </w:pPr>
          </w:p>
        </w:tc>
        <w:tc>
          <w:tcPr>
            <w:tcW w:w="438" w:type="pct"/>
            <w:tcBorders>
              <w:top w:val="nil"/>
              <w:bottom w:val="nil"/>
            </w:tcBorders>
            <w:shd w:val="clear" w:color="auto" w:fill="auto"/>
            <w:vAlign w:val="center"/>
          </w:tcPr>
          <w:p w14:paraId="56B0CB0F" w14:textId="77777777" w:rsidR="005F4807" w:rsidRPr="004D7AE4" w:rsidRDefault="005F4807" w:rsidP="005F4807">
            <w:pPr>
              <w:spacing w:before="14" w:after="14"/>
              <w:jc w:val="center"/>
              <w:rPr>
                <w:rFonts w:ascii="Simplified Arabic" w:hAnsi="Simplified Arabic" w:cs="Simplified Arabic"/>
                <w:sz w:val="22"/>
                <w:szCs w:val="22"/>
                <w:rtl/>
              </w:rPr>
            </w:pPr>
          </w:p>
        </w:tc>
        <w:tc>
          <w:tcPr>
            <w:tcW w:w="438" w:type="pct"/>
            <w:tcBorders>
              <w:top w:val="nil"/>
              <w:bottom w:val="nil"/>
            </w:tcBorders>
            <w:shd w:val="clear" w:color="auto" w:fill="auto"/>
            <w:vAlign w:val="center"/>
          </w:tcPr>
          <w:p w14:paraId="576AEA32" w14:textId="77777777" w:rsidR="005F4807" w:rsidRPr="004D7AE4" w:rsidRDefault="005F4807" w:rsidP="005F4807">
            <w:pPr>
              <w:spacing w:before="14" w:after="14"/>
              <w:jc w:val="center"/>
              <w:rPr>
                <w:rFonts w:ascii="Simplified Arabic" w:hAnsi="Simplified Arabic" w:cs="Simplified Arabic"/>
                <w:sz w:val="22"/>
                <w:szCs w:val="22"/>
                <w:rtl/>
              </w:rPr>
            </w:pPr>
          </w:p>
        </w:tc>
        <w:tc>
          <w:tcPr>
            <w:tcW w:w="479" w:type="pct"/>
            <w:tcBorders>
              <w:top w:val="nil"/>
              <w:bottom w:val="nil"/>
            </w:tcBorders>
            <w:shd w:val="clear" w:color="auto" w:fill="auto"/>
            <w:vAlign w:val="center"/>
          </w:tcPr>
          <w:p w14:paraId="3BA761A5" w14:textId="77777777" w:rsidR="005F4807" w:rsidRPr="005D68B4" w:rsidRDefault="005F4807" w:rsidP="005F4807">
            <w:pPr>
              <w:spacing w:before="14" w:after="14"/>
              <w:jc w:val="center"/>
              <w:rPr>
                <w:rFonts w:ascii="Simplified Arabic" w:hAnsi="Simplified Arabic" w:cs="Simplified Arabic"/>
                <w:sz w:val="22"/>
                <w:szCs w:val="22"/>
              </w:rPr>
            </w:pPr>
          </w:p>
        </w:tc>
        <w:tc>
          <w:tcPr>
            <w:tcW w:w="548" w:type="pct"/>
            <w:tcBorders>
              <w:top w:val="nil"/>
              <w:bottom w:val="nil"/>
            </w:tcBorders>
            <w:shd w:val="clear" w:color="auto" w:fill="auto"/>
            <w:vAlign w:val="center"/>
          </w:tcPr>
          <w:p w14:paraId="1F59DCD9" w14:textId="77777777" w:rsidR="005F4807" w:rsidRPr="005F4807" w:rsidRDefault="005F4807" w:rsidP="005F4807">
            <w:pPr>
              <w:spacing w:before="14" w:after="14"/>
              <w:jc w:val="center"/>
              <w:rPr>
                <w:rFonts w:ascii="Simplified Arabic" w:hAnsi="Simplified Arabic" w:cs="Simplified Arabic"/>
                <w:sz w:val="22"/>
                <w:szCs w:val="22"/>
              </w:rPr>
            </w:pPr>
          </w:p>
        </w:tc>
        <w:tc>
          <w:tcPr>
            <w:tcW w:w="556" w:type="pct"/>
            <w:tcBorders>
              <w:top w:val="nil"/>
              <w:bottom w:val="nil"/>
            </w:tcBorders>
            <w:shd w:val="clear" w:color="auto" w:fill="auto"/>
            <w:vAlign w:val="center"/>
          </w:tcPr>
          <w:p w14:paraId="557A2581" w14:textId="77777777" w:rsidR="005F4807" w:rsidRPr="005F4807" w:rsidRDefault="005F4807" w:rsidP="005F4807">
            <w:pPr>
              <w:spacing w:before="14" w:after="14"/>
              <w:jc w:val="center"/>
              <w:rPr>
                <w:rFonts w:ascii="Simplified Arabic" w:hAnsi="Simplified Arabic" w:cs="Simplified Arabic"/>
                <w:sz w:val="22"/>
                <w:szCs w:val="22"/>
              </w:rPr>
            </w:pPr>
          </w:p>
        </w:tc>
      </w:tr>
      <w:tr w:rsidR="005F4807" w:rsidRPr="005D68B4" w14:paraId="5A9D0C9D" w14:textId="77777777" w:rsidTr="005F4807">
        <w:trPr>
          <w:jc w:val="center"/>
        </w:trPr>
        <w:tc>
          <w:tcPr>
            <w:tcW w:w="1680" w:type="pct"/>
            <w:tcBorders>
              <w:top w:val="nil"/>
              <w:bottom w:val="nil"/>
              <w:right w:val="single" w:sz="18" w:space="0" w:color="auto"/>
            </w:tcBorders>
            <w:shd w:val="clear" w:color="auto" w:fill="auto"/>
            <w:vAlign w:val="center"/>
          </w:tcPr>
          <w:p w14:paraId="25E10027" w14:textId="24614EE8" w:rsidR="005F4807" w:rsidRPr="005D68B4" w:rsidRDefault="005F4807" w:rsidP="005F4807">
            <w:pPr>
              <w:spacing w:line="380" w:lineRule="exact"/>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كمية   (</w:t>
            </w:r>
            <w:r>
              <w:rPr>
                <w:rFonts w:asciiTheme="majorBidi" w:hAnsiTheme="majorBidi" w:cstheme="majorBidi" w:hint="cs"/>
                <w:b/>
                <w:bCs/>
                <w:sz w:val="22"/>
                <w:szCs w:val="22"/>
                <w:rtl/>
                <w:lang w:bidi="ar-EG"/>
              </w:rPr>
              <w:t xml:space="preserve">ألف </w:t>
            </w:r>
            <w:r w:rsidRPr="005D68B4">
              <w:rPr>
                <w:rFonts w:asciiTheme="majorBidi" w:hAnsiTheme="majorBidi" w:cstheme="majorBidi"/>
                <w:b/>
                <w:bCs/>
                <w:sz w:val="22"/>
                <w:szCs w:val="22"/>
                <w:rtl/>
                <w:lang w:bidi="ar-EG"/>
              </w:rPr>
              <w:t>طن)</w:t>
            </w:r>
          </w:p>
        </w:tc>
        <w:tc>
          <w:tcPr>
            <w:tcW w:w="429" w:type="pct"/>
            <w:tcBorders>
              <w:top w:val="nil"/>
              <w:bottom w:val="nil"/>
            </w:tcBorders>
            <w:shd w:val="clear" w:color="auto" w:fill="auto"/>
            <w:vAlign w:val="center"/>
          </w:tcPr>
          <w:p w14:paraId="43CFAC63" w14:textId="77777777" w:rsidR="005F4807" w:rsidRPr="004D7AE4" w:rsidRDefault="005F4807" w:rsidP="005F4807">
            <w:pPr>
              <w:spacing w:line="360" w:lineRule="exact"/>
              <w:jc w:val="center"/>
              <w:rPr>
                <w:rFonts w:ascii="Simplified Arabic" w:hAnsi="Simplified Arabic" w:cs="Simplified Arabic"/>
                <w:szCs w:val="20"/>
                <w:rtl/>
                <w:lang w:bidi="ar-EG"/>
              </w:rPr>
            </w:pPr>
            <w:r>
              <w:rPr>
                <w:rFonts w:ascii="Simplified Arabic" w:hAnsi="Simplified Arabic" w:cs="Simplified Arabic" w:hint="cs"/>
                <w:szCs w:val="20"/>
                <w:rtl/>
                <w:lang w:bidi="ar-EG"/>
              </w:rPr>
              <w:t>295</w:t>
            </w:r>
          </w:p>
        </w:tc>
        <w:tc>
          <w:tcPr>
            <w:tcW w:w="432" w:type="pct"/>
            <w:tcBorders>
              <w:top w:val="nil"/>
              <w:bottom w:val="nil"/>
            </w:tcBorders>
            <w:shd w:val="clear" w:color="auto" w:fill="auto"/>
            <w:vAlign w:val="center"/>
          </w:tcPr>
          <w:p w14:paraId="1115321A" w14:textId="77777777" w:rsidR="005F4807" w:rsidRPr="004D7AE4" w:rsidRDefault="005F4807" w:rsidP="005F4807">
            <w:pPr>
              <w:spacing w:line="360" w:lineRule="exact"/>
              <w:jc w:val="center"/>
              <w:rPr>
                <w:rFonts w:ascii="Simplified Arabic" w:hAnsi="Simplified Arabic" w:cs="Simplified Arabic"/>
                <w:szCs w:val="20"/>
                <w:rtl/>
                <w:lang w:bidi="ar-EG"/>
              </w:rPr>
            </w:pPr>
            <w:r>
              <w:rPr>
                <w:rFonts w:ascii="Simplified Arabic" w:hAnsi="Simplified Arabic" w:cs="Simplified Arabic" w:hint="cs"/>
                <w:szCs w:val="20"/>
                <w:rtl/>
                <w:lang w:bidi="ar-EG"/>
              </w:rPr>
              <w:t>221</w:t>
            </w:r>
          </w:p>
        </w:tc>
        <w:tc>
          <w:tcPr>
            <w:tcW w:w="438" w:type="pct"/>
            <w:tcBorders>
              <w:top w:val="nil"/>
              <w:bottom w:val="nil"/>
            </w:tcBorders>
            <w:shd w:val="clear" w:color="auto" w:fill="auto"/>
            <w:vAlign w:val="center"/>
          </w:tcPr>
          <w:p w14:paraId="752FC4A4" w14:textId="77777777" w:rsidR="005F4807" w:rsidRPr="004D7AE4" w:rsidRDefault="005F4807" w:rsidP="005F4807">
            <w:pPr>
              <w:spacing w:line="360" w:lineRule="exact"/>
              <w:jc w:val="center"/>
              <w:rPr>
                <w:rFonts w:ascii="Simplified Arabic" w:hAnsi="Simplified Arabic" w:cs="Simplified Arabic"/>
                <w:szCs w:val="20"/>
                <w:rtl/>
                <w:lang w:bidi="ar-EG"/>
              </w:rPr>
            </w:pPr>
            <w:r>
              <w:rPr>
                <w:rFonts w:ascii="Simplified Arabic" w:hAnsi="Simplified Arabic" w:cs="Simplified Arabic" w:hint="cs"/>
                <w:szCs w:val="20"/>
                <w:rtl/>
                <w:lang w:bidi="ar-EG"/>
              </w:rPr>
              <w:t>218</w:t>
            </w:r>
          </w:p>
        </w:tc>
        <w:tc>
          <w:tcPr>
            <w:tcW w:w="438" w:type="pct"/>
            <w:tcBorders>
              <w:top w:val="nil"/>
              <w:bottom w:val="nil"/>
            </w:tcBorders>
            <w:shd w:val="clear" w:color="auto" w:fill="auto"/>
            <w:vAlign w:val="center"/>
          </w:tcPr>
          <w:p w14:paraId="4497C66F" w14:textId="77777777" w:rsidR="005F4807" w:rsidRPr="004D7AE4" w:rsidRDefault="005F4807" w:rsidP="005F4807">
            <w:pPr>
              <w:spacing w:line="360" w:lineRule="exact"/>
              <w:jc w:val="center"/>
              <w:rPr>
                <w:rFonts w:ascii="Simplified Arabic" w:hAnsi="Simplified Arabic" w:cs="Simplified Arabic"/>
                <w:szCs w:val="20"/>
                <w:rtl/>
                <w:lang w:bidi="ar-EG"/>
              </w:rPr>
            </w:pPr>
            <w:r>
              <w:rPr>
                <w:rFonts w:ascii="Simplified Arabic" w:hAnsi="Simplified Arabic" w:cs="Simplified Arabic" w:hint="cs"/>
                <w:szCs w:val="20"/>
                <w:rtl/>
                <w:lang w:bidi="ar-EG"/>
              </w:rPr>
              <w:t>229</w:t>
            </w:r>
          </w:p>
        </w:tc>
        <w:tc>
          <w:tcPr>
            <w:tcW w:w="479" w:type="pct"/>
            <w:tcBorders>
              <w:top w:val="nil"/>
              <w:bottom w:val="nil"/>
            </w:tcBorders>
            <w:shd w:val="clear" w:color="auto" w:fill="auto"/>
            <w:vAlign w:val="center"/>
          </w:tcPr>
          <w:p w14:paraId="0DA457BC" w14:textId="77777777" w:rsidR="005F4807" w:rsidRPr="005D68B4" w:rsidRDefault="005F4807" w:rsidP="005F4807">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280</w:t>
            </w:r>
          </w:p>
        </w:tc>
        <w:tc>
          <w:tcPr>
            <w:tcW w:w="548" w:type="pct"/>
            <w:tcBorders>
              <w:top w:val="nil"/>
              <w:bottom w:val="nil"/>
            </w:tcBorders>
            <w:shd w:val="clear" w:color="auto" w:fill="auto"/>
            <w:vAlign w:val="center"/>
          </w:tcPr>
          <w:p w14:paraId="74C67EBE" w14:textId="77777777" w:rsidR="005F4807" w:rsidRPr="005F4807" w:rsidRDefault="005F4807" w:rsidP="005F4807">
            <w:pPr>
              <w:spacing w:before="14" w:after="14"/>
              <w:jc w:val="center"/>
              <w:rPr>
                <w:rFonts w:ascii="Simplified Arabic" w:hAnsi="Simplified Arabic" w:cs="Simplified Arabic"/>
                <w:sz w:val="22"/>
                <w:szCs w:val="22"/>
              </w:rPr>
            </w:pPr>
            <w:r w:rsidRPr="005F4807">
              <w:rPr>
                <w:rFonts w:ascii="Simplified Arabic" w:hAnsi="Simplified Arabic" w:cs="Simplified Arabic" w:hint="cs"/>
                <w:sz w:val="22"/>
                <w:szCs w:val="22"/>
                <w:rtl/>
              </w:rPr>
              <w:t>-</w:t>
            </w:r>
          </w:p>
        </w:tc>
        <w:tc>
          <w:tcPr>
            <w:tcW w:w="556" w:type="pct"/>
            <w:tcBorders>
              <w:top w:val="nil"/>
              <w:bottom w:val="nil"/>
            </w:tcBorders>
            <w:shd w:val="clear" w:color="auto" w:fill="auto"/>
            <w:vAlign w:val="center"/>
          </w:tcPr>
          <w:p w14:paraId="7DF928BE" w14:textId="09CFDDEF" w:rsidR="005F4807" w:rsidRPr="005F4807" w:rsidRDefault="005F4807" w:rsidP="005F4807">
            <w:pPr>
              <w:spacing w:before="14" w:after="14"/>
              <w:jc w:val="center"/>
              <w:rPr>
                <w:rFonts w:ascii="Simplified Arabic" w:hAnsi="Simplified Arabic" w:cs="Simplified Arabic"/>
                <w:sz w:val="22"/>
                <w:szCs w:val="22"/>
                <w:rtl/>
              </w:rPr>
            </w:pPr>
            <w:r w:rsidRPr="005F4807">
              <w:rPr>
                <w:rFonts w:ascii="Simplified Arabic" w:hAnsi="Simplified Arabic" w:cs="Simplified Arabic" w:hint="cs"/>
                <w:sz w:val="22"/>
                <w:szCs w:val="22"/>
                <w:rtl/>
              </w:rPr>
              <w:t>-</w:t>
            </w:r>
          </w:p>
        </w:tc>
      </w:tr>
      <w:tr w:rsidR="005F4807" w:rsidRPr="005D68B4" w14:paraId="33C4EEF7" w14:textId="77777777" w:rsidTr="005F4807">
        <w:trPr>
          <w:jc w:val="center"/>
        </w:trPr>
        <w:tc>
          <w:tcPr>
            <w:tcW w:w="1680" w:type="pct"/>
            <w:tcBorders>
              <w:top w:val="nil"/>
              <w:bottom w:val="nil"/>
              <w:right w:val="single" w:sz="18" w:space="0" w:color="auto"/>
            </w:tcBorders>
            <w:shd w:val="clear" w:color="auto" w:fill="auto"/>
            <w:vAlign w:val="center"/>
          </w:tcPr>
          <w:p w14:paraId="55F9CC29" w14:textId="77777777" w:rsidR="005F4807" w:rsidRPr="005D68B4" w:rsidRDefault="005F4807" w:rsidP="005F4807">
            <w:pPr>
              <w:spacing w:line="380" w:lineRule="exact"/>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القيمة  (مليون جنيه)</w:t>
            </w:r>
          </w:p>
        </w:tc>
        <w:tc>
          <w:tcPr>
            <w:tcW w:w="429" w:type="pct"/>
            <w:tcBorders>
              <w:top w:val="nil"/>
              <w:bottom w:val="nil"/>
            </w:tcBorders>
            <w:shd w:val="clear" w:color="auto" w:fill="auto"/>
            <w:vAlign w:val="bottom"/>
          </w:tcPr>
          <w:p w14:paraId="6B1A14A9" w14:textId="77777777" w:rsidR="005F4807" w:rsidRPr="004D7AE4" w:rsidRDefault="005F4807" w:rsidP="005F4807">
            <w:pPr>
              <w:bidi w:val="0"/>
              <w:spacing w:line="360" w:lineRule="exact"/>
              <w:jc w:val="center"/>
              <w:rPr>
                <w:rFonts w:ascii="Simplified Arabic" w:hAnsi="Simplified Arabic" w:cs="Simplified Arabic"/>
                <w:szCs w:val="20"/>
                <w:lang w:bidi="ar-EG"/>
              </w:rPr>
            </w:pPr>
            <w:r w:rsidRPr="004D7AE4">
              <w:rPr>
                <w:rFonts w:ascii="Simplified Arabic" w:hAnsi="Simplified Arabic" w:cs="Simplified Arabic" w:hint="cs"/>
                <w:szCs w:val="20"/>
                <w:rtl/>
                <w:lang w:bidi="ar-EG"/>
              </w:rPr>
              <w:t>11054</w:t>
            </w:r>
          </w:p>
        </w:tc>
        <w:tc>
          <w:tcPr>
            <w:tcW w:w="432" w:type="pct"/>
            <w:tcBorders>
              <w:top w:val="nil"/>
              <w:bottom w:val="nil"/>
            </w:tcBorders>
            <w:shd w:val="clear" w:color="auto" w:fill="auto"/>
            <w:vAlign w:val="bottom"/>
          </w:tcPr>
          <w:p w14:paraId="62979A71" w14:textId="77777777" w:rsidR="005F4807" w:rsidRPr="004D7AE4" w:rsidRDefault="005F4807" w:rsidP="005F4807">
            <w:pPr>
              <w:spacing w:line="360" w:lineRule="exact"/>
              <w:jc w:val="center"/>
              <w:rPr>
                <w:rFonts w:ascii="Simplified Arabic" w:hAnsi="Simplified Arabic" w:cs="Simplified Arabic"/>
                <w:szCs w:val="20"/>
                <w:lang w:bidi="ar-EG"/>
              </w:rPr>
            </w:pPr>
            <w:r w:rsidRPr="004D7AE4">
              <w:rPr>
                <w:rFonts w:ascii="Simplified Arabic" w:hAnsi="Simplified Arabic" w:cs="Simplified Arabic" w:hint="cs"/>
                <w:szCs w:val="20"/>
                <w:rtl/>
                <w:lang w:bidi="ar-EG"/>
              </w:rPr>
              <w:t>10245</w:t>
            </w:r>
          </w:p>
        </w:tc>
        <w:tc>
          <w:tcPr>
            <w:tcW w:w="438" w:type="pct"/>
            <w:tcBorders>
              <w:top w:val="nil"/>
              <w:bottom w:val="nil"/>
            </w:tcBorders>
            <w:shd w:val="clear" w:color="auto" w:fill="auto"/>
            <w:vAlign w:val="bottom"/>
          </w:tcPr>
          <w:p w14:paraId="6D0CD569" w14:textId="77777777" w:rsidR="005F4807" w:rsidRPr="004D7AE4" w:rsidRDefault="005F4807" w:rsidP="005F4807">
            <w:pPr>
              <w:spacing w:line="360" w:lineRule="exact"/>
              <w:jc w:val="center"/>
              <w:rPr>
                <w:rFonts w:ascii="Simplified Arabic" w:hAnsi="Simplified Arabic" w:cs="Simplified Arabic"/>
                <w:szCs w:val="20"/>
                <w:lang w:bidi="ar-EG"/>
              </w:rPr>
            </w:pPr>
            <w:r w:rsidRPr="004D7AE4">
              <w:rPr>
                <w:rFonts w:ascii="Simplified Arabic" w:hAnsi="Simplified Arabic" w:cs="Simplified Arabic" w:hint="cs"/>
                <w:szCs w:val="20"/>
                <w:rtl/>
                <w:lang w:bidi="ar-EG"/>
              </w:rPr>
              <w:t>18328</w:t>
            </w:r>
          </w:p>
        </w:tc>
        <w:tc>
          <w:tcPr>
            <w:tcW w:w="438" w:type="pct"/>
            <w:tcBorders>
              <w:top w:val="nil"/>
              <w:bottom w:val="nil"/>
            </w:tcBorders>
            <w:shd w:val="clear" w:color="auto" w:fill="auto"/>
            <w:vAlign w:val="bottom"/>
          </w:tcPr>
          <w:p w14:paraId="206420B9" w14:textId="77777777" w:rsidR="005F4807" w:rsidRPr="004D7AE4" w:rsidRDefault="005F4807" w:rsidP="005F4807">
            <w:pPr>
              <w:spacing w:line="360" w:lineRule="exact"/>
              <w:jc w:val="center"/>
              <w:rPr>
                <w:rFonts w:ascii="Simplified Arabic" w:hAnsi="Simplified Arabic" w:cs="Simplified Arabic"/>
                <w:szCs w:val="20"/>
                <w:lang w:bidi="ar-EG"/>
              </w:rPr>
            </w:pPr>
            <w:r w:rsidRPr="004D7AE4">
              <w:rPr>
                <w:rFonts w:ascii="Simplified Arabic" w:hAnsi="Simplified Arabic" w:cs="Simplified Arabic" w:hint="cs"/>
                <w:szCs w:val="20"/>
                <w:rtl/>
                <w:lang w:bidi="ar-EG"/>
              </w:rPr>
              <w:t>20545</w:t>
            </w:r>
          </w:p>
        </w:tc>
        <w:tc>
          <w:tcPr>
            <w:tcW w:w="479" w:type="pct"/>
            <w:tcBorders>
              <w:top w:val="nil"/>
              <w:bottom w:val="nil"/>
            </w:tcBorders>
            <w:shd w:val="clear" w:color="auto" w:fill="auto"/>
            <w:vAlign w:val="center"/>
          </w:tcPr>
          <w:p w14:paraId="3C480B2F" w14:textId="77777777" w:rsidR="005F4807" w:rsidRPr="005D68B4" w:rsidRDefault="005F4807" w:rsidP="005F4807">
            <w:pPr>
              <w:spacing w:before="14" w:after="14"/>
              <w:rPr>
                <w:rFonts w:ascii="Simplified Arabic" w:hAnsi="Simplified Arabic" w:cs="Simplified Arabic"/>
                <w:sz w:val="22"/>
                <w:szCs w:val="22"/>
              </w:rPr>
            </w:pPr>
            <w:r>
              <w:rPr>
                <w:rFonts w:ascii="Simplified Arabic" w:hAnsi="Simplified Arabic" w:cs="Simplified Arabic" w:hint="cs"/>
                <w:sz w:val="22"/>
                <w:szCs w:val="22"/>
                <w:rtl/>
              </w:rPr>
              <w:t>25058</w:t>
            </w:r>
          </w:p>
        </w:tc>
        <w:tc>
          <w:tcPr>
            <w:tcW w:w="548" w:type="pct"/>
            <w:tcBorders>
              <w:top w:val="nil"/>
              <w:bottom w:val="nil"/>
            </w:tcBorders>
            <w:shd w:val="clear" w:color="auto" w:fill="auto"/>
            <w:vAlign w:val="center"/>
          </w:tcPr>
          <w:p w14:paraId="32E1E9D5" w14:textId="77777777" w:rsidR="005F4807" w:rsidRPr="005F4807" w:rsidRDefault="005F4807" w:rsidP="005F4807">
            <w:pPr>
              <w:spacing w:before="14" w:after="14"/>
              <w:jc w:val="center"/>
              <w:rPr>
                <w:rFonts w:ascii="Simplified Arabic" w:hAnsi="Simplified Arabic" w:cs="Simplified Arabic"/>
                <w:sz w:val="22"/>
                <w:szCs w:val="22"/>
              </w:rPr>
            </w:pPr>
            <w:r w:rsidRPr="005F4807">
              <w:rPr>
                <w:rFonts w:ascii="Simplified Arabic" w:hAnsi="Simplified Arabic" w:cs="Simplified Arabic" w:hint="cs"/>
                <w:sz w:val="22"/>
                <w:szCs w:val="22"/>
                <w:rtl/>
              </w:rPr>
              <w:t>-</w:t>
            </w:r>
          </w:p>
        </w:tc>
        <w:tc>
          <w:tcPr>
            <w:tcW w:w="556" w:type="pct"/>
            <w:tcBorders>
              <w:top w:val="nil"/>
              <w:bottom w:val="nil"/>
            </w:tcBorders>
            <w:shd w:val="clear" w:color="auto" w:fill="auto"/>
            <w:vAlign w:val="center"/>
          </w:tcPr>
          <w:p w14:paraId="1FD46F77" w14:textId="0681CCA1" w:rsidR="005F4807" w:rsidRPr="005F4807" w:rsidRDefault="005F4807" w:rsidP="005F4807">
            <w:pPr>
              <w:spacing w:before="14" w:after="14"/>
              <w:jc w:val="center"/>
              <w:rPr>
                <w:rFonts w:ascii="Simplified Arabic" w:hAnsi="Simplified Arabic" w:cs="Simplified Arabic"/>
                <w:sz w:val="22"/>
                <w:szCs w:val="22"/>
                <w:rtl/>
              </w:rPr>
            </w:pPr>
            <w:r w:rsidRPr="005F4807">
              <w:rPr>
                <w:rFonts w:ascii="Simplified Arabic" w:hAnsi="Simplified Arabic" w:cs="Simplified Arabic" w:hint="cs"/>
                <w:sz w:val="22"/>
                <w:szCs w:val="22"/>
                <w:rtl/>
              </w:rPr>
              <w:t>-</w:t>
            </w:r>
          </w:p>
        </w:tc>
      </w:tr>
      <w:tr w:rsidR="005F4807" w:rsidRPr="005D68B4" w14:paraId="25469D25" w14:textId="77777777" w:rsidTr="005F4807">
        <w:trPr>
          <w:jc w:val="center"/>
        </w:trPr>
        <w:tc>
          <w:tcPr>
            <w:tcW w:w="1680" w:type="pct"/>
            <w:tcBorders>
              <w:top w:val="nil"/>
              <w:bottom w:val="single" w:sz="4" w:space="0" w:color="auto"/>
              <w:right w:val="single" w:sz="18" w:space="0" w:color="auto"/>
            </w:tcBorders>
            <w:shd w:val="clear" w:color="auto" w:fill="auto"/>
            <w:vAlign w:val="center"/>
          </w:tcPr>
          <w:p w14:paraId="25103F31" w14:textId="77777777" w:rsidR="005F4807" w:rsidRPr="005D68B4" w:rsidRDefault="005F4807" w:rsidP="005F4807">
            <w:pPr>
              <w:spacing w:line="380" w:lineRule="exact"/>
              <w:ind w:left="491"/>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(مليون دولار)</w:t>
            </w:r>
          </w:p>
        </w:tc>
        <w:tc>
          <w:tcPr>
            <w:tcW w:w="429" w:type="pct"/>
            <w:tcBorders>
              <w:top w:val="nil"/>
              <w:bottom w:val="single" w:sz="4" w:space="0" w:color="auto"/>
            </w:tcBorders>
            <w:shd w:val="clear" w:color="auto" w:fill="auto"/>
            <w:vAlign w:val="bottom"/>
          </w:tcPr>
          <w:p w14:paraId="7B54FCE2" w14:textId="77777777" w:rsidR="005F4807" w:rsidRPr="004D7AE4" w:rsidRDefault="005F4807" w:rsidP="005F4807">
            <w:pPr>
              <w:bidi w:val="0"/>
              <w:spacing w:line="360" w:lineRule="exact"/>
              <w:jc w:val="center"/>
              <w:rPr>
                <w:rFonts w:ascii="Simplified Arabic" w:hAnsi="Simplified Arabic" w:cs="Simplified Arabic"/>
                <w:szCs w:val="20"/>
                <w:rtl/>
                <w:lang w:bidi="ar-EG"/>
              </w:rPr>
            </w:pPr>
            <w:r w:rsidRPr="004D7AE4">
              <w:rPr>
                <w:rFonts w:ascii="Simplified Arabic" w:hAnsi="Simplified Arabic" w:cs="Simplified Arabic" w:hint="cs"/>
                <w:szCs w:val="20"/>
                <w:rtl/>
                <w:lang w:bidi="ar-EG"/>
              </w:rPr>
              <w:t>1445</w:t>
            </w:r>
          </w:p>
        </w:tc>
        <w:tc>
          <w:tcPr>
            <w:tcW w:w="432" w:type="pct"/>
            <w:tcBorders>
              <w:top w:val="nil"/>
              <w:bottom w:val="single" w:sz="4" w:space="0" w:color="auto"/>
            </w:tcBorders>
            <w:shd w:val="clear" w:color="auto" w:fill="auto"/>
            <w:vAlign w:val="bottom"/>
          </w:tcPr>
          <w:p w14:paraId="06767240" w14:textId="77777777" w:rsidR="005F4807" w:rsidRPr="004D7AE4" w:rsidRDefault="005F4807" w:rsidP="005F4807">
            <w:pPr>
              <w:bidi w:val="0"/>
              <w:spacing w:line="360" w:lineRule="exact"/>
              <w:jc w:val="center"/>
              <w:rPr>
                <w:rFonts w:ascii="Simplified Arabic" w:hAnsi="Simplified Arabic" w:cs="Simplified Arabic"/>
                <w:szCs w:val="20"/>
                <w:rtl/>
                <w:lang w:bidi="ar-EG"/>
              </w:rPr>
            </w:pPr>
            <w:r>
              <w:rPr>
                <w:rFonts w:ascii="Simplified Arabic" w:hAnsi="Simplified Arabic" w:cs="Simplified Arabic" w:hint="cs"/>
                <w:szCs w:val="20"/>
                <w:rtl/>
                <w:lang w:bidi="ar-EG"/>
              </w:rPr>
              <w:t>1005</w:t>
            </w:r>
          </w:p>
        </w:tc>
        <w:tc>
          <w:tcPr>
            <w:tcW w:w="438" w:type="pct"/>
            <w:tcBorders>
              <w:top w:val="nil"/>
              <w:bottom w:val="single" w:sz="4" w:space="0" w:color="auto"/>
            </w:tcBorders>
            <w:shd w:val="clear" w:color="auto" w:fill="auto"/>
            <w:vAlign w:val="bottom"/>
          </w:tcPr>
          <w:p w14:paraId="0909B661" w14:textId="77777777" w:rsidR="005F4807" w:rsidRPr="004D7AE4" w:rsidRDefault="005F4807" w:rsidP="005F4807">
            <w:pPr>
              <w:spacing w:line="360" w:lineRule="exact"/>
              <w:jc w:val="center"/>
              <w:rPr>
                <w:rFonts w:ascii="Simplified Arabic" w:hAnsi="Simplified Arabic" w:cs="Simplified Arabic"/>
                <w:szCs w:val="20"/>
                <w:rtl/>
                <w:lang w:bidi="ar-EG"/>
              </w:rPr>
            </w:pPr>
            <w:r w:rsidRPr="004D7AE4">
              <w:rPr>
                <w:rFonts w:ascii="Simplified Arabic" w:hAnsi="Simplified Arabic" w:cs="Simplified Arabic" w:hint="cs"/>
                <w:szCs w:val="20"/>
                <w:rtl/>
                <w:lang w:bidi="ar-EG"/>
              </w:rPr>
              <w:t>1029</w:t>
            </w:r>
          </w:p>
        </w:tc>
        <w:tc>
          <w:tcPr>
            <w:tcW w:w="438" w:type="pct"/>
            <w:tcBorders>
              <w:top w:val="nil"/>
              <w:bottom w:val="single" w:sz="4" w:space="0" w:color="auto"/>
            </w:tcBorders>
            <w:shd w:val="clear" w:color="auto" w:fill="auto"/>
          </w:tcPr>
          <w:p w14:paraId="54A65265" w14:textId="77777777" w:rsidR="005F4807" w:rsidRPr="004D7AE4" w:rsidRDefault="005F4807" w:rsidP="005F4807">
            <w:pPr>
              <w:spacing w:line="360" w:lineRule="exact"/>
              <w:jc w:val="center"/>
              <w:rPr>
                <w:rFonts w:ascii="Simplified Arabic" w:hAnsi="Simplified Arabic" w:cs="Simplified Arabic"/>
                <w:szCs w:val="20"/>
                <w:rtl/>
                <w:lang w:bidi="ar-EG"/>
              </w:rPr>
            </w:pPr>
            <w:r w:rsidRPr="004D7AE4">
              <w:rPr>
                <w:rFonts w:ascii="Simplified Arabic" w:hAnsi="Simplified Arabic" w:cs="Simplified Arabic" w:hint="cs"/>
                <w:szCs w:val="20"/>
                <w:rtl/>
                <w:lang w:bidi="ar-EG"/>
              </w:rPr>
              <w:t>1151</w:t>
            </w:r>
          </w:p>
        </w:tc>
        <w:tc>
          <w:tcPr>
            <w:tcW w:w="479" w:type="pct"/>
            <w:tcBorders>
              <w:top w:val="nil"/>
              <w:bottom w:val="single" w:sz="4" w:space="0" w:color="auto"/>
            </w:tcBorders>
            <w:shd w:val="clear" w:color="auto" w:fill="auto"/>
            <w:vAlign w:val="center"/>
          </w:tcPr>
          <w:p w14:paraId="0BB3DE83" w14:textId="77777777" w:rsidR="005F4807" w:rsidRPr="005D68B4" w:rsidRDefault="005F4807" w:rsidP="005F4807">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1496</w:t>
            </w:r>
          </w:p>
        </w:tc>
        <w:tc>
          <w:tcPr>
            <w:tcW w:w="548" w:type="pct"/>
            <w:tcBorders>
              <w:top w:val="nil"/>
              <w:bottom w:val="single" w:sz="4" w:space="0" w:color="auto"/>
            </w:tcBorders>
            <w:shd w:val="clear" w:color="auto" w:fill="auto"/>
            <w:vAlign w:val="center"/>
          </w:tcPr>
          <w:p w14:paraId="0E6BF7B2" w14:textId="77777777" w:rsidR="005F4807" w:rsidRPr="005F4807" w:rsidRDefault="005F4807" w:rsidP="005F4807">
            <w:pPr>
              <w:spacing w:before="14" w:after="14"/>
              <w:jc w:val="center"/>
              <w:rPr>
                <w:rFonts w:ascii="Simplified Arabic" w:hAnsi="Simplified Arabic" w:cs="Simplified Arabic"/>
                <w:sz w:val="22"/>
                <w:szCs w:val="22"/>
              </w:rPr>
            </w:pPr>
            <w:r w:rsidRPr="005F4807">
              <w:rPr>
                <w:rFonts w:ascii="Simplified Arabic" w:hAnsi="Simplified Arabic" w:cs="Simplified Arabic" w:hint="cs"/>
                <w:sz w:val="22"/>
                <w:szCs w:val="22"/>
                <w:rtl/>
              </w:rPr>
              <w:t>-</w:t>
            </w:r>
          </w:p>
        </w:tc>
        <w:tc>
          <w:tcPr>
            <w:tcW w:w="556" w:type="pct"/>
            <w:tcBorders>
              <w:top w:val="nil"/>
              <w:bottom w:val="single" w:sz="4" w:space="0" w:color="auto"/>
            </w:tcBorders>
            <w:shd w:val="clear" w:color="auto" w:fill="auto"/>
            <w:vAlign w:val="center"/>
          </w:tcPr>
          <w:p w14:paraId="5F0A32AA" w14:textId="3C93F5CF" w:rsidR="005F4807" w:rsidRPr="005F4807" w:rsidRDefault="005F4807" w:rsidP="005F4807">
            <w:pPr>
              <w:spacing w:before="14" w:after="14"/>
              <w:jc w:val="center"/>
              <w:rPr>
                <w:rFonts w:ascii="Simplified Arabic" w:hAnsi="Simplified Arabic" w:cs="Simplified Arabic"/>
                <w:sz w:val="22"/>
                <w:szCs w:val="22"/>
                <w:rtl/>
              </w:rPr>
            </w:pPr>
            <w:r w:rsidRPr="005F4807">
              <w:rPr>
                <w:rFonts w:ascii="Simplified Arabic" w:hAnsi="Simplified Arabic" w:cs="Simplified Arabic" w:hint="cs"/>
                <w:sz w:val="22"/>
                <w:szCs w:val="22"/>
                <w:rtl/>
              </w:rPr>
              <w:t>-</w:t>
            </w:r>
          </w:p>
        </w:tc>
      </w:tr>
      <w:tr w:rsidR="005F4807" w:rsidRPr="005D68B4" w14:paraId="3A739850" w14:textId="77777777" w:rsidTr="005F4807">
        <w:trPr>
          <w:jc w:val="center"/>
        </w:trPr>
        <w:tc>
          <w:tcPr>
            <w:tcW w:w="1680" w:type="pct"/>
            <w:tcBorders>
              <w:top w:val="single" w:sz="4" w:space="0" w:color="auto"/>
              <w:bottom w:val="nil"/>
              <w:right w:val="single" w:sz="18" w:space="0" w:color="auto"/>
            </w:tcBorders>
            <w:shd w:val="clear" w:color="auto" w:fill="auto"/>
            <w:vAlign w:val="center"/>
          </w:tcPr>
          <w:p w14:paraId="210751CF" w14:textId="77777777" w:rsidR="005F4807" w:rsidRPr="005D68B4" w:rsidRDefault="005F4807" w:rsidP="005F4807">
            <w:pPr>
              <w:spacing w:line="380" w:lineRule="exact"/>
              <w:rPr>
                <w:rFonts w:asciiTheme="majorBidi" w:hAnsiTheme="majorBidi" w:cstheme="majorBidi"/>
                <w:b/>
                <w:bCs/>
                <w:sz w:val="22"/>
                <w:szCs w:val="22"/>
                <w:rtl/>
                <w:lang w:bidi="ar-EG"/>
              </w:rPr>
            </w:pPr>
            <w:r>
              <w:rPr>
                <w:rFonts w:asciiTheme="majorBidi" w:hAnsiTheme="majorBidi" w:cstheme="majorBidi" w:hint="cs"/>
                <w:b/>
                <w:bCs/>
                <w:sz w:val="22"/>
                <w:szCs w:val="22"/>
                <w:u w:val="single"/>
                <w:rtl/>
                <w:lang w:bidi="ar-EG"/>
              </w:rPr>
              <w:t xml:space="preserve">واردات اللحوم الحمراء الطازجة </w:t>
            </w:r>
          </w:p>
        </w:tc>
        <w:tc>
          <w:tcPr>
            <w:tcW w:w="429" w:type="pct"/>
            <w:tcBorders>
              <w:top w:val="single" w:sz="4" w:space="0" w:color="auto"/>
              <w:bottom w:val="nil"/>
            </w:tcBorders>
            <w:shd w:val="clear" w:color="auto" w:fill="auto"/>
            <w:vAlign w:val="center"/>
          </w:tcPr>
          <w:p w14:paraId="30DA42F9" w14:textId="77777777" w:rsidR="005F4807" w:rsidRPr="005D68B4" w:rsidRDefault="005F4807" w:rsidP="005F4807">
            <w:pPr>
              <w:spacing w:line="380" w:lineRule="exact"/>
              <w:jc w:val="center"/>
              <w:rPr>
                <w:rFonts w:asciiTheme="majorBidi" w:hAnsiTheme="majorBidi" w:cstheme="majorBidi"/>
                <w:b/>
                <w:bCs/>
                <w:sz w:val="22"/>
                <w:szCs w:val="22"/>
                <w:rtl/>
                <w:lang w:bidi="ar-EG"/>
              </w:rPr>
            </w:pPr>
          </w:p>
        </w:tc>
        <w:tc>
          <w:tcPr>
            <w:tcW w:w="432" w:type="pct"/>
            <w:tcBorders>
              <w:top w:val="single" w:sz="4" w:space="0" w:color="auto"/>
              <w:bottom w:val="nil"/>
            </w:tcBorders>
            <w:shd w:val="clear" w:color="auto" w:fill="auto"/>
            <w:vAlign w:val="center"/>
          </w:tcPr>
          <w:p w14:paraId="40481CF4" w14:textId="77777777" w:rsidR="005F4807" w:rsidRPr="005D68B4" w:rsidRDefault="005F4807" w:rsidP="005F4807">
            <w:pPr>
              <w:spacing w:line="380" w:lineRule="exact"/>
              <w:jc w:val="center"/>
              <w:rPr>
                <w:rFonts w:asciiTheme="majorBidi" w:hAnsiTheme="majorBidi" w:cstheme="majorBidi"/>
                <w:b/>
                <w:bCs/>
                <w:sz w:val="22"/>
                <w:szCs w:val="22"/>
                <w:rtl/>
                <w:lang w:bidi="ar-EG"/>
              </w:rPr>
            </w:pPr>
          </w:p>
        </w:tc>
        <w:tc>
          <w:tcPr>
            <w:tcW w:w="438" w:type="pct"/>
            <w:tcBorders>
              <w:top w:val="single" w:sz="4" w:space="0" w:color="auto"/>
              <w:bottom w:val="nil"/>
            </w:tcBorders>
            <w:shd w:val="clear" w:color="auto" w:fill="auto"/>
            <w:vAlign w:val="center"/>
          </w:tcPr>
          <w:p w14:paraId="298B95F5" w14:textId="77777777" w:rsidR="005F4807" w:rsidRPr="005D68B4" w:rsidRDefault="005F4807" w:rsidP="005F4807">
            <w:pPr>
              <w:spacing w:line="380" w:lineRule="exact"/>
              <w:jc w:val="center"/>
              <w:rPr>
                <w:rFonts w:asciiTheme="majorBidi" w:hAnsiTheme="majorBidi" w:cstheme="majorBidi"/>
                <w:b/>
                <w:bCs/>
                <w:sz w:val="22"/>
                <w:szCs w:val="22"/>
                <w:rtl/>
                <w:lang w:bidi="ar-EG"/>
              </w:rPr>
            </w:pPr>
          </w:p>
        </w:tc>
        <w:tc>
          <w:tcPr>
            <w:tcW w:w="438" w:type="pct"/>
            <w:tcBorders>
              <w:top w:val="single" w:sz="4" w:space="0" w:color="auto"/>
              <w:bottom w:val="nil"/>
            </w:tcBorders>
            <w:shd w:val="clear" w:color="auto" w:fill="auto"/>
            <w:vAlign w:val="center"/>
          </w:tcPr>
          <w:p w14:paraId="6B049F42" w14:textId="77777777" w:rsidR="005F4807" w:rsidRPr="0024422E" w:rsidRDefault="005F4807" w:rsidP="005F4807">
            <w:pPr>
              <w:spacing w:line="380" w:lineRule="exact"/>
              <w:jc w:val="center"/>
              <w:rPr>
                <w:rFonts w:asciiTheme="majorBidi" w:hAnsiTheme="majorBidi" w:cstheme="majorBidi"/>
                <w:b/>
                <w:bCs/>
                <w:sz w:val="22"/>
                <w:szCs w:val="22"/>
                <w:highlight w:val="yellow"/>
                <w:rtl/>
                <w:lang w:bidi="ar-EG"/>
              </w:rPr>
            </w:pPr>
          </w:p>
        </w:tc>
        <w:tc>
          <w:tcPr>
            <w:tcW w:w="479" w:type="pct"/>
            <w:tcBorders>
              <w:top w:val="single" w:sz="4" w:space="0" w:color="auto"/>
              <w:bottom w:val="nil"/>
            </w:tcBorders>
            <w:shd w:val="clear" w:color="auto" w:fill="auto"/>
            <w:vAlign w:val="center"/>
          </w:tcPr>
          <w:p w14:paraId="2B5E9D37" w14:textId="77777777" w:rsidR="005F4807" w:rsidRPr="005D68B4" w:rsidRDefault="005F4807" w:rsidP="005F4807">
            <w:pPr>
              <w:spacing w:line="380" w:lineRule="exact"/>
              <w:jc w:val="center"/>
              <w:rPr>
                <w:rFonts w:asciiTheme="majorBidi" w:hAnsiTheme="majorBidi" w:cstheme="majorBidi"/>
                <w:b/>
                <w:bCs/>
                <w:sz w:val="22"/>
                <w:szCs w:val="22"/>
                <w:rtl/>
                <w:lang w:bidi="ar-EG"/>
              </w:rPr>
            </w:pPr>
          </w:p>
        </w:tc>
        <w:tc>
          <w:tcPr>
            <w:tcW w:w="548" w:type="pct"/>
            <w:tcBorders>
              <w:top w:val="single" w:sz="4" w:space="0" w:color="auto"/>
              <w:bottom w:val="nil"/>
            </w:tcBorders>
            <w:shd w:val="clear" w:color="auto" w:fill="auto"/>
            <w:vAlign w:val="center"/>
          </w:tcPr>
          <w:p w14:paraId="67C212BB" w14:textId="77777777" w:rsidR="005F4807" w:rsidRPr="005F4807" w:rsidRDefault="005F4807" w:rsidP="005F4807">
            <w:pPr>
              <w:bidi w:val="0"/>
              <w:jc w:val="center"/>
              <w:rPr>
                <w:rFonts w:asciiTheme="majorBidi" w:hAnsiTheme="majorBidi" w:cstheme="majorBidi"/>
                <w:sz w:val="22"/>
                <w:szCs w:val="22"/>
                <w:rtl/>
              </w:rPr>
            </w:pPr>
          </w:p>
        </w:tc>
        <w:tc>
          <w:tcPr>
            <w:tcW w:w="556" w:type="pct"/>
            <w:tcBorders>
              <w:top w:val="single" w:sz="4" w:space="0" w:color="auto"/>
              <w:bottom w:val="nil"/>
            </w:tcBorders>
            <w:shd w:val="clear" w:color="auto" w:fill="auto"/>
            <w:vAlign w:val="center"/>
          </w:tcPr>
          <w:p w14:paraId="1B558247" w14:textId="77777777" w:rsidR="005F4807" w:rsidRPr="005F4807" w:rsidRDefault="005F4807" w:rsidP="005F4807">
            <w:pPr>
              <w:bidi w:val="0"/>
              <w:jc w:val="center"/>
              <w:rPr>
                <w:rFonts w:asciiTheme="majorBidi" w:hAnsiTheme="majorBidi" w:cstheme="majorBidi"/>
                <w:sz w:val="22"/>
                <w:szCs w:val="22"/>
                <w:rtl/>
              </w:rPr>
            </w:pPr>
          </w:p>
        </w:tc>
      </w:tr>
      <w:tr w:rsidR="005F4807" w:rsidRPr="005D68B4" w14:paraId="18929EE6" w14:textId="77777777" w:rsidTr="005F4807">
        <w:trPr>
          <w:jc w:val="center"/>
        </w:trPr>
        <w:tc>
          <w:tcPr>
            <w:tcW w:w="1680" w:type="pct"/>
            <w:tcBorders>
              <w:top w:val="nil"/>
              <w:bottom w:val="nil"/>
              <w:right w:val="single" w:sz="18" w:space="0" w:color="auto"/>
            </w:tcBorders>
            <w:shd w:val="clear" w:color="auto" w:fill="auto"/>
            <w:vAlign w:val="center"/>
          </w:tcPr>
          <w:p w14:paraId="7FA70994" w14:textId="2577DED1" w:rsidR="005F4807" w:rsidRPr="005D68B4" w:rsidRDefault="005F4807" w:rsidP="005F4807">
            <w:pPr>
              <w:spacing w:line="380" w:lineRule="exact"/>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كمية   (</w:t>
            </w:r>
            <w:r>
              <w:rPr>
                <w:rFonts w:asciiTheme="majorBidi" w:hAnsiTheme="majorBidi" w:cstheme="majorBidi" w:hint="cs"/>
                <w:b/>
                <w:bCs/>
                <w:sz w:val="22"/>
                <w:szCs w:val="22"/>
                <w:rtl/>
                <w:lang w:bidi="ar-EG"/>
              </w:rPr>
              <w:t xml:space="preserve">ألف </w:t>
            </w:r>
            <w:r w:rsidRPr="005D68B4">
              <w:rPr>
                <w:rFonts w:asciiTheme="majorBidi" w:hAnsiTheme="majorBidi" w:cstheme="majorBidi"/>
                <w:b/>
                <w:bCs/>
                <w:sz w:val="22"/>
                <w:szCs w:val="22"/>
                <w:rtl/>
                <w:lang w:bidi="ar-EG"/>
              </w:rPr>
              <w:t>طن)</w:t>
            </w:r>
          </w:p>
        </w:tc>
        <w:tc>
          <w:tcPr>
            <w:tcW w:w="429" w:type="pct"/>
            <w:tcBorders>
              <w:top w:val="nil"/>
              <w:bottom w:val="nil"/>
            </w:tcBorders>
            <w:shd w:val="clear" w:color="auto" w:fill="auto"/>
            <w:vAlign w:val="center"/>
          </w:tcPr>
          <w:p w14:paraId="46276EC6" w14:textId="77777777" w:rsidR="005F4807" w:rsidRPr="00970F48" w:rsidRDefault="005F4807" w:rsidP="005F4807">
            <w:pPr>
              <w:spacing w:before="14" w:after="14"/>
              <w:jc w:val="center"/>
              <w:rPr>
                <w:rFonts w:ascii="Simplified Arabic" w:hAnsi="Simplified Arabic" w:cs="Simplified Arabic"/>
                <w:sz w:val="22"/>
                <w:szCs w:val="22"/>
              </w:rPr>
            </w:pPr>
            <w:r w:rsidRPr="00970F48">
              <w:rPr>
                <w:rFonts w:ascii="Simplified Arabic" w:hAnsi="Simplified Arabic" w:cs="Simplified Arabic" w:hint="cs"/>
                <w:sz w:val="22"/>
                <w:szCs w:val="22"/>
                <w:rtl/>
              </w:rPr>
              <w:t>1.124</w:t>
            </w:r>
          </w:p>
        </w:tc>
        <w:tc>
          <w:tcPr>
            <w:tcW w:w="432" w:type="pct"/>
            <w:tcBorders>
              <w:top w:val="nil"/>
              <w:bottom w:val="nil"/>
            </w:tcBorders>
            <w:shd w:val="clear" w:color="auto" w:fill="auto"/>
            <w:vAlign w:val="center"/>
          </w:tcPr>
          <w:p w14:paraId="71D16D14" w14:textId="77777777" w:rsidR="005F4807" w:rsidRPr="00970F48" w:rsidRDefault="005F4807" w:rsidP="005F4807">
            <w:pPr>
              <w:spacing w:before="14" w:after="14"/>
              <w:jc w:val="center"/>
              <w:rPr>
                <w:rFonts w:ascii="Simplified Arabic" w:hAnsi="Simplified Arabic" w:cs="Simplified Arabic"/>
                <w:sz w:val="22"/>
                <w:szCs w:val="22"/>
              </w:rPr>
            </w:pPr>
            <w:r w:rsidRPr="00970F48">
              <w:rPr>
                <w:rFonts w:ascii="Simplified Arabic" w:hAnsi="Simplified Arabic" w:cs="Simplified Arabic" w:hint="cs"/>
                <w:sz w:val="22"/>
                <w:szCs w:val="22"/>
                <w:rtl/>
              </w:rPr>
              <w:t>0.597</w:t>
            </w:r>
          </w:p>
        </w:tc>
        <w:tc>
          <w:tcPr>
            <w:tcW w:w="438" w:type="pct"/>
            <w:tcBorders>
              <w:top w:val="nil"/>
              <w:bottom w:val="nil"/>
            </w:tcBorders>
            <w:shd w:val="clear" w:color="auto" w:fill="auto"/>
            <w:vAlign w:val="center"/>
          </w:tcPr>
          <w:p w14:paraId="0A529F97" w14:textId="77777777" w:rsidR="005F4807" w:rsidRPr="00970F48" w:rsidRDefault="005F4807" w:rsidP="005F4807">
            <w:pPr>
              <w:spacing w:line="360" w:lineRule="exact"/>
              <w:jc w:val="center"/>
              <w:rPr>
                <w:rFonts w:ascii="Simplified Arabic" w:hAnsi="Simplified Arabic" w:cs="Simplified Arabic"/>
                <w:szCs w:val="20"/>
                <w:lang w:bidi="ar-EG"/>
              </w:rPr>
            </w:pPr>
            <w:r w:rsidRPr="00970F48">
              <w:rPr>
                <w:rFonts w:ascii="Simplified Arabic" w:hAnsi="Simplified Arabic" w:cs="Simplified Arabic" w:hint="cs"/>
                <w:szCs w:val="20"/>
                <w:rtl/>
                <w:lang w:bidi="ar-EG"/>
              </w:rPr>
              <w:t>1.269</w:t>
            </w:r>
          </w:p>
        </w:tc>
        <w:tc>
          <w:tcPr>
            <w:tcW w:w="438" w:type="pct"/>
            <w:tcBorders>
              <w:top w:val="nil"/>
              <w:bottom w:val="nil"/>
            </w:tcBorders>
            <w:shd w:val="clear" w:color="auto" w:fill="auto"/>
            <w:vAlign w:val="center"/>
          </w:tcPr>
          <w:p w14:paraId="1EC11922" w14:textId="77777777" w:rsidR="005F4807" w:rsidRPr="00970F48" w:rsidRDefault="005F4807" w:rsidP="005F4807">
            <w:pPr>
              <w:spacing w:line="360" w:lineRule="exact"/>
              <w:jc w:val="center"/>
              <w:rPr>
                <w:rFonts w:ascii="Simplified Arabic" w:hAnsi="Simplified Arabic" w:cs="Simplified Arabic"/>
                <w:szCs w:val="20"/>
                <w:lang w:bidi="ar-EG"/>
              </w:rPr>
            </w:pPr>
            <w:r w:rsidRPr="00970F48">
              <w:rPr>
                <w:rFonts w:ascii="Simplified Arabic" w:hAnsi="Simplified Arabic" w:cs="Simplified Arabic" w:hint="cs"/>
                <w:szCs w:val="20"/>
                <w:rtl/>
                <w:lang w:bidi="ar-EG"/>
              </w:rPr>
              <w:t>6.625</w:t>
            </w:r>
          </w:p>
        </w:tc>
        <w:tc>
          <w:tcPr>
            <w:tcW w:w="479" w:type="pct"/>
            <w:tcBorders>
              <w:top w:val="nil"/>
              <w:bottom w:val="nil"/>
            </w:tcBorders>
            <w:shd w:val="clear" w:color="auto" w:fill="auto"/>
            <w:vAlign w:val="center"/>
          </w:tcPr>
          <w:p w14:paraId="70EDE672" w14:textId="77777777" w:rsidR="005F4807" w:rsidRPr="005D68B4" w:rsidRDefault="005F4807" w:rsidP="005F4807">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5.247</w:t>
            </w:r>
          </w:p>
        </w:tc>
        <w:tc>
          <w:tcPr>
            <w:tcW w:w="548" w:type="pct"/>
            <w:tcBorders>
              <w:top w:val="nil"/>
              <w:bottom w:val="nil"/>
            </w:tcBorders>
            <w:shd w:val="clear" w:color="auto" w:fill="auto"/>
            <w:vAlign w:val="center"/>
          </w:tcPr>
          <w:p w14:paraId="71AE8CFC" w14:textId="77777777" w:rsidR="005F4807" w:rsidRPr="005F4807" w:rsidRDefault="005F4807" w:rsidP="005F4807">
            <w:pPr>
              <w:spacing w:before="14" w:after="14"/>
              <w:jc w:val="center"/>
              <w:rPr>
                <w:rFonts w:ascii="Simplified Arabic" w:hAnsi="Simplified Arabic" w:cs="Simplified Arabic"/>
                <w:sz w:val="22"/>
                <w:szCs w:val="22"/>
              </w:rPr>
            </w:pPr>
            <w:r w:rsidRPr="005F4807">
              <w:rPr>
                <w:rFonts w:ascii="Simplified Arabic" w:hAnsi="Simplified Arabic" w:cs="Simplified Arabic" w:hint="cs"/>
                <w:sz w:val="22"/>
                <w:szCs w:val="22"/>
                <w:rtl/>
              </w:rPr>
              <w:t>-</w:t>
            </w:r>
          </w:p>
        </w:tc>
        <w:tc>
          <w:tcPr>
            <w:tcW w:w="556" w:type="pct"/>
            <w:tcBorders>
              <w:top w:val="nil"/>
              <w:bottom w:val="nil"/>
            </w:tcBorders>
            <w:shd w:val="clear" w:color="auto" w:fill="auto"/>
            <w:vAlign w:val="center"/>
          </w:tcPr>
          <w:p w14:paraId="50639D33" w14:textId="1349DE51" w:rsidR="005F4807" w:rsidRPr="005F4807" w:rsidRDefault="005F4807" w:rsidP="005F4807">
            <w:pPr>
              <w:spacing w:before="14" w:after="14"/>
              <w:jc w:val="center"/>
              <w:rPr>
                <w:rFonts w:ascii="Simplified Arabic" w:hAnsi="Simplified Arabic" w:cs="Simplified Arabic"/>
                <w:sz w:val="22"/>
                <w:szCs w:val="22"/>
                <w:rtl/>
              </w:rPr>
            </w:pPr>
            <w:r w:rsidRPr="005F4807">
              <w:rPr>
                <w:rFonts w:ascii="Simplified Arabic" w:hAnsi="Simplified Arabic" w:cs="Simplified Arabic" w:hint="cs"/>
                <w:sz w:val="22"/>
                <w:szCs w:val="22"/>
                <w:rtl/>
              </w:rPr>
              <w:t>-</w:t>
            </w:r>
          </w:p>
        </w:tc>
      </w:tr>
      <w:tr w:rsidR="005F4807" w:rsidRPr="005D68B4" w14:paraId="6F2D0ADA" w14:textId="77777777" w:rsidTr="005F4807">
        <w:trPr>
          <w:jc w:val="center"/>
        </w:trPr>
        <w:tc>
          <w:tcPr>
            <w:tcW w:w="1680" w:type="pct"/>
            <w:tcBorders>
              <w:top w:val="nil"/>
              <w:bottom w:val="nil"/>
              <w:right w:val="single" w:sz="18" w:space="0" w:color="auto"/>
            </w:tcBorders>
            <w:shd w:val="clear" w:color="auto" w:fill="auto"/>
            <w:vAlign w:val="center"/>
          </w:tcPr>
          <w:p w14:paraId="4BE68A36" w14:textId="77777777" w:rsidR="005F4807" w:rsidRPr="005D68B4" w:rsidRDefault="005F4807" w:rsidP="005F4807">
            <w:pPr>
              <w:spacing w:line="380" w:lineRule="exact"/>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القيمة  (مليون جنيه)</w:t>
            </w:r>
          </w:p>
        </w:tc>
        <w:tc>
          <w:tcPr>
            <w:tcW w:w="429" w:type="pct"/>
            <w:tcBorders>
              <w:top w:val="nil"/>
              <w:bottom w:val="nil"/>
            </w:tcBorders>
            <w:shd w:val="clear" w:color="auto" w:fill="auto"/>
            <w:vAlign w:val="center"/>
          </w:tcPr>
          <w:p w14:paraId="66511D58" w14:textId="77777777" w:rsidR="005F4807" w:rsidRPr="00970F48" w:rsidRDefault="005F4807" w:rsidP="005F4807">
            <w:pPr>
              <w:spacing w:before="14" w:after="14"/>
              <w:jc w:val="center"/>
              <w:rPr>
                <w:rFonts w:ascii="Simplified Arabic" w:hAnsi="Simplified Arabic" w:cs="Simplified Arabic"/>
                <w:sz w:val="22"/>
                <w:szCs w:val="22"/>
                <w:rtl/>
              </w:rPr>
            </w:pPr>
            <w:r w:rsidRPr="00970F48">
              <w:rPr>
                <w:rFonts w:ascii="Simplified Arabic" w:hAnsi="Simplified Arabic" w:cs="Simplified Arabic" w:hint="cs"/>
                <w:sz w:val="22"/>
                <w:szCs w:val="22"/>
                <w:rtl/>
              </w:rPr>
              <w:t>77</w:t>
            </w:r>
          </w:p>
        </w:tc>
        <w:tc>
          <w:tcPr>
            <w:tcW w:w="432" w:type="pct"/>
            <w:tcBorders>
              <w:top w:val="nil"/>
              <w:bottom w:val="nil"/>
            </w:tcBorders>
            <w:shd w:val="clear" w:color="auto" w:fill="auto"/>
            <w:vAlign w:val="center"/>
          </w:tcPr>
          <w:p w14:paraId="50DFB01B" w14:textId="77777777" w:rsidR="005F4807" w:rsidRPr="00970F48" w:rsidRDefault="005F4807" w:rsidP="005F4807">
            <w:pPr>
              <w:spacing w:before="14" w:after="14"/>
              <w:jc w:val="center"/>
              <w:rPr>
                <w:rFonts w:ascii="Simplified Arabic" w:hAnsi="Simplified Arabic" w:cs="Simplified Arabic"/>
                <w:sz w:val="22"/>
                <w:szCs w:val="22"/>
                <w:rtl/>
              </w:rPr>
            </w:pPr>
            <w:r w:rsidRPr="00970F48">
              <w:rPr>
                <w:rFonts w:ascii="Simplified Arabic" w:hAnsi="Simplified Arabic" w:cs="Simplified Arabic" w:hint="cs"/>
                <w:sz w:val="22"/>
                <w:szCs w:val="22"/>
                <w:rtl/>
              </w:rPr>
              <w:t>37</w:t>
            </w:r>
          </w:p>
        </w:tc>
        <w:tc>
          <w:tcPr>
            <w:tcW w:w="438" w:type="pct"/>
            <w:tcBorders>
              <w:top w:val="nil"/>
              <w:bottom w:val="nil"/>
            </w:tcBorders>
            <w:shd w:val="clear" w:color="auto" w:fill="auto"/>
            <w:vAlign w:val="center"/>
          </w:tcPr>
          <w:p w14:paraId="3073CE4E" w14:textId="77777777" w:rsidR="005F4807" w:rsidRPr="00970F48" w:rsidRDefault="005F4807" w:rsidP="005F4807">
            <w:pPr>
              <w:spacing w:line="360" w:lineRule="exact"/>
              <w:jc w:val="center"/>
              <w:rPr>
                <w:rFonts w:ascii="Simplified Arabic" w:hAnsi="Simplified Arabic" w:cs="Simplified Arabic"/>
                <w:szCs w:val="20"/>
                <w:rtl/>
                <w:lang w:bidi="ar-EG"/>
              </w:rPr>
            </w:pPr>
            <w:r w:rsidRPr="00970F48">
              <w:rPr>
                <w:rFonts w:ascii="Simplified Arabic" w:hAnsi="Simplified Arabic" w:cs="Simplified Arabic" w:hint="cs"/>
                <w:szCs w:val="20"/>
                <w:rtl/>
                <w:lang w:bidi="ar-EG"/>
              </w:rPr>
              <w:t>105</w:t>
            </w:r>
          </w:p>
        </w:tc>
        <w:tc>
          <w:tcPr>
            <w:tcW w:w="438" w:type="pct"/>
            <w:tcBorders>
              <w:top w:val="nil"/>
              <w:bottom w:val="nil"/>
            </w:tcBorders>
            <w:shd w:val="clear" w:color="auto" w:fill="auto"/>
            <w:vAlign w:val="center"/>
          </w:tcPr>
          <w:p w14:paraId="65BE5FA6" w14:textId="77777777" w:rsidR="005F4807" w:rsidRPr="00970F48" w:rsidRDefault="005F4807" w:rsidP="005F4807">
            <w:pPr>
              <w:spacing w:line="360" w:lineRule="exact"/>
              <w:jc w:val="center"/>
              <w:rPr>
                <w:rFonts w:ascii="Simplified Arabic" w:hAnsi="Simplified Arabic" w:cs="Simplified Arabic"/>
                <w:szCs w:val="20"/>
                <w:rtl/>
                <w:lang w:bidi="ar-EG"/>
              </w:rPr>
            </w:pPr>
            <w:r w:rsidRPr="00970F48">
              <w:rPr>
                <w:rFonts w:ascii="Simplified Arabic" w:hAnsi="Simplified Arabic" w:cs="Simplified Arabic" w:hint="cs"/>
                <w:szCs w:val="20"/>
                <w:rtl/>
                <w:lang w:bidi="ar-EG"/>
              </w:rPr>
              <w:t>582</w:t>
            </w:r>
          </w:p>
        </w:tc>
        <w:tc>
          <w:tcPr>
            <w:tcW w:w="479" w:type="pct"/>
            <w:tcBorders>
              <w:top w:val="nil"/>
              <w:bottom w:val="nil"/>
            </w:tcBorders>
            <w:shd w:val="clear" w:color="auto" w:fill="auto"/>
            <w:vAlign w:val="center"/>
          </w:tcPr>
          <w:p w14:paraId="536850ED" w14:textId="77777777" w:rsidR="005F4807" w:rsidRDefault="005F4807" w:rsidP="005F4807">
            <w:pPr>
              <w:spacing w:before="14" w:after="14"/>
              <w:jc w:val="center"/>
              <w:rPr>
                <w:rFonts w:ascii="Simplified Arabic" w:hAnsi="Simplified Arabic" w:cs="Simplified Arabic"/>
                <w:sz w:val="22"/>
                <w:szCs w:val="22"/>
                <w:rtl/>
              </w:rPr>
            </w:pPr>
            <w:r>
              <w:rPr>
                <w:rFonts w:ascii="Simplified Arabic" w:hAnsi="Simplified Arabic" w:cs="Simplified Arabic" w:hint="cs"/>
                <w:sz w:val="22"/>
                <w:szCs w:val="22"/>
                <w:rtl/>
              </w:rPr>
              <w:t>461</w:t>
            </w:r>
          </w:p>
        </w:tc>
        <w:tc>
          <w:tcPr>
            <w:tcW w:w="548" w:type="pct"/>
            <w:tcBorders>
              <w:top w:val="nil"/>
              <w:bottom w:val="nil"/>
            </w:tcBorders>
            <w:shd w:val="clear" w:color="auto" w:fill="auto"/>
            <w:vAlign w:val="center"/>
          </w:tcPr>
          <w:p w14:paraId="63F563F8" w14:textId="77777777" w:rsidR="005F4807" w:rsidRPr="005F4807" w:rsidRDefault="005F4807" w:rsidP="005F4807">
            <w:pPr>
              <w:spacing w:before="14" w:after="14"/>
              <w:jc w:val="center"/>
              <w:rPr>
                <w:rFonts w:ascii="Simplified Arabic" w:hAnsi="Simplified Arabic" w:cs="Simplified Arabic"/>
                <w:sz w:val="22"/>
                <w:szCs w:val="22"/>
                <w:rtl/>
              </w:rPr>
            </w:pPr>
          </w:p>
        </w:tc>
        <w:tc>
          <w:tcPr>
            <w:tcW w:w="556" w:type="pct"/>
            <w:tcBorders>
              <w:top w:val="nil"/>
              <w:bottom w:val="nil"/>
            </w:tcBorders>
            <w:shd w:val="clear" w:color="auto" w:fill="auto"/>
            <w:vAlign w:val="center"/>
          </w:tcPr>
          <w:p w14:paraId="5809130F" w14:textId="77777777" w:rsidR="005F4807" w:rsidRPr="005F4807" w:rsidRDefault="005F4807" w:rsidP="005F4807">
            <w:pPr>
              <w:spacing w:before="14" w:after="14"/>
              <w:jc w:val="center"/>
              <w:rPr>
                <w:rFonts w:ascii="Simplified Arabic" w:hAnsi="Simplified Arabic" w:cs="Simplified Arabic"/>
                <w:sz w:val="22"/>
                <w:szCs w:val="22"/>
                <w:rtl/>
              </w:rPr>
            </w:pPr>
          </w:p>
        </w:tc>
      </w:tr>
      <w:tr w:rsidR="005F4807" w:rsidRPr="005D68B4" w14:paraId="6F10B4D6" w14:textId="77777777" w:rsidTr="005F4807">
        <w:trPr>
          <w:jc w:val="center"/>
        </w:trPr>
        <w:tc>
          <w:tcPr>
            <w:tcW w:w="1680" w:type="pct"/>
            <w:tcBorders>
              <w:top w:val="nil"/>
              <w:bottom w:val="nil"/>
              <w:right w:val="single" w:sz="18" w:space="0" w:color="auto"/>
            </w:tcBorders>
            <w:shd w:val="clear" w:color="auto" w:fill="auto"/>
            <w:vAlign w:val="center"/>
          </w:tcPr>
          <w:p w14:paraId="2E063652" w14:textId="77777777" w:rsidR="005F4807" w:rsidRPr="005D68B4" w:rsidRDefault="005F4807" w:rsidP="005F4807">
            <w:pPr>
              <w:spacing w:line="380" w:lineRule="exact"/>
              <w:ind w:left="491"/>
              <w:rPr>
                <w:rFonts w:asciiTheme="majorBidi" w:hAnsiTheme="majorBidi" w:cstheme="majorBidi"/>
                <w:b/>
                <w:bCs/>
                <w:sz w:val="22"/>
                <w:szCs w:val="22"/>
                <w:rtl/>
                <w:lang w:bidi="ar-EG"/>
              </w:rPr>
            </w:pPr>
            <w:r w:rsidRPr="005D68B4">
              <w:rPr>
                <w:rFonts w:asciiTheme="majorBidi" w:hAnsiTheme="majorBidi" w:cstheme="majorBidi"/>
                <w:b/>
                <w:bCs/>
                <w:sz w:val="22"/>
                <w:szCs w:val="22"/>
                <w:rtl/>
                <w:lang w:bidi="ar-EG"/>
              </w:rPr>
              <w:t>(مليون دولار)</w:t>
            </w:r>
          </w:p>
        </w:tc>
        <w:tc>
          <w:tcPr>
            <w:tcW w:w="429" w:type="pct"/>
            <w:tcBorders>
              <w:top w:val="nil"/>
              <w:bottom w:val="nil"/>
            </w:tcBorders>
            <w:shd w:val="clear" w:color="auto" w:fill="auto"/>
            <w:vAlign w:val="center"/>
          </w:tcPr>
          <w:p w14:paraId="3F5EBBA2" w14:textId="77777777" w:rsidR="005F4807" w:rsidRPr="00970F48" w:rsidRDefault="005F4807" w:rsidP="005F4807">
            <w:pPr>
              <w:spacing w:before="14" w:after="14"/>
              <w:jc w:val="center"/>
              <w:rPr>
                <w:rFonts w:ascii="Simplified Arabic" w:hAnsi="Simplified Arabic" w:cs="Simplified Arabic"/>
                <w:sz w:val="22"/>
                <w:szCs w:val="22"/>
              </w:rPr>
            </w:pPr>
            <w:r w:rsidRPr="00970F48">
              <w:rPr>
                <w:rFonts w:ascii="Simplified Arabic" w:hAnsi="Simplified Arabic" w:cs="Simplified Arabic" w:hint="cs"/>
                <w:sz w:val="22"/>
                <w:szCs w:val="22"/>
                <w:rtl/>
              </w:rPr>
              <w:t>10.1</w:t>
            </w:r>
          </w:p>
        </w:tc>
        <w:tc>
          <w:tcPr>
            <w:tcW w:w="432" w:type="pct"/>
            <w:tcBorders>
              <w:top w:val="nil"/>
              <w:bottom w:val="nil"/>
            </w:tcBorders>
            <w:shd w:val="clear" w:color="auto" w:fill="auto"/>
            <w:vAlign w:val="center"/>
          </w:tcPr>
          <w:p w14:paraId="30511982" w14:textId="77777777" w:rsidR="005F4807" w:rsidRPr="00970F48" w:rsidRDefault="005F4807" w:rsidP="005F4807">
            <w:pPr>
              <w:spacing w:before="14" w:after="14"/>
              <w:jc w:val="center"/>
              <w:rPr>
                <w:rFonts w:ascii="Simplified Arabic" w:hAnsi="Simplified Arabic" w:cs="Simplified Arabic"/>
                <w:sz w:val="22"/>
                <w:szCs w:val="22"/>
              </w:rPr>
            </w:pPr>
            <w:r w:rsidRPr="00970F48">
              <w:rPr>
                <w:rFonts w:ascii="Simplified Arabic" w:hAnsi="Simplified Arabic" w:cs="Simplified Arabic" w:hint="cs"/>
                <w:sz w:val="22"/>
                <w:szCs w:val="22"/>
                <w:rtl/>
              </w:rPr>
              <w:t>3.6</w:t>
            </w:r>
          </w:p>
        </w:tc>
        <w:tc>
          <w:tcPr>
            <w:tcW w:w="438" w:type="pct"/>
            <w:tcBorders>
              <w:top w:val="nil"/>
              <w:bottom w:val="nil"/>
            </w:tcBorders>
            <w:shd w:val="clear" w:color="auto" w:fill="auto"/>
            <w:vAlign w:val="center"/>
          </w:tcPr>
          <w:p w14:paraId="324C5A08" w14:textId="77777777" w:rsidR="005F4807" w:rsidRPr="00970F48" w:rsidRDefault="005F4807" w:rsidP="005F4807">
            <w:pPr>
              <w:spacing w:line="360" w:lineRule="exact"/>
              <w:jc w:val="center"/>
              <w:rPr>
                <w:rFonts w:ascii="Simplified Arabic" w:hAnsi="Simplified Arabic" w:cs="Simplified Arabic"/>
                <w:szCs w:val="20"/>
                <w:lang w:bidi="ar-EG"/>
              </w:rPr>
            </w:pPr>
            <w:r w:rsidRPr="00970F48">
              <w:rPr>
                <w:rFonts w:ascii="Simplified Arabic" w:hAnsi="Simplified Arabic" w:cs="Simplified Arabic" w:hint="cs"/>
                <w:szCs w:val="20"/>
                <w:rtl/>
                <w:lang w:bidi="ar-EG"/>
              </w:rPr>
              <w:t>5.9</w:t>
            </w:r>
          </w:p>
        </w:tc>
        <w:tc>
          <w:tcPr>
            <w:tcW w:w="438" w:type="pct"/>
            <w:tcBorders>
              <w:top w:val="nil"/>
              <w:bottom w:val="nil"/>
            </w:tcBorders>
            <w:shd w:val="clear" w:color="auto" w:fill="auto"/>
            <w:vAlign w:val="center"/>
          </w:tcPr>
          <w:p w14:paraId="3626BB86" w14:textId="77777777" w:rsidR="005F4807" w:rsidRPr="00970F48" w:rsidRDefault="005F4807" w:rsidP="005F4807">
            <w:pPr>
              <w:spacing w:line="360" w:lineRule="exact"/>
              <w:jc w:val="center"/>
              <w:rPr>
                <w:rFonts w:ascii="Simplified Arabic" w:hAnsi="Simplified Arabic" w:cs="Simplified Arabic"/>
                <w:szCs w:val="20"/>
                <w:lang w:bidi="ar-EG"/>
              </w:rPr>
            </w:pPr>
            <w:r w:rsidRPr="00970F48">
              <w:rPr>
                <w:rFonts w:ascii="Simplified Arabic" w:hAnsi="Simplified Arabic" w:cs="Simplified Arabic" w:hint="cs"/>
                <w:szCs w:val="20"/>
                <w:rtl/>
                <w:lang w:bidi="ar-EG"/>
              </w:rPr>
              <w:t>32.6</w:t>
            </w:r>
          </w:p>
        </w:tc>
        <w:tc>
          <w:tcPr>
            <w:tcW w:w="479" w:type="pct"/>
            <w:tcBorders>
              <w:top w:val="nil"/>
              <w:bottom w:val="nil"/>
            </w:tcBorders>
            <w:shd w:val="clear" w:color="auto" w:fill="auto"/>
            <w:vAlign w:val="center"/>
          </w:tcPr>
          <w:p w14:paraId="06F4DCA0" w14:textId="77777777" w:rsidR="005F4807" w:rsidRPr="005D68B4" w:rsidRDefault="005F4807" w:rsidP="005F4807">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27.5</w:t>
            </w:r>
          </w:p>
        </w:tc>
        <w:tc>
          <w:tcPr>
            <w:tcW w:w="548" w:type="pct"/>
            <w:tcBorders>
              <w:top w:val="nil"/>
              <w:bottom w:val="nil"/>
            </w:tcBorders>
            <w:shd w:val="clear" w:color="auto" w:fill="auto"/>
            <w:vAlign w:val="center"/>
          </w:tcPr>
          <w:p w14:paraId="7AC08A89" w14:textId="77777777" w:rsidR="005F4807" w:rsidRPr="005F4807" w:rsidRDefault="005F4807" w:rsidP="005F4807">
            <w:pPr>
              <w:spacing w:before="14" w:after="14"/>
              <w:jc w:val="center"/>
              <w:rPr>
                <w:rFonts w:ascii="Simplified Arabic" w:hAnsi="Simplified Arabic" w:cs="Simplified Arabic"/>
                <w:sz w:val="22"/>
                <w:szCs w:val="22"/>
              </w:rPr>
            </w:pPr>
            <w:r w:rsidRPr="005F4807">
              <w:rPr>
                <w:rFonts w:ascii="Simplified Arabic" w:hAnsi="Simplified Arabic" w:cs="Simplified Arabic" w:hint="cs"/>
                <w:sz w:val="22"/>
                <w:szCs w:val="22"/>
                <w:rtl/>
              </w:rPr>
              <w:t>-</w:t>
            </w:r>
          </w:p>
        </w:tc>
        <w:tc>
          <w:tcPr>
            <w:tcW w:w="556" w:type="pct"/>
            <w:tcBorders>
              <w:top w:val="nil"/>
              <w:bottom w:val="nil"/>
            </w:tcBorders>
            <w:shd w:val="clear" w:color="auto" w:fill="auto"/>
            <w:vAlign w:val="center"/>
          </w:tcPr>
          <w:p w14:paraId="478FB49D" w14:textId="13E29448" w:rsidR="005F4807" w:rsidRPr="005F4807" w:rsidRDefault="005F4807" w:rsidP="005F4807">
            <w:pPr>
              <w:spacing w:before="14" w:after="14"/>
              <w:jc w:val="center"/>
              <w:rPr>
                <w:rFonts w:ascii="Simplified Arabic" w:hAnsi="Simplified Arabic" w:cs="Simplified Arabic"/>
                <w:sz w:val="22"/>
                <w:szCs w:val="22"/>
                <w:rtl/>
              </w:rPr>
            </w:pPr>
            <w:r w:rsidRPr="005F4807">
              <w:rPr>
                <w:rFonts w:ascii="Simplified Arabic" w:hAnsi="Simplified Arabic" w:cs="Simplified Arabic" w:hint="cs"/>
                <w:sz w:val="22"/>
                <w:szCs w:val="22"/>
                <w:rtl/>
              </w:rPr>
              <w:t>-</w:t>
            </w:r>
          </w:p>
        </w:tc>
      </w:tr>
      <w:tr w:rsidR="005F4807" w:rsidRPr="005D68B4" w14:paraId="25918B60" w14:textId="77777777" w:rsidTr="005F4807">
        <w:trPr>
          <w:jc w:val="center"/>
        </w:trPr>
        <w:tc>
          <w:tcPr>
            <w:tcW w:w="1680" w:type="pct"/>
            <w:tcBorders>
              <w:top w:val="double" w:sz="4" w:space="0" w:color="auto"/>
              <w:bottom w:val="nil"/>
              <w:right w:val="single" w:sz="18" w:space="0" w:color="auto"/>
            </w:tcBorders>
            <w:shd w:val="clear" w:color="auto" w:fill="auto"/>
            <w:vAlign w:val="center"/>
          </w:tcPr>
          <w:p w14:paraId="6EF672B8" w14:textId="1011D220" w:rsidR="005F4807" w:rsidRPr="005D68B4" w:rsidRDefault="005F4807" w:rsidP="005F4807">
            <w:pPr>
              <w:spacing w:line="380" w:lineRule="exact"/>
              <w:rPr>
                <w:rFonts w:asciiTheme="majorBidi" w:hAnsiTheme="majorBidi" w:cstheme="majorBidi"/>
                <w:b/>
                <w:bCs/>
                <w:szCs w:val="20"/>
                <w:rtl/>
                <w:lang w:bidi="ar-EG"/>
              </w:rPr>
            </w:pPr>
            <w:r w:rsidRPr="005D68B4">
              <w:rPr>
                <w:rFonts w:asciiTheme="majorBidi" w:hAnsiTheme="majorBidi" w:cstheme="majorBidi"/>
                <w:b/>
                <w:bCs/>
                <w:szCs w:val="20"/>
                <w:rtl/>
                <w:lang w:bidi="ar-EG"/>
              </w:rPr>
              <w:t>إجمالي استهلاك اللحوم الحمراء(</w:t>
            </w:r>
            <w:r>
              <w:rPr>
                <w:rFonts w:asciiTheme="majorBidi" w:hAnsiTheme="majorBidi" w:cstheme="majorBidi"/>
                <w:b/>
                <w:bCs/>
                <w:szCs w:val="20"/>
                <w:rtl/>
                <w:lang w:bidi="ar-EG"/>
              </w:rPr>
              <w:t>ألف</w:t>
            </w:r>
            <w:r w:rsidRPr="005D68B4">
              <w:rPr>
                <w:rFonts w:asciiTheme="majorBidi" w:hAnsiTheme="majorBidi" w:cstheme="majorBidi"/>
                <w:b/>
                <w:bCs/>
                <w:szCs w:val="20"/>
                <w:rtl/>
                <w:lang w:bidi="ar-EG"/>
              </w:rPr>
              <w:t xml:space="preserve"> طن)</w:t>
            </w:r>
          </w:p>
        </w:tc>
        <w:tc>
          <w:tcPr>
            <w:tcW w:w="429" w:type="pct"/>
            <w:tcBorders>
              <w:top w:val="double" w:sz="4" w:space="0" w:color="auto"/>
              <w:bottom w:val="nil"/>
            </w:tcBorders>
            <w:shd w:val="clear" w:color="auto" w:fill="auto"/>
            <w:vAlign w:val="center"/>
          </w:tcPr>
          <w:p w14:paraId="7F9BFC25" w14:textId="77777777" w:rsidR="005F4807" w:rsidRPr="005D68B4" w:rsidRDefault="005F4807" w:rsidP="005F4807">
            <w:pPr>
              <w:jc w:val="center"/>
              <w:rPr>
                <w:rFonts w:ascii="Simplified Arabic" w:hAnsi="Simplified Arabic" w:cs="Simplified Arabic"/>
                <w:color w:val="000000"/>
                <w:sz w:val="22"/>
                <w:szCs w:val="22"/>
              </w:rPr>
            </w:pPr>
            <w:r w:rsidRPr="005D68B4">
              <w:rPr>
                <w:rFonts w:ascii="Simplified Arabic" w:hAnsi="Simplified Arabic" w:cs="Simplified Arabic" w:hint="cs"/>
                <w:color w:val="000000"/>
                <w:sz w:val="22"/>
                <w:szCs w:val="22"/>
                <w:rtl/>
              </w:rPr>
              <w:t>1492</w:t>
            </w:r>
          </w:p>
        </w:tc>
        <w:tc>
          <w:tcPr>
            <w:tcW w:w="432" w:type="pct"/>
            <w:tcBorders>
              <w:top w:val="double" w:sz="4" w:space="0" w:color="auto"/>
              <w:bottom w:val="nil"/>
            </w:tcBorders>
            <w:shd w:val="clear" w:color="auto" w:fill="auto"/>
            <w:vAlign w:val="center"/>
          </w:tcPr>
          <w:p w14:paraId="1E2508A9" w14:textId="77777777" w:rsidR="005F4807" w:rsidRPr="005D68B4" w:rsidRDefault="005F4807" w:rsidP="005F4807">
            <w:pPr>
              <w:jc w:val="center"/>
              <w:rPr>
                <w:rFonts w:ascii="Simplified Arabic" w:hAnsi="Simplified Arabic" w:cs="Simplified Arabic"/>
                <w:color w:val="000000"/>
                <w:sz w:val="22"/>
                <w:szCs w:val="22"/>
              </w:rPr>
            </w:pPr>
            <w:r w:rsidRPr="005D68B4">
              <w:rPr>
                <w:rFonts w:ascii="Simplified Arabic" w:hAnsi="Simplified Arabic" w:cs="Simplified Arabic" w:hint="cs"/>
                <w:color w:val="000000"/>
                <w:sz w:val="22"/>
                <w:szCs w:val="22"/>
                <w:rtl/>
              </w:rPr>
              <w:t>1874</w:t>
            </w:r>
          </w:p>
        </w:tc>
        <w:tc>
          <w:tcPr>
            <w:tcW w:w="438" w:type="pct"/>
            <w:tcBorders>
              <w:top w:val="double" w:sz="4" w:space="0" w:color="auto"/>
              <w:bottom w:val="nil"/>
            </w:tcBorders>
            <w:shd w:val="clear" w:color="auto" w:fill="auto"/>
            <w:vAlign w:val="center"/>
          </w:tcPr>
          <w:p w14:paraId="0DCA008F" w14:textId="77777777" w:rsidR="005F4807" w:rsidRPr="005D68B4" w:rsidRDefault="005F4807" w:rsidP="005F4807">
            <w:pPr>
              <w:jc w:val="center"/>
              <w:rPr>
                <w:rFonts w:ascii="Simplified Arabic" w:hAnsi="Simplified Arabic" w:cs="Simplified Arabic"/>
                <w:color w:val="000000"/>
                <w:sz w:val="22"/>
                <w:szCs w:val="22"/>
              </w:rPr>
            </w:pPr>
            <w:r w:rsidRPr="005D68B4">
              <w:rPr>
                <w:rFonts w:ascii="Simplified Arabic" w:hAnsi="Simplified Arabic" w:cs="Simplified Arabic" w:hint="cs"/>
                <w:color w:val="000000"/>
                <w:sz w:val="22"/>
                <w:szCs w:val="22"/>
                <w:rtl/>
              </w:rPr>
              <w:t>1510</w:t>
            </w:r>
          </w:p>
        </w:tc>
        <w:tc>
          <w:tcPr>
            <w:tcW w:w="438" w:type="pct"/>
            <w:tcBorders>
              <w:top w:val="double" w:sz="4" w:space="0" w:color="auto"/>
              <w:bottom w:val="nil"/>
            </w:tcBorders>
            <w:shd w:val="clear" w:color="auto" w:fill="auto"/>
            <w:vAlign w:val="center"/>
          </w:tcPr>
          <w:p w14:paraId="1984142A" w14:textId="77777777" w:rsidR="005F4807" w:rsidRPr="008C43D5" w:rsidRDefault="005F4807" w:rsidP="005F4807">
            <w:pPr>
              <w:spacing w:before="14" w:after="14"/>
              <w:jc w:val="center"/>
              <w:rPr>
                <w:rFonts w:ascii="Simplified Arabic" w:hAnsi="Simplified Arabic" w:cs="Simplified Arabic"/>
                <w:sz w:val="22"/>
                <w:szCs w:val="22"/>
              </w:rPr>
            </w:pPr>
            <w:r w:rsidRPr="008C43D5">
              <w:rPr>
                <w:rFonts w:ascii="Simplified Arabic" w:hAnsi="Simplified Arabic" w:cs="Simplified Arabic" w:hint="cs"/>
                <w:sz w:val="22"/>
                <w:szCs w:val="22"/>
                <w:rtl/>
              </w:rPr>
              <w:t>1530</w:t>
            </w:r>
          </w:p>
        </w:tc>
        <w:tc>
          <w:tcPr>
            <w:tcW w:w="479" w:type="pct"/>
            <w:tcBorders>
              <w:top w:val="double" w:sz="4" w:space="0" w:color="auto"/>
              <w:bottom w:val="nil"/>
            </w:tcBorders>
            <w:shd w:val="clear" w:color="auto" w:fill="auto"/>
            <w:vAlign w:val="center"/>
          </w:tcPr>
          <w:p w14:paraId="7B065B28" w14:textId="77777777" w:rsidR="005F4807" w:rsidRPr="005D68B4" w:rsidRDefault="005F4807" w:rsidP="005F4807">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w:t>
            </w:r>
          </w:p>
        </w:tc>
        <w:tc>
          <w:tcPr>
            <w:tcW w:w="548" w:type="pct"/>
            <w:tcBorders>
              <w:top w:val="double" w:sz="4" w:space="0" w:color="auto"/>
              <w:bottom w:val="nil"/>
            </w:tcBorders>
            <w:shd w:val="clear" w:color="auto" w:fill="auto"/>
            <w:vAlign w:val="center"/>
          </w:tcPr>
          <w:p w14:paraId="3DE40DCF" w14:textId="77777777" w:rsidR="005F4807" w:rsidRPr="005F4807" w:rsidRDefault="005F4807" w:rsidP="005F4807">
            <w:pPr>
              <w:spacing w:before="14" w:after="14"/>
              <w:jc w:val="center"/>
              <w:rPr>
                <w:rFonts w:ascii="Simplified Arabic" w:hAnsi="Simplified Arabic" w:cs="Simplified Arabic"/>
                <w:sz w:val="22"/>
                <w:szCs w:val="22"/>
              </w:rPr>
            </w:pPr>
            <w:r w:rsidRPr="005F4807">
              <w:rPr>
                <w:rFonts w:ascii="Simplified Arabic" w:hAnsi="Simplified Arabic" w:cs="Simplified Arabic" w:hint="cs"/>
                <w:sz w:val="22"/>
                <w:szCs w:val="22"/>
                <w:rtl/>
              </w:rPr>
              <w:t>-</w:t>
            </w:r>
          </w:p>
        </w:tc>
        <w:tc>
          <w:tcPr>
            <w:tcW w:w="556" w:type="pct"/>
            <w:tcBorders>
              <w:top w:val="double" w:sz="4" w:space="0" w:color="auto"/>
              <w:bottom w:val="nil"/>
            </w:tcBorders>
            <w:shd w:val="clear" w:color="auto" w:fill="auto"/>
            <w:vAlign w:val="center"/>
          </w:tcPr>
          <w:p w14:paraId="70F296D6" w14:textId="765F533D" w:rsidR="005F4807" w:rsidRPr="005F4807" w:rsidRDefault="005F4807" w:rsidP="005F4807">
            <w:pPr>
              <w:spacing w:before="14" w:after="14"/>
              <w:jc w:val="center"/>
              <w:rPr>
                <w:rFonts w:ascii="Simplified Arabic" w:hAnsi="Simplified Arabic" w:cs="Simplified Arabic"/>
                <w:sz w:val="22"/>
                <w:szCs w:val="22"/>
                <w:rtl/>
              </w:rPr>
            </w:pPr>
            <w:r w:rsidRPr="005F4807">
              <w:rPr>
                <w:rFonts w:ascii="Simplified Arabic" w:hAnsi="Simplified Arabic" w:cs="Simplified Arabic" w:hint="cs"/>
                <w:sz w:val="22"/>
                <w:szCs w:val="22"/>
                <w:rtl/>
              </w:rPr>
              <w:t>-</w:t>
            </w:r>
          </w:p>
        </w:tc>
      </w:tr>
      <w:tr w:rsidR="005F4807" w:rsidRPr="005D68B4" w14:paraId="233B7062" w14:textId="77777777" w:rsidTr="005F4807">
        <w:trPr>
          <w:jc w:val="center"/>
        </w:trPr>
        <w:tc>
          <w:tcPr>
            <w:tcW w:w="1680" w:type="pct"/>
            <w:tcBorders>
              <w:top w:val="nil"/>
              <w:bottom w:val="nil"/>
              <w:right w:val="single" w:sz="18" w:space="0" w:color="auto"/>
            </w:tcBorders>
            <w:shd w:val="clear" w:color="auto" w:fill="auto"/>
            <w:vAlign w:val="center"/>
          </w:tcPr>
          <w:p w14:paraId="5B9CB0A0" w14:textId="77777777" w:rsidR="005F4807" w:rsidRPr="005D68B4" w:rsidRDefault="005F4807" w:rsidP="005F4807">
            <w:pPr>
              <w:spacing w:line="380" w:lineRule="exact"/>
              <w:rPr>
                <w:rFonts w:asciiTheme="majorBidi" w:hAnsiTheme="majorBidi" w:cstheme="majorBidi"/>
                <w:b/>
                <w:bCs/>
                <w:szCs w:val="20"/>
                <w:rtl/>
                <w:lang w:bidi="ar-EG"/>
              </w:rPr>
            </w:pPr>
            <w:r w:rsidRPr="005D68B4">
              <w:rPr>
                <w:rFonts w:asciiTheme="majorBidi" w:hAnsiTheme="majorBidi" w:cstheme="majorBidi"/>
                <w:b/>
                <w:bCs/>
                <w:szCs w:val="20"/>
                <w:rtl/>
                <w:lang w:bidi="ar-EG"/>
              </w:rPr>
              <w:t>نصيب الفرد من اللحوم الحمراء(كجم/سنة)</w:t>
            </w:r>
          </w:p>
        </w:tc>
        <w:tc>
          <w:tcPr>
            <w:tcW w:w="429" w:type="pct"/>
            <w:tcBorders>
              <w:top w:val="nil"/>
              <w:bottom w:val="nil"/>
            </w:tcBorders>
            <w:shd w:val="clear" w:color="auto" w:fill="auto"/>
            <w:vAlign w:val="center"/>
          </w:tcPr>
          <w:p w14:paraId="2530C04B" w14:textId="77777777" w:rsidR="005F4807" w:rsidRPr="005D68B4" w:rsidRDefault="005F4807" w:rsidP="005F4807">
            <w:pPr>
              <w:jc w:val="center"/>
              <w:rPr>
                <w:rFonts w:ascii="Simplified Arabic" w:hAnsi="Simplified Arabic" w:cs="Simplified Arabic"/>
                <w:color w:val="000000"/>
                <w:sz w:val="22"/>
                <w:szCs w:val="22"/>
              </w:rPr>
            </w:pPr>
            <w:r w:rsidRPr="005D68B4">
              <w:rPr>
                <w:rFonts w:ascii="Simplified Arabic" w:hAnsi="Simplified Arabic" w:cs="Simplified Arabic" w:hint="cs"/>
                <w:color w:val="000000"/>
                <w:sz w:val="22"/>
                <w:szCs w:val="22"/>
                <w:rtl/>
              </w:rPr>
              <w:t>10.1</w:t>
            </w:r>
          </w:p>
        </w:tc>
        <w:tc>
          <w:tcPr>
            <w:tcW w:w="432" w:type="pct"/>
            <w:tcBorders>
              <w:top w:val="nil"/>
              <w:bottom w:val="nil"/>
            </w:tcBorders>
            <w:shd w:val="clear" w:color="auto" w:fill="auto"/>
            <w:vAlign w:val="center"/>
          </w:tcPr>
          <w:p w14:paraId="5A4DD2BD" w14:textId="77777777" w:rsidR="005F4807" w:rsidRPr="005D68B4" w:rsidRDefault="005F4807" w:rsidP="005F4807">
            <w:pPr>
              <w:jc w:val="center"/>
              <w:rPr>
                <w:rFonts w:ascii="Simplified Arabic" w:hAnsi="Simplified Arabic" w:cs="Simplified Arabic"/>
                <w:color w:val="000000"/>
                <w:sz w:val="22"/>
                <w:szCs w:val="22"/>
              </w:rPr>
            </w:pPr>
            <w:r w:rsidRPr="005D68B4">
              <w:rPr>
                <w:rFonts w:ascii="Simplified Arabic" w:hAnsi="Simplified Arabic" w:cs="Simplified Arabic" w:hint="cs"/>
                <w:color w:val="000000"/>
                <w:sz w:val="22"/>
                <w:szCs w:val="22"/>
                <w:rtl/>
              </w:rPr>
              <w:t>11.4</w:t>
            </w:r>
          </w:p>
        </w:tc>
        <w:tc>
          <w:tcPr>
            <w:tcW w:w="438" w:type="pct"/>
            <w:tcBorders>
              <w:top w:val="nil"/>
              <w:bottom w:val="nil"/>
            </w:tcBorders>
            <w:shd w:val="clear" w:color="auto" w:fill="auto"/>
            <w:vAlign w:val="center"/>
          </w:tcPr>
          <w:p w14:paraId="769A8029" w14:textId="77777777" w:rsidR="005F4807" w:rsidRPr="005D68B4" w:rsidRDefault="005F4807" w:rsidP="005F4807">
            <w:pPr>
              <w:jc w:val="center"/>
              <w:rPr>
                <w:rFonts w:ascii="Simplified Arabic" w:hAnsi="Simplified Arabic" w:cs="Simplified Arabic"/>
                <w:color w:val="000000"/>
                <w:sz w:val="22"/>
                <w:szCs w:val="22"/>
              </w:rPr>
            </w:pPr>
            <w:r w:rsidRPr="005D68B4">
              <w:rPr>
                <w:rFonts w:ascii="Simplified Arabic" w:hAnsi="Simplified Arabic" w:cs="Simplified Arabic" w:hint="cs"/>
                <w:color w:val="000000"/>
                <w:sz w:val="22"/>
                <w:szCs w:val="22"/>
                <w:rtl/>
              </w:rPr>
              <w:t>9.2</w:t>
            </w:r>
          </w:p>
        </w:tc>
        <w:tc>
          <w:tcPr>
            <w:tcW w:w="438" w:type="pct"/>
            <w:tcBorders>
              <w:top w:val="nil"/>
              <w:bottom w:val="nil"/>
            </w:tcBorders>
            <w:shd w:val="clear" w:color="auto" w:fill="auto"/>
            <w:vAlign w:val="center"/>
          </w:tcPr>
          <w:p w14:paraId="2033AD7E" w14:textId="77777777" w:rsidR="005F4807" w:rsidRPr="008C43D5" w:rsidRDefault="005F4807" w:rsidP="005F4807">
            <w:pPr>
              <w:spacing w:before="14" w:after="14"/>
              <w:jc w:val="center"/>
              <w:rPr>
                <w:rFonts w:ascii="Simplified Arabic" w:hAnsi="Simplified Arabic" w:cs="Simplified Arabic"/>
                <w:sz w:val="22"/>
                <w:szCs w:val="22"/>
              </w:rPr>
            </w:pPr>
            <w:r w:rsidRPr="008C43D5">
              <w:rPr>
                <w:rFonts w:ascii="Simplified Arabic" w:hAnsi="Simplified Arabic" w:cs="Simplified Arabic" w:hint="cs"/>
                <w:sz w:val="22"/>
                <w:szCs w:val="22"/>
                <w:rtl/>
              </w:rPr>
              <w:t>10.2</w:t>
            </w:r>
          </w:p>
        </w:tc>
        <w:tc>
          <w:tcPr>
            <w:tcW w:w="479" w:type="pct"/>
            <w:tcBorders>
              <w:top w:val="nil"/>
              <w:bottom w:val="nil"/>
            </w:tcBorders>
            <w:shd w:val="clear" w:color="auto" w:fill="auto"/>
            <w:vAlign w:val="center"/>
          </w:tcPr>
          <w:p w14:paraId="79937357" w14:textId="77777777" w:rsidR="005F4807" w:rsidRPr="005D68B4" w:rsidRDefault="005F4807" w:rsidP="005F4807">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w:t>
            </w:r>
          </w:p>
        </w:tc>
        <w:tc>
          <w:tcPr>
            <w:tcW w:w="548" w:type="pct"/>
            <w:tcBorders>
              <w:top w:val="nil"/>
              <w:bottom w:val="nil"/>
            </w:tcBorders>
            <w:shd w:val="clear" w:color="auto" w:fill="auto"/>
            <w:vAlign w:val="center"/>
          </w:tcPr>
          <w:p w14:paraId="28BCD621" w14:textId="77777777" w:rsidR="005F4807" w:rsidRPr="005F4807" w:rsidRDefault="005F4807" w:rsidP="005F4807">
            <w:pPr>
              <w:spacing w:before="14" w:after="14"/>
              <w:jc w:val="center"/>
              <w:rPr>
                <w:rFonts w:ascii="Simplified Arabic" w:hAnsi="Simplified Arabic" w:cs="Simplified Arabic"/>
                <w:sz w:val="22"/>
                <w:szCs w:val="22"/>
              </w:rPr>
            </w:pPr>
            <w:r w:rsidRPr="005F4807">
              <w:rPr>
                <w:rFonts w:ascii="Simplified Arabic" w:hAnsi="Simplified Arabic" w:cs="Simplified Arabic" w:hint="cs"/>
                <w:sz w:val="22"/>
                <w:szCs w:val="22"/>
                <w:rtl/>
              </w:rPr>
              <w:t>-</w:t>
            </w:r>
          </w:p>
        </w:tc>
        <w:tc>
          <w:tcPr>
            <w:tcW w:w="556" w:type="pct"/>
            <w:tcBorders>
              <w:top w:val="nil"/>
              <w:bottom w:val="nil"/>
            </w:tcBorders>
            <w:shd w:val="clear" w:color="auto" w:fill="auto"/>
            <w:vAlign w:val="center"/>
          </w:tcPr>
          <w:p w14:paraId="6F6F7DD6" w14:textId="42093722" w:rsidR="005F4807" w:rsidRPr="005F4807" w:rsidRDefault="005F4807" w:rsidP="005F4807">
            <w:pPr>
              <w:spacing w:before="14" w:after="14"/>
              <w:jc w:val="center"/>
              <w:rPr>
                <w:rFonts w:ascii="Simplified Arabic" w:hAnsi="Simplified Arabic" w:cs="Simplified Arabic"/>
                <w:sz w:val="22"/>
                <w:szCs w:val="22"/>
                <w:rtl/>
              </w:rPr>
            </w:pPr>
            <w:r w:rsidRPr="005F4807">
              <w:rPr>
                <w:rFonts w:ascii="Simplified Arabic" w:hAnsi="Simplified Arabic" w:cs="Simplified Arabic" w:hint="cs"/>
                <w:sz w:val="22"/>
                <w:szCs w:val="22"/>
                <w:rtl/>
              </w:rPr>
              <w:t>-</w:t>
            </w:r>
          </w:p>
        </w:tc>
      </w:tr>
      <w:tr w:rsidR="005F4807" w:rsidRPr="005D68B4" w14:paraId="03BC195A" w14:textId="77777777" w:rsidTr="005F4807">
        <w:trPr>
          <w:jc w:val="center"/>
        </w:trPr>
        <w:tc>
          <w:tcPr>
            <w:tcW w:w="1680" w:type="pct"/>
            <w:tcBorders>
              <w:top w:val="nil"/>
              <w:bottom w:val="double" w:sz="4" w:space="0" w:color="auto"/>
              <w:right w:val="single" w:sz="18" w:space="0" w:color="auto"/>
            </w:tcBorders>
            <w:shd w:val="clear" w:color="auto" w:fill="auto"/>
            <w:vAlign w:val="center"/>
          </w:tcPr>
          <w:p w14:paraId="3A5319F9" w14:textId="77777777" w:rsidR="005F4807" w:rsidRPr="005D68B4" w:rsidRDefault="005F4807" w:rsidP="005F4807">
            <w:pPr>
              <w:spacing w:line="380" w:lineRule="exact"/>
              <w:rPr>
                <w:rFonts w:asciiTheme="majorBidi" w:hAnsiTheme="majorBidi" w:cstheme="majorBidi"/>
                <w:b/>
                <w:bCs/>
                <w:szCs w:val="20"/>
                <w:rtl/>
                <w:lang w:bidi="ar-EG"/>
              </w:rPr>
            </w:pPr>
            <w:r w:rsidRPr="005D68B4">
              <w:rPr>
                <w:rFonts w:asciiTheme="majorBidi" w:hAnsiTheme="majorBidi" w:cstheme="majorBidi"/>
                <w:b/>
                <w:bCs/>
                <w:szCs w:val="20"/>
                <w:rtl/>
                <w:lang w:bidi="ar-EG"/>
              </w:rPr>
              <w:t>% للاكتفاء الذاتي</w:t>
            </w:r>
          </w:p>
        </w:tc>
        <w:tc>
          <w:tcPr>
            <w:tcW w:w="429" w:type="pct"/>
            <w:tcBorders>
              <w:top w:val="nil"/>
              <w:bottom w:val="double" w:sz="4" w:space="0" w:color="auto"/>
            </w:tcBorders>
            <w:shd w:val="clear" w:color="auto" w:fill="auto"/>
            <w:vAlign w:val="center"/>
          </w:tcPr>
          <w:p w14:paraId="21182C0B" w14:textId="77777777" w:rsidR="005F4807" w:rsidRPr="005D68B4" w:rsidRDefault="005F4807" w:rsidP="005F4807">
            <w:pPr>
              <w:jc w:val="center"/>
              <w:rPr>
                <w:rFonts w:ascii="Simplified Arabic" w:hAnsi="Simplified Arabic" w:cs="Simplified Arabic"/>
                <w:color w:val="000000"/>
                <w:sz w:val="22"/>
                <w:szCs w:val="22"/>
              </w:rPr>
            </w:pPr>
            <w:r w:rsidRPr="005D68B4">
              <w:rPr>
                <w:rFonts w:ascii="Simplified Arabic" w:hAnsi="Simplified Arabic" w:cs="Simplified Arabic" w:hint="cs"/>
                <w:color w:val="000000"/>
                <w:sz w:val="22"/>
                <w:szCs w:val="22"/>
                <w:rtl/>
              </w:rPr>
              <w:t>63.7</w:t>
            </w:r>
          </w:p>
        </w:tc>
        <w:tc>
          <w:tcPr>
            <w:tcW w:w="432" w:type="pct"/>
            <w:tcBorders>
              <w:top w:val="nil"/>
              <w:bottom w:val="double" w:sz="4" w:space="0" w:color="auto"/>
            </w:tcBorders>
            <w:shd w:val="clear" w:color="auto" w:fill="auto"/>
            <w:vAlign w:val="center"/>
          </w:tcPr>
          <w:p w14:paraId="375E5985" w14:textId="77777777" w:rsidR="005F4807" w:rsidRPr="005D68B4" w:rsidRDefault="005F4807" w:rsidP="005F4807">
            <w:pPr>
              <w:jc w:val="center"/>
              <w:rPr>
                <w:rFonts w:ascii="Simplified Arabic" w:hAnsi="Simplified Arabic" w:cs="Simplified Arabic"/>
                <w:color w:val="000000"/>
                <w:sz w:val="22"/>
                <w:szCs w:val="22"/>
              </w:rPr>
            </w:pPr>
            <w:r w:rsidRPr="005D68B4">
              <w:rPr>
                <w:rFonts w:ascii="Simplified Arabic" w:hAnsi="Simplified Arabic" w:cs="Simplified Arabic" w:hint="cs"/>
                <w:color w:val="000000"/>
                <w:sz w:val="22"/>
                <w:szCs w:val="22"/>
                <w:rtl/>
              </w:rPr>
              <w:t>52</w:t>
            </w:r>
          </w:p>
        </w:tc>
        <w:tc>
          <w:tcPr>
            <w:tcW w:w="438" w:type="pct"/>
            <w:tcBorders>
              <w:top w:val="nil"/>
              <w:bottom w:val="double" w:sz="4" w:space="0" w:color="auto"/>
            </w:tcBorders>
            <w:shd w:val="clear" w:color="auto" w:fill="auto"/>
            <w:vAlign w:val="center"/>
          </w:tcPr>
          <w:p w14:paraId="399D0DA5" w14:textId="77777777" w:rsidR="005F4807" w:rsidRPr="005D68B4" w:rsidRDefault="005F4807" w:rsidP="005F4807">
            <w:pPr>
              <w:jc w:val="center"/>
              <w:rPr>
                <w:rFonts w:ascii="Simplified Arabic" w:hAnsi="Simplified Arabic" w:cs="Simplified Arabic"/>
                <w:color w:val="000000"/>
                <w:sz w:val="22"/>
                <w:szCs w:val="22"/>
              </w:rPr>
            </w:pPr>
            <w:r w:rsidRPr="005D68B4">
              <w:rPr>
                <w:rFonts w:ascii="Simplified Arabic" w:hAnsi="Simplified Arabic" w:cs="Simplified Arabic" w:hint="cs"/>
                <w:color w:val="000000"/>
                <w:sz w:val="22"/>
                <w:szCs w:val="22"/>
                <w:rtl/>
              </w:rPr>
              <w:t>64.1</w:t>
            </w:r>
          </w:p>
        </w:tc>
        <w:tc>
          <w:tcPr>
            <w:tcW w:w="438" w:type="pct"/>
            <w:tcBorders>
              <w:top w:val="nil"/>
              <w:bottom w:val="double" w:sz="4" w:space="0" w:color="auto"/>
            </w:tcBorders>
            <w:shd w:val="clear" w:color="auto" w:fill="auto"/>
            <w:vAlign w:val="center"/>
          </w:tcPr>
          <w:p w14:paraId="592153F9" w14:textId="77777777" w:rsidR="005F4807" w:rsidRPr="008C43D5" w:rsidRDefault="005F4807" w:rsidP="005F4807">
            <w:pPr>
              <w:spacing w:before="14" w:after="14"/>
              <w:jc w:val="center"/>
              <w:rPr>
                <w:rFonts w:ascii="Simplified Arabic" w:hAnsi="Simplified Arabic" w:cs="Simplified Arabic"/>
                <w:sz w:val="22"/>
                <w:szCs w:val="22"/>
              </w:rPr>
            </w:pPr>
            <w:r w:rsidRPr="008C43D5">
              <w:rPr>
                <w:rFonts w:ascii="Simplified Arabic" w:hAnsi="Simplified Arabic" w:cs="Simplified Arabic" w:hint="cs"/>
                <w:sz w:val="22"/>
                <w:szCs w:val="22"/>
                <w:rtl/>
              </w:rPr>
              <w:t>50.6</w:t>
            </w:r>
          </w:p>
        </w:tc>
        <w:tc>
          <w:tcPr>
            <w:tcW w:w="479" w:type="pct"/>
            <w:tcBorders>
              <w:top w:val="nil"/>
              <w:bottom w:val="double" w:sz="4" w:space="0" w:color="auto"/>
            </w:tcBorders>
            <w:shd w:val="clear" w:color="auto" w:fill="auto"/>
            <w:vAlign w:val="center"/>
          </w:tcPr>
          <w:p w14:paraId="6E9F59E9" w14:textId="77777777" w:rsidR="005F4807" w:rsidRPr="005D68B4" w:rsidRDefault="005F4807" w:rsidP="005F4807">
            <w:pPr>
              <w:spacing w:before="14" w:after="14"/>
              <w:jc w:val="center"/>
              <w:rPr>
                <w:rFonts w:ascii="Simplified Arabic" w:hAnsi="Simplified Arabic" w:cs="Simplified Arabic"/>
                <w:sz w:val="22"/>
                <w:szCs w:val="22"/>
              </w:rPr>
            </w:pPr>
            <w:r>
              <w:rPr>
                <w:rFonts w:ascii="Simplified Arabic" w:hAnsi="Simplified Arabic" w:cs="Simplified Arabic" w:hint="cs"/>
                <w:sz w:val="22"/>
                <w:szCs w:val="22"/>
                <w:rtl/>
              </w:rPr>
              <w:t>-</w:t>
            </w:r>
          </w:p>
        </w:tc>
        <w:tc>
          <w:tcPr>
            <w:tcW w:w="548" w:type="pct"/>
            <w:tcBorders>
              <w:top w:val="nil"/>
              <w:bottom w:val="double" w:sz="4" w:space="0" w:color="auto"/>
            </w:tcBorders>
            <w:shd w:val="clear" w:color="auto" w:fill="auto"/>
            <w:vAlign w:val="center"/>
          </w:tcPr>
          <w:p w14:paraId="72493368" w14:textId="77777777" w:rsidR="005F4807" w:rsidRPr="005F4807" w:rsidRDefault="005F4807" w:rsidP="005F4807">
            <w:pPr>
              <w:spacing w:before="14" w:after="14"/>
              <w:jc w:val="center"/>
              <w:rPr>
                <w:rFonts w:ascii="Simplified Arabic" w:hAnsi="Simplified Arabic" w:cs="Simplified Arabic"/>
                <w:sz w:val="22"/>
                <w:szCs w:val="22"/>
              </w:rPr>
            </w:pPr>
            <w:r w:rsidRPr="005F4807">
              <w:rPr>
                <w:rFonts w:ascii="Simplified Arabic" w:hAnsi="Simplified Arabic" w:cs="Simplified Arabic" w:hint="cs"/>
                <w:sz w:val="22"/>
                <w:szCs w:val="22"/>
                <w:rtl/>
              </w:rPr>
              <w:t>-</w:t>
            </w:r>
          </w:p>
        </w:tc>
        <w:tc>
          <w:tcPr>
            <w:tcW w:w="556" w:type="pct"/>
            <w:tcBorders>
              <w:top w:val="nil"/>
              <w:bottom w:val="double" w:sz="4" w:space="0" w:color="auto"/>
            </w:tcBorders>
            <w:shd w:val="clear" w:color="auto" w:fill="auto"/>
            <w:vAlign w:val="center"/>
          </w:tcPr>
          <w:p w14:paraId="7D460F0B" w14:textId="7694E372" w:rsidR="005F4807" w:rsidRPr="005F4807" w:rsidRDefault="005F4807" w:rsidP="005F4807">
            <w:pPr>
              <w:spacing w:before="14" w:after="14"/>
              <w:jc w:val="center"/>
              <w:rPr>
                <w:rFonts w:ascii="Simplified Arabic" w:hAnsi="Simplified Arabic" w:cs="Simplified Arabic"/>
                <w:sz w:val="22"/>
                <w:szCs w:val="22"/>
                <w:rtl/>
              </w:rPr>
            </w:pPr>
            <w:r w:rsidRPr="005F4807">
              <w:rPr>
                <w:rFonts w:ascii="Simplified Arabic" w:hAnsi="Simplified Arabic" w:cs="Simplified Arabic" w:hint="cs"/>
                <w:sz w:val="22"/>
                <w:szCs w:val="22"/>
                <w:rtl/>
              </w:rPr>
              <w:t>-</w:t>
            </w:r>
          </w:p>
        </w:tc>
      </w:tr>
    </w:tbl>
    <w:p w14:paraId="62254B04" w14:textId="77777777" w:rsidR="007E401A" w:rsidRPr="005D68B4" w:rsidRDefault="007E401A" w:rsidP="00045F4A">
      <w:pPr>
        <w:rPr>
          <w:rFonts w:asciiTheme="minorBidi" w:hAnsiTheme="minorBidi" w:cstheme="minorBidi"/>
          <w:sz w:val="22"/>
          <w:szCs w:val="26"/>
          <w:rtl/>
          <w:lang w:bidi="ar-EG"/>
        </w:rPr>
      </w:pPr>
      <w:r w:rsidRPr="005D68B4">
        <w:rPr>
          <w:rFonts w:asciiTheme="minorBidi" w:hAnsiTheme="minorBidi" w:cstheme="minorBidi"/>
          <w:sz w:val="22"/>
          <w:szCs w:val="26"/>
          <w:rtl/>
        </w:rPr>
        <w:t xml:space="preserve">*  قيمة دفترية، ** </w:t>
      </w:r>
      <w:r w:rsidR="0021376A" w:rsidRPr="005D68B4">
        <w:rPr>
          <w:rFonts w:asciiTheme="minorBidi" w:hAnsiTheme="minorBidi" w:cstheme="minorBidi"/>
          <w:sz w:val="22"/>
          <w:szCs w:val="26"/>
          <w:rtl/>
          <w:lang w:bidi="ar-EG"/>
        </w:rPr>
        <w:t xml:space="preserve">قيمة </w:t>
      </w:r>
      <w:r w:rsidRPr="005D68B4">
        <w:rPr>
          <w:rFonts w:asciiTheme="minorBidi" w:hAnsiTheme="minorBidi" w:cstheme="minorBidi"/>
          <w:sz w:val="22"/>
          <w:szCs w:val="26"/>
          <w:rtl/>
        </w:rPr>
        <w:t>مقدرة ** قيم متوقعة.</w:t>
      </w:r>
    </w:p>
    <w:p w14:paraId="13D39FC1" w14:textId="1B2C4DA3" w:rsidR="00EF29AC" w:rsidRPr="00EF29AC" w:rsidRDefault="00833F70" w:rsidP="00EF29AC">
      <w:pPr>
        <w:rPr>
          <w:rFonts w:ascii="Simplified Arabic" w:hAnsi="Simplified Arabic" w:cs="PT Bold Heading"/>
          <w:b/>
          <w:bCs/>
          <w:sz w:val="32"/>
          <w:szCs w:val="32"/>
          <w:rtl/>
          <w:lang w:bidi="ar-EG"/>
        </w:rPr>
      </w:pPr>
      <w:r w:rsidRPr="006E616B">
        <w:rPr>
          <w:rFonts w:ascii="Simplified Arabic" w:hAnsi="Simplified Arabic" w:cs="PT Bold Heading"/>
          <w:b/>
          <w:bCs/>
          <w:sz w:val="32"/>
          <w:szCs w:val="32"/>
          <w:rtl/>
          <w:lang w:bidi="ar-EG"/>
        </w:rPr>
        <w:br w:type="page"/>
      </w:r>
    </w:p>
    <w:p w14:paraId="4BBBB092" w14:textId="4260BA30" w:rsidR="00885558" w:rsidRPr="006E616B" w:rsidRDefault="00507231" w:rsidP="00045F4A">
      <w:pPr>
        <w:rPr>
          <w:rFonts w:cs="PT Bold Heading"/>
          <w:b/>
          <w:bCs/>
          <w:sz w:val="28"/>
          <w:szCs w:val="28"/>
          <w:rtl/>
          <w:lang w:bidi="ar-EG"/>
        </w:rPr>
      </w:pPr>
      <w:r w:rsidRPr="006E616B">
        <w:rPr>
          <w:rFonts w:cs="PT Bold Heading" w:hint="cs"/>
          <w:b/>
          <w:bCs/>
          <w:sz w:val="28"/>
          <w:szCs w:val="28"/>
          <w:rtl/>
          <w:lang w:bidi="ar-EG"/>
        </w:rPr>
        <w:lastRenderedPageBreak/>
        <w:t xml:space="preserve">أولاً: </w:t>
      </w:r>
      <w:r w:rsidR="00CA3764" w:rsidRPr="006E616B">
        <w:rPr>
          <w:rFonts w:cs="PT Bold Heading" w:hint="cs"/>
          <w:b/>
          <w:bCs/>
          <w:sz w:val="28"/>
          <w:szCs w:val="28"/>
          <w:rtl/>
          <w:lang w:bidi="ar-EG"/>
        </w:rPr>
        <w:t>ال</w:t>
      </w:r>
      <w:r w:rsidR="00885558" w:rsidRPr="006E616B">
        <w:rPr>
          <w:rFonts w:cs="PT Bold Heading" w:hint="cs"/>
          <w:b/>
          <w:bCs/>
          <w:sz w:val="28"/>
          <w:szCs w:val="28"/>
          <w:rtl/>
          <w:lang w:bidi="ar-EG"/>
        </w:rPr>
        <w:t>إنتاج ال</w:t>
      </w:r>
      <w:r w:rsidR="00CA3764" w:rsidRPr="006E616B">
        <w:rPr>
          <w:rFonts w:cs="PT Bold Heading" w:hint="cs"/>
          <w:b/>
          <w:bCs/>
          <w:sz w:val="28"/>
          <w:szCs w:val="28"/>
          <w:rtl/>
          <w:lang w:bidi="ar-EG"/>
        </w:rPr>
        <w:t>ـ</w:t>
      </w:r>
      <w:r w:rsidR="00885558" w:rsidRPr="006E616B">
        <w:rPr>
          <w:rFonts w:cs="PT Bold Heading" w:hint="cs"/>
          <w:b/>
          <w:bCs/>
          <w:sz w:val="28"/>
          <w:szCs w:val="28"/>
          <w:rtl/>
          <w:lang w:bidi="ar-EG"/>
        </w:rPr>
        <w:t>محل</w:t>
      </w:r>
      <w:r w:rsidR="00CA3764" w:rsidRPr="006E616B">
        <w:rPr>
          <w:rFonts w:cs="PT Bold Heading" w:hint="cs"/>
          <w:b/>
          <w:bCs/>
          <w:sz w:val="28"/>
          <w:szCs w:val="28"/>
          <w:rtl/>
          <w:lang w:bidi="ar-EG"/>
        </w:rPr>
        <w:t>ـ</w:t>
      </w:r>
      <w:r w:rsidR="00885558" w:rsidRPr="006E616B">
        <w:rPr>
          <w:rFonts w:cs="PT Bold Heading" w:hint="cs"/>
          <w:b/>
          <w:bCs/>
          <w:sz w:val="28"/>
          <w:szCs w:val="28"/>
          <w:rtl/>
          <w:lang w:bidi="ar-EG"/>
        </w:rPr>
        <w:t>ي من اللحوم الحمراء</w:t>
      </w:r>
    </w:p>
    <w:p w14:paraId="7A719BE4" w14:textId="77777777" w:rsidR="00885558" w:rsidRPr="005D68B4" w:rsidRDefault="006D2012" w:rsidP="00045F4A">
      <w:pPr>
        <w:jc w:val="both"/>
        <w:rPr>
          <w:rFonts w:ascii="Simplified Arabic" w:hAnsi="Simplified Arabic" w:cs="Simplified Arabic"/>
          <w:b/>
          <w:bCs/>
          <w:sz w:val="30"/>
          <w:szCs w:val="30"/>
          <w:rtl/>
          <w:lang w:bidi="ar-EG"/>
        </w:rPr>
      </w:pPr>
      <w:r w:rsidRPr="005D68B4">
        <w:rPr>
          <w:rFonts w:ascii="Simplified Arabic" w:hAnsi="Simplified Arabic" w:cs="Simplified Arabic" w:hint="cs"/>
          <w:b/>
          <w:bCs/>
          <w:sz w:val="30"/>
          <w:szCs w:val="30"/>
          <w:rtl/>
        </w:rPr>
        <w:t xml:space="preserve">1- </w:t>
      </w:r>
      <w:r w:rsidR="00B6075B" w:rsidRPr="005D68B4">
        <w:rPr>
          <w:rFonts w:ascii="Simplified Arabic" w:hAnsi="Simplified Arabic" w:cs="Simplified Arabic" w:hint="cs"/>
          <w:b/>
          <w:bCs/>
          <w:sz w:val="30"/>
          <w:szCs w:val="30"/>
          <w:rtl/>
        </w:rPr>
        <w:t xml:space="preserve">تطور </w:t>
      </w:r>
      <w:r w:rsidR="00885558" w:rsidRPr="005D68B4">
        <w:rPr>
          <w:rFonts w:ascii="Simplified Arabic" w:hAnsi="Simplified Arabic" w:cs="Simplified Arabic" w:hint="cs"/>
          <w:b/>
          <w:bCs/>
          <w:sz w:val="30"/>
          <w:szCs w:val="30"/>
          <w:rtl/>
        </w:rPr>
        <w:t xml:space="preserve">أعداد </w:t>
      </w:r>
      <w:r w:rsidR="00B6075B" w:rsidRPr="005D68B4">
        <w:rPr>
          <w:rFonts w:ascii="Simplified Arabic" w:hAnsi="Simplified Arabic" w:cs="Simplified Arabic" w:hint="cs"/>
          <w:b/>
          <w:bCs/>
          <w:sz w:val="30"/>
          <w:szCs w:val="30"/>
          <w:rtl/>
        </w:rPr>
        <w:t xml:space="preserve">رؤوس </w:t>
      </w:r>
      <w:r w:rsidR="00885558" w:rsidRPr="005D68B4">
        <w:rPr>
          <w:rFonts w:ascii="Simplified Arabic" w:hAnsi="Simplified Arabic" w:cs="Simplified Arabic" w:hint="cs"/>
          <w:b/>
          <w:bCs/>
          <w:sz w:val="30"/>
          <w:szCs w:val="30"/>
          <w:rtl/>
        </w:rPr>
        <w:t xml:space="preserve">الحيوانات </w:t>
      </w:r>
      <w:r w:rsidR="00B6075B" w:rsidRPr="005D68B4">
        <w:rPr>
          <w:rFonts w:ascii="Simplified Arabic" w:hAnsi="Simplified Arabic" w:cs="Simplified Arabic" w:hint="cs"/>
          <w:b/>
          <w:bCs/>
          <w:sz w:val="30"/>
          <w:szCs w:val="30"/>
          <w:rtl/>
        </w:rPr>
        <w:t xml:space="preserve">المنتجة </w:t>
      </w:r>
      <w:r w:rsidR="009C2F8A" w:rsidRPr="005D68B4">
        <w:rPr>
          <w:rFonts w:ascii="Simplified Arabic" w:hAnsi="Simplified Arabic" w:cs="Simplified Arabic" w:hint="cs"/>
          <w:b/>
          <w:bCs/>
          <w:sz w:val="30"/>
          <w:szCs w:val="30"/>
          <w:rtl/>
          <w:lang w:bidi="ar-EG"/>
        </w:rPr>
        <w:t>للحوم الحمراء</w:t>
      </w:r>
      <w:r w:rsidR="00885558" w:rsidRPr="005D68B4">
        <w:rPr>
          <w:rFonts w:ascii="Simplified Arabic" w:hAnsi="Simplified Arabic" w:cs="Simplified Arabic" w:hint="cs"/>
          <w:b/>
          <w:bCs/>
          <w:sz w:val="30"/>
          <w:szCs w:val="30"/>
          <w:rtl/>
        </w:rPr>
        <w:t>:</w:t>
      </w:r>
    </w:p>
    <w:p w14:paraId="73766546" w14:textId="17B3A73F" w:rsidR="00885558" w:rsidRPr="005D68B4" w:rsidRDefault="000C68FA" w:rsidP="00045F4A">
      <w:pPr>
        <w:ind w:firstLine="423"/>
        <w:jc w:val="both"/>
        <w:rPr>
          <w:rFonts w:ascii="Simplified Arabic" w:hAnsi="Simplified Arabic" w:cs="Simplified Arabic"/>
          <w:sz w:val="28"/>
          <w:szCs w:val="28"/>
          <w:rtl/>
          <w:lang w:bidi="ar-EG"/>
        </w:rPr>
      </w:pPr>
      <w:r w:rsidRPr="005D68B4">
        <w:rPr>
          <w:rFonts w:ascii="Simplified Arabic" w:hAnsi="Simplified Arabic" w:cs="Simplified Arabic" w:hint="cs"/>
          <w:sz w:val="28"/>
          <w:szCs w:val="28"/>
          <w:rtl/>
        </w:rPr>
        <w:t>تشمل الحيوانات المنتجة للحوم الحمراء في مص</w:t>
      </w:r>
      <w:r w:rsidR="00033EB8" w:rsidRPr="005D68B4">
        <w:rPr>
          <w:rFonts w:ascii="Simplified Arabic" w:hAnsi="Simplified Arabic" w:cs="Simplified Arabic" w:hint="cs"/>
          <w:sz w:val="28"/>
          <w:szCs w:val="28"/>
          <w:rtl/>
        </w:rPr>
        <w:t>ر</w:t>
      </w:r>
      <w:r w:rsidR="00BC0970" w:rsidRPr="00941422">
        <w:rPr>
          <w:rFonts w:ascii="Simplified Arabic" w:hAnsi="Simplified Arabic" w:cs="Simplified Arabic" w:hint="cs"/>
          <w:sz w:val="28"/>
          <w:szCs w:val="28"/>
          <w:rtl/>
        </w:rPr>
        <w:t>:</w:t>
      </w:r>
      <w:r w:rsidR="00BC0970">
        <w:rPr>
          <w:rFonts w:ascii="Simplified Arabic" w:hAnsi="Simplified Arabic" w:cs="Simplified Arabic" w:hint="cs"/>
          <w:sz w:val="28"/>
          <w:szCs w:val="28"/>
          <w:rtl/>
        </w:rPr>
        <w:t xml:space="preserve"> </w:t>
      </w:r>
      <w:r w:rsidR="00885558" w:rsidRPr="005D68B4">
        <w:rPr>
          <w:rFonts w:ascii="Simplified Arabic" w:hAnsi="Simplified Arabic" w:cs="Simplified Arabic" w:hint="cs"/>
          <w:sz w:val="28"/>
          <w:szCs w:val="28"/>
          <w:rtl/>
        </w:rPr>
        <w:t xml:space="preserve">الأبقار، </w:t>
      </w:r>
      <w:r w:rsidR="009C041F">
        <w:rPr>
          <w:rFonts w:ascii="Simplified Arabic" w:hAnsi="Simplified Arabic" w:cs="Simplified Arabic" w:hint="cs"/>
          <w:sz w:val="28"/>
          <w:szCs w:val="28"/>
          <w:rtl/>
        </w:rPr>
        <w:t xml:space="preserve">الجاموس، </w:t>
      </w:r>
      <w:r w:rsidR="00885558" w:rsidRPr="005D68B4">
        <w:rPr>
          <w:rFonts w:ascii="Simplified Arabic" w:hAnsi="Simplified Arabic" w:cs="Simplified Arabic" w:hint="cs"/>
          <w:sz w:val="28"/>
          <w:szCs w:val="28"/>
          <w:rtl/>
        </w:rPr>
        <w:t xml:space="preserve">الأغنام، </w:t>
      </w:r>
      <w:r w:rsidR="009C041F">
        <w:rPr>
          <w:rFonts w:ascii="Simplified Arabic" w:hAnsi="Simplified Arabic" w:cs="Simplified Arabic" w:hint="cs"/>
          <w:sz w:val="28"/>
          <w:szCs w:val="28"/>
          <w:rtl/>
        </w:rPr>
        <w:t xml:space="preserve">الماعز، </w:t>
      </w:r>
      <w:r w:rsidR="00FE5955" w:rsidRPr="005D68B4">
        <w:rPr>
          <w:rFonts w:ascii="Simplified Arabic" w:hAnsi="Simplified Arabic" w:cs="Simplified Arabic" w:hint="cs"/>
          <w:sz w:val="28"/>
          <w:szCs w:val="28"/>
          <w:rtl/>
          <w:lang w:bidi="ar-EG"/>
        </w:rPr>
        <w:t xml:space="preserve">والإبل </w:t>
      </w:r>
      <w:r w:rsidRPr="005D68B4">
        <w:rPr>
          <w:rFonts w:ascii="Simplified Arabic" w:hAnsi="Simplified Arabic" w:cs="Simplified Arabic" w:hint="cs"/>
          <w:sz w:val="28"/>
          <w:szCs w:val="28"/>
          <w:rtl/>
        </w:rPr>
        <w:t xml:space="preserve">والتي </w:t>
      </w:r>
      <w:r w:rsidR="00835EB3" w:rsidRPr="005D68B4">
        <w:rPr>
          <w:rFonts w:ascii="Simplified Arabic" w:hAnsi="Simplified Arabic" w:cs="Simplified Arabic" w:hint="cs"/>
          <w:sz w:val="28"/>
          <w:szCs w:val="28"/>
          <w:rtl/>
        </w:rPr>
        <w:t>قدرت</w:t>
      </w:r>
      <w:r w:rsidRPr="005D68B4">
        <w:rPr>
          <w:rFonts w:ascii="Simplified Arabic" w:hAnsi="Simplified Arabic" w:cs="Simplified Arabic" w:hint="cs"/>
          <w:sz w:val="28"/>
          <w:szCs w:val="28"/>
          <w:rtl/>
        </w:rPr>
        <w:t xml:space="preserve"> </w:t>
      </w:r>
      <w:r w:rsidR="00835EB3" w:rsidRPr="005D68B4">
        <w:rPr>
          <w:rFonts w:ascii="Simplified Arabic" w:hAnsi="Simplified Arabic" w:cs="Simplified Arabic" w:hint="cs"/>
          <w:sz w:val="28"/>
          <w:szCs w:val="28"/>
          <w:rtl/>
        </w:rPr>
        <w:t>بنحو</w:t>
      </w:r>
      <w:r w:rsidR="00420751" w:rsidRPr="005D68B4">
        <w:rPr>
          <w:rFonts w:ascii="Simplified Arabic" w:hAnsi="Simplified Arabic" w:cs="Simplified Arabic" w:hint="cs"/>
          <w:sz w:val="28"/>
          <w:szCs w:val="28"/>
          <w:rtl/>
        </w:rPr>
        <w:t xml:space="preserve"> </w:t>
      </w:r>
      <w:r w:rsidR="00081DD4">
        <w:rPr>
          <w:rFonts w:ascii="Simplified Arabic" w:hAnsi="Simplified Arabic" w:cs="Simplified Arabic" w:hint="cs"/>
          <w:sz w:val="28"/>
          <w:szCs w:val="28"/>
          <w:rtl/>
        </w:rPr>
        <w:t>4387</w:t>
      </w:r>
      <w:r w:rsidR="00885558" w:rsidRPr="005D68B4">
        <w:rPr>
          <w:rFonts w:ascii="Simplified Arabic" w:hAnsi="Simplified Arabic" w:cs="Simplified Arabic" w:hint="cs"/>
          <w:sz w:val="28"/>
          <w:szCs w:val="28"/>
          <w:rtl/>
        </w:rPr>
        <w:t xml:space="preserve">، </w:t>
      </w:r>
      <w:r w:rsidR="00081DD4">
        <w:rPr>
          <w:rFonts w:ascii="Simplified Arabic" w:hAnsi="Simplified Arabic" w:cs="Simplified Arabic" w:hint="cs"/>
          <w:sz w:val="28"/>
          <w:szCs w:val="28"/>
          <w:rtl/>
        </w:rPr>
        <w:t>3432</w:t>
      </w:r>
      <w:r w:rsidR="00835EB3" w:rsidRPr="005D68B4">
        <w:rPr>
          <w:rFonts w:ascii="Simplified Arabic" w:hAnsi="Simplified Arabic" w:cs="Simplified Arabic" w:hint="cs"/>
          <w:sz w:val="28"/>
          <w:szCs w:val="28"/>
          <w:rtl/>
        </w:rPr>
        <w:t xml:space="preserve">، </w:t>
      </w:r>
      <w:r w:rsidR="00081DD4">
        <w:rPr>
          <w:rFonts w:ascii="Simplified Arabic" w:hAnsi="Simplified Arabic" w:cs="Simplified Arabic" w:hint="cs"/>
          <w:sz w:val="28"/>
          <w:szCs w:val="28"/>
          <w:rtl/>
        </w:rPr>
        <w:t>5305</w:t>
      </w:r>
      <w:r w:rsidR="009C041F">
        <w:rPr>
          <w:rFonts w:ascii="Simplified Arabic" w:hAnsi="Simplified Arabic" w:cs="Simplified Arabic" w:hint="cs"/>
          <w:sz w:val="28"/>
          <w:szCs w:val="28"/>
          <w:rtl/>
        </w:rPr>
        <w:t xml:space="preserve">، </w:t>
      </w:r>
      <w:r w:rsidR="00081DD4">
        <w:rPr>
          <w:rFonts w:ascii="Simplified Arabic" w:hAnsi="Simplified Arabic" w:cs="Simplified Arabic" w:hint="cs"/>
          <w:sz w:val="28"/>
          <w:szCs w:val="28"/>
          <w:rtl/>
        </w:rPr>
        <w:t>3974</w:t>
      </w:r>
      <w:r w:rsidR="009C041F">
        <w:rPr>
          <w:rFonts w:ascii="Simplified Arabic" w:hAnsi="Simplified Arabic" w:cs="Simplified Arabic" w:hint="cs"/>
          <w:sz w:val="28"/>
          <w:szCs w:val="28"/>
          <w:rtl/>
        </w:rPr>
        <w:t xml:space="preserve">، </w:t>
      </w:r>
      <w:r w:rsidR="00081DD4">
        <w:rPr>
          <w:rFonts w:ascii="Simplified Arabic" w:hAnsi="Simplified Arabic" w:cs="Simplified Arabic" w:hint="cs"/>
          <w:sz w:val="28"/>
          <w:szCs w:val="28"/>
          <w:rtl/>
        </w:rPr>
        <w:t>155</w:t>
      </w:r>
      <w:r w:rsidR="00885558" w:rsidRPr="005D68B4">
        <w:rPr>
          <w:rFonts w:ascii="Simplified Arabic" w:hAnsi="Simplified Arabic" w:cs="Simplified Arabic" w:hint="cs"/>
          <w:sz w:val="28"/>
          <w:szCs w:val="28"/>
          <w:rtl/>
        </w:rPr>
        <w:t xml:space="preserve"> </w:t>
      </w:r>
      <w:r w:rsidR="004168DE">
        <w:rPr>
          <w:rFonts w:ascii="Simplified Arabic" w:hAnsi="Simplified Arabic" w:cs="Simplified Arabic" w:hint="cs"/>
          <w:sz w:val="28"/>
          <w:szCs w:val="28"/>
          <w:rtl/>
        </w:rPr>
        <w:t>ألف</w:t>
      </w:r>
      <w:r w:rsidR="00885558" w:rsidRPr="005D68B4">
        <w:rPr>
          <w:rFonts w:ascii="Simplified Arabic" w:hAnsi="Simplified Arabic" w:cs="Simplified Arabic" w:hint="cs"/>
          <w:sz w:val="28"/>
          <w:szCs w:val="28"/>
          <w:rtl/>
        </w:rPr>
        <w:t xml:space="preserve"> رأس عام </w:t>
      </w:r>
      <w:r w:rsidR="00081DD4">
        <w:rPr>
          <w:rFonts w:ascii="Simplified Arabic" w:hAnsi="Simplified Arabic" w:cs="Simplified Arabic" w:hint="cs"/>
          <w:sz w:val="28"/>
          <w:szCs w:val="28"/>
          <w:rtl/>
        </w:rPr>
        <w:t>2017</w:t>
      </w:r>
      <w:r w:rsidR="00FE5955" w:rsidRPr="005D68B4">
        <w:rPr>
          <w:rFonts w:ascii="Simplified Arabic" w:hAnsi="Simplified Arabic" w:cs="Simplified Arabic" w:hint="cs"/>
          <w:sz w:val="28"/>
          <w:szCs w:val="28"/>
          <w:rtl/>
        </w:rPr>
        <w:t xml:space="preserve">، وتبين </w:t>
      </w:r>
      <w:r w:rsidR="009C041F">
        <w:rPr>
          <w:rFonts w:ascii="Simplified Arabic" w:hAnsi="Simplified Arabic" w:cs="Simplified Arabic" w:hint="cs"/>
          <w:sz w:val="28"/>
          <w:szCs w:val="28"/>
          <w:rtl/>
        </w:rPr>
        <w:t xml:space="preserve">انخفاض أعدادهم بنحو </w:t>
      </w:r>
      <w:r w:rsidR="007A47FF">
        <w:rPr>
          <w:rFonts w:ascii="Simplified Arabic" w:hAnsi="Simplified Arabic" w:cs="Simplified Arabic" w:hint="cs"/>
          <w:sz w:val="28"/>
          <w:szCs w:val="28"/>
          <w:rtl/>
        </w:rPr>
        <w:t>1579</w:t>
      </w:r>
      <w:r w:rsidR="009C2F8A" w:rsidRPr="005D68B4">
        <w:rPr>
          <w:rFonts w:ascii="Simplified Arabic" w:hAnsi="Simplified Arabic" w:cs="Simplified Arabic" w:hint="cs"/>
          <w:sz w:val="28"/>
          <w:szCs w:val="28"/>
          <w:rtl/>
        </w:rPr>
        <w:t xml:space="preserve">، </w:t>
      </w:r>
      <w:r w:rsidR="007A47FF">
        <w:rPr>
          <w:rFonts w:ascii="Simplified Arabic" w:hAnsi="Simplified Arabic" w:cs="Simplified Arabic" w:hint="cs"/>
          <w:sz w:val="28"/>
          <w:szCs w:val="28"/>
          <w:rtl/>
        </w:rPr>
        <w:t>2005</w:t>
      </w:r>
      <w:r w:rsidR="009C041F">
        <w:rPr>
          <w:rFonts w:ascii="Simplified Arabic" w:hAnsi="Simplified Arabic" w:cs="Simplified Arabic" w:hint="cs"/>
          <w:sz w:val="28"/>
          <w:szCs w:val="28"/>
          <w:rtl/>
        </w:rPr>
        <w:t xml:space="preserve">، </w:t>
      </w:r>
      <w:r w:rsidR="007A47FF">
        <w:rPr>
          <w:rFonts w:ascii="Simplified Arabic" w:hAnsi="Simplified Arabic" w:cs="Simplified Arabic" w:hint="cs"/>
          <w:sz w:val="28"/>
          <w:szCs w:val="28"/>
          <w:rtl/>
        </w:rPr>
        <w:t>3224</w:t>
      </w:r>
      <w:r w:rsidR="009C041F">
        <w:rPr>
          <w:rFonts w:ascii="Simplified Arabic" w:hAnsi="Simplified Arabic" w:cs="Simplified Arabic" w:hint="cs"/>
          <w:sz w:val="28"/>
          <w:szCs w:val="28"/>
          <w:rtl/>
        </w:rPr>
        <w:t xml:space="preserve">، </w:t>
      </w:r>
      <w:r w:rsidR="007A47FF">
        <w:rPr>
          <w:rFonts w:ascii="Simplified Arabic" w:hAnsi="Simplified Arabic" w:cs="Simplified Arabic" w:hint="cs"/>
          <w:sz w:val="28"/>
          <w:szCs w:val="28"/>
          <w:rtl/>
        </w:rPr>
        <w:t>2997</w:t>
      </w:r>
      <w:r w:rsidR="009C041F">
        <w:rPr>
          <w:rFonts w:ascii="Simplified Arabic" w:hAnsi="Simplified Arabic" w:cs="Simplified Arabic" w:hint="cs"/>
          <w:sz w:val="28"/>
          <w:szCs w:val="28"/>
          <w:rtl/>
        </w:rPr>
        <w:t xml:space="preserve">، </w:t>
      </w:r>
      <w:r w:rsidR="007A47FF">
        <w:rPr>
          <w:rFonts w:ascii="Simplified Arabic" w:hAnsi="Simplified Arabic" w:cs="Simplified Arabic" w:hint="cs"/>
          <w:sz w:val="28"/>
          <w:szCs w:val="28"/>
          <w:rtl/>
        </w:rPr>
        <w:t>64</w:t>
      </w:r>
      <w:r w:rsidR="009C041F">
        <w:rPr>
          <w:rFonts w:ascii="Simplified Arabic" w:hAnsi="Simplified Arabic" w:cs="Simplified Arabic" w:hint="cs"/>
          <w:sz w:val="28"/>
          <w:szCs w:val="28"/>
          <w:rtl/>
        </w:rPr>
        <w:t xml:space="preserve"> </w:t>
      </w:r>
      <w:r w:rsidR="004168DE">
        <w:rPr>
          <w:rFonts w:ascii="Simplified Arabic" w:hAnsi="Simplified Arabic" w:cs="Simplified Arabic" w:hint="cs"/>
          <w:sz w:val="28"/>
          <w:szCs w:val="28"/>
          <w:rtl/>
        </w:rPr>
        <w:t>ألف</w:t>
      </w:r>
      <w:r w:rsidR="00835EB3" w:rsidRPr="005D68B4">
        <w:rPr>
          <w:rFonts w:ascii="Simplified Arabic" w:hAnsi="Simplified Arabic" w:cs="Simplified Arabic" w:hint="cs"/>
          <w:sz w:val="28"/>
          <w:szCs w:val="28"/>
          <w:rtl/>
        </w:rPr>
        <w:t xml:space="preserve"> رأس</w:t>
      </w:r>
      <w:r w:rsidR="00885558" w:rsidRPr="005D68B4">
        <w:rPr>
          <w:rFonts w:ascii="Simplified Arabic" w:hAnsi="Simplified Arabic" w:cs="Simplified Arabic" w:hint="cs"/>
          <w:sz w:val="28"/>
          <w:szCs w:val="28"/>
          <w:rtl/>
        </w:rPr>
        <w:t xml:space="preserve"> </w:t>
      </w:r>
      <w:r w:rsidR="00BB0523" w:rsidRPr="005D68B4">
        <w:rPr>
          <w:rFonts w:ascii="Simplified Arabic" w:hAnsi="Simplified Arabic" w:cs="Simplified Arabic" w:hint="cs"/>
          <w:sz w:val="28"/>
          <w:szCs w:val="28"/>
          <w:rtl/>
        </w:rPr>
        <w:t xml:space="preserve">عام </w:t>
      </w:r>
      <w:r w:rsidR="007A47FF">
        <w:rPr>
          <w:rFonts w:ascii="Simplified Arabic" w:hAnsi="Simplified Arabic" w:cs="Simplified Arabic" w:hint="cs"/>
          <w:sz w:val="28"/>
          <w:szCs w:val="28"/>
          <w:rtl/>
        </w:rPr>
        <w:t>2019</w:t>
      </w:r>
      <w:r w:rsidR="00BB0523" w:rsidRPr="005D68B4">
        <w:rPr>
          <w:rFonts w:ascii="Simplified Arabic" w:hAnsi="Simplified Arabic" w:cs="Simplified Arabic" w:hint="cs"/>
          <w:sz w:val="28"/>
          <w:szCs w:val="28"/>
          <w:rtl/>
        </w:rPr>
        <w:t xml:space="preserve"> </w:t>
      </w:r>
      <w:r w:rsidR="00885558" w:rsidRPr="005D68B4">
        <w:rPr>
          <w:rFonts w:ascii="Simplified Arabic" w:hAnsi="Simplified Arabic" w:cs="Simplified Arabic" w:hint="cs"/>
          <w:sz w:val="28"/>
          <w:szCs w:val="28"/>
          <w:rtl/>
        </w:rPr>
        <w:t xml:space="preserve">تمثل نحو </w:t>
      </w:r>
      <w:r w:rsidR="007A47FF">
        <w:rPr>
          <w:rFonts w:ascii="Simplified Arabic" w:hAnsi="Simplified Arabic" w:cs="Simplified Arabic" w:hint="cs"/>
          <w:sz w:val="28"/>
          <w:szCs w:val="28"/>
          <w:rtl/>
        </w:rPr>
        <w:t>36.0</w:t>
      </w:r>
      <w:r w:rsidR="00885558" w:rsidRPr="005D68B4">
        <w:rPr>
          <w:rFonts w:ascii="Simplified Arabic" w:hAnsi="Simplified Arabic" w:cs="Simplified Arabic" w:hint="cs"/>
          <w:sz w:val="28"/>
          <w:szCs w:val="28"/>
          <w:rtl/>
        </w:rPr>
        <w:t xml:space="preserve">%، </w:t>
      </w:r>
      <w:r w:rsidR="007A47FF">
        <w:rPr>
          <w:rFonts w:ascii="Simplified Arabic" w:hAnsi="Simplified Arabic" w:cs="Simplified Arabic" w:hint="cs"/>
          <w:sz w:val="28"/>
          <w:szCs w:val="28"/>
          <w:rtl/>
        </w:rPr>
        <w:t>58.4</w:t>
      </w:r>
      <w:r w:rsidR="00885558" w:rsidRPr="005D68B4">
        <w:rPr>
          <w:rFonts w:ascii="Simplified Arabic" w:hAnsi="Simplified Arabic" w:cs="Simplified Arabic" w:hint="cs"/>
          <w:sz w:val="28"/>
          <w:szCs w:val="28"/>
          <w:rtl/>
        </w:rPr>
        <w:t>%</w:t>
      </w:r>
      <w:r w:rsidR="00BB0523" w:rsidRPr="005D68B4">
        <w:rPr>
          <w:rFonts w:ascii="Simplified Arabic" w:hAnsi="Simplified Arabic" w:cs="Simplified Arabic" w:hint="cs"/>
          <w:sz w:val="28"/>
          <w:szCs w:val="28"/>
          <w:rtl/>
        </w:rPr>
        <w:t xml:space="preserve">، </w:t>
      </w:r>
      <w:r w:rsidR="007A47FF">
        <w:rPr>
          <w:rFonts w:ascii="Simplified Arabic" w:hAnsi="Simplified Arabic" w:cs="Simplified Arabic" w:hint="cs"/>
          <w:sz w:val="28"/>
          <w:szCs w:val="28"/>
          <w:rtl/>
        </w:rPr>
        <w:t>60.8</w:t>
      </w:r>
      <w:r w:rsidR="009C041F">
        <w:rPr>
          <w:rFonts w:ascii="Simplified Arabic" w:hAnsi="Simplified Arabic" w:cs="Simplified Arabic" w:hint="cs"/>
          <w:sz w:val="28"/>
          <w:szCs w:val="28"/>
          <w:rtl/>
        </w:rPr>
        <w:t xml:space="preserve">%، </w:t>
      </w:r>
      <w:r w:rsidR="007A47FF">
        <w:rPr>
          <w:rFonts w:ascii="Simplified Arabic" w:hAnsi="Simplified Arabic" w:cs="Simplified Arabic" w:hint="cs"/>
          <w:sz w:val="28"/>
          <w:szCs w:val="28"/>
          <w:rtl/>
        </w:rPr>
        <w:t>75.4</w:t>
      </w:r>
      <w:r w:rsidR="009C041F">
        <w:rPr>
          <w:rFonts w:ascii="Simplified Arabic" w:hAnsi="Simplified Arabic" w:cs="Simplified Arabic" w:hint="cs"/>
          <w:sz w:val="28"/>
          <w:szCs w:val="28"/>
          <w:rtl/>
        </w:rPr>
        <w:t xml:space="preserve">%، </w:t>
      </w:r>
      <w:r w:rsidR="007A47FF">
        <w:rPr>
          <w:rFonts w:ascii="Simplified Arabic" w:hAnsi="Simplified Arabic" w:cs="Simplified Arabic" w:hint="cs"/>
          <w:sz w:val="28"/>
          <w:szCs w:val="28"/>
          <w:rtl/>
        </w:rPr>
        <w:t>41.3</w:t>
      </w:r>
      <w:r w:rsidR="009C041F">
        <w:rPr>
          <w:rFonts w:ascii="Simplified Arabic" w:hAnsi="Simplified Arabic" w:cs="Simplified Arabic" w:hint="cs"/>
          <w:sz w:val="28"/>
          <w:szCs w:val="28"/>
          <w:rtl/>
        </w:rPr>
        <w:t>%</w:t>
      </w:r>
      <w:r w:rsidR="009C2F8A" w:rsidRPr="005D68B4">
        <w:rPr>
          <w:rFonts w:ascii="Simplified Arabic" w:hAnsi="Simplified Arabic" w:cs="Simplified Arabic" w:hint="cs"/>
          <w:sz w:val="28"/>
          <w:szCs w:val="28"/>
          <w:rtl/>
        </w:rPr>
        <w:t xml:space="preserve"> عن </w:t>
      </w:r>
      <w:r w:rsidR="00B0549B" w:rsidRPr="005D68B4">
        <w:rPr>
          <w:rFonts w:ascii="Simplified Arabic" w:hAnsi="Simplified Arabic" w:cs="Simplified Arabic" w:hint="cs"/>
          <w:sz w:val="28"/>
          <w:szCs w:val="28"/>
          <w:rtl/>
        </w:rPr>
        <w:t xml:space="preserve">مثيلتها </w:t>
      </w:r>
      <w:r w:rsidR="00835EB3" w:rsidRPr="005D68B4">
        <w:rPr>
          <w:rFonts w:ascii="Simplified Arabic" w:hAnsi="Simplified Arabic" w:cs="Simplified Arabic" w:hint="cs"/>
          <w:sz w:val="28"/>
          <w:szCs w:val="28"/>
          <w:rtl/>
        </w:rPr>
        <w:t xml:space="preserve">في </w:t>
      </w:r>
      <w:r w:rsidR="00885558" w:rsidRPr="005D68B4">
        <w:rPr>
          <w:rFonts w:ascii="Simplified Arabic" w:hAnsi="Simplified Arabic" w:cs="Simplified Arabic" w:hint="cs"/>
          <w:sz w:val="28"/>
          <w:szCs w:val="28"/>
          <w:rtl/>
        </w:rPr>
        <w:t xml:space="preserve">عام </w:t>
      </w:r>
      <w:r w:rsidR="00310F4C">
        <w:rPr>
          <w:rFonts w:ascii="Simplified Arabic" w:hAnsi="Simplified Arabic" w:cs="Simplified Arabic" w:hint="cs"/>
          <w:sz w:val="28"/>
          <w:szCs w:val="28"/>
          <w:rtl/>
        </w:rPr>
        <w:t>2017</w:t>
      </w:r>
      <w:r w:rsidR="00BB0523" w:rsidRPr="005D68B4">
        <w:rPr>
          <w:rFonts w:ascii="Simplified Arabic" w:hAnsi="Simplified Arabic" w:cs="Simplified Arabic" w:hint="cs"/>
          <w:sz w:val="28"/>
          <w:szCs w:val="28"/>
          <w:rtl/>
        </w:rPr>
        <w:t xml:space="preserve"> </w:t>
      </w:r>
      <w:r w:rsidR="00885558" w:rsidRPr="005D68B4">
        <w:rPr>
          <w:rFonts w:ascii="Simplified Arabic" w:hAnsi="Simplified Arabic" w:cs="Simplified Arabic" w:hint="cs"/>
          <w:sz w:val="28"/>
          <w:szCs w:val="28"/>
          <w:rtl/>
        </w:rPr>
        <w:t>علي الترتيب</w:t>
      </w:r>
      <w:r w:rsidR="00096860" w:rsidRPr="005D68B4">
        <w:rPr>
          <w:rFonts w:ascii="Simplified Arabic" w:hAnsi="Simplified Arabic" w:cs="Simplified Arabic" w:hint="cs"/>
          <w:sz w:val="28"/>
          <w:szCs w:val="28"/>
          <w:rtl/>
        </w:rPr>
        <w:t>،</w:t>
      </w:r>
      <w:r w:rsidR="00096860" w:rsidRPr="00FE56FB">
        <w:rPr>
          <w:rFonts w:ascii="Simplified Arabic" w:hAnsi="Simplified Arabic" w:cs="Simplified Arabic" w:hint="cs"/>
          <w:sz w:val="28"/>
          <w:szCs w:val="28"/>
          <w:rtl/>
        </w:rPr>
        <w:t xml:space="preserve"> </w:t>
      </w:r>
      <w:r w:rsidR="00E77C6F">
        <w:rPr>
          <w:rFonts w:ascii="Simplified Arabic" w:hAnsi="Simplified Arabic" w:cs="Simplified Arabic" w:hint="cs"/>
          <w:sz w:val="28"/>
          <w:szCs w:val="28"/>
          <w:rtl/>
        </w:rPr>
        <w:t xml:space="preserve">قد </w:t>
      </w:r>
      <w:r w:rsidR="009C041F">
        <w:rPr>
          <w:rFonts w:ascii="Simplified Arabic" w:hAnsi="Simplified Arabic" w:cs="Simplified Arabic" w:hint="cs"/>
          <w:sz w:val="28"/>
          <w:szCs w:val="28"/>
          <w:rtl/>
        </w:rPr>
        <w:t>يرجع</w:t>
      </w:r>
      <w:r w:rsidR="00096860" w:rsidRPr="005D68B4">
        <w:rPr>
          <w:rFonts w:ascii="Simplified Arabic" w:hAnsi="Simplified Arabic" w:cs="Simplified Arabic" w:hint="cs"/>
          <w:sz w:val="28"/>
          <w:szCs w:val="28"/>
          <w:rtl/>
        </w:rPr>
        <w:t xml:space="preserve"> هذ</w:t>
      </w:r>
      <w:r w:rsidR="009C041F">
        <w:rPr>
          <w:rFonts w:ascii="Simplified Arabic" w:hAnsi="Simplified Arabic" w:cs="Simplified Arabic" w:hint="cs"/>
          <w:sz w:val="28"/>
          <w:szCs w:val="28"/>
          <w:rtl/>
        </w:rPr>
        <w:t>ا الانخفاض ل</w:t>
      </w:r>
      <w:r w:rsidR="00835EB3" w:rsidRPr="005D68B4">
        <w:rPr>
          <w:rFonts w:ascii="Simplified Arabic" w:hAnsi="Simplified Arabic" w:cs="Simplified Arabic" w:hint="cs"/>
          <w:sz w:val="28"/>
          <w:szCs w:val="28"/>
          <w:rtl/>
        </w:rPr>
        <w:t xml:space="preserve">تلك الاعداد </w:t>
      </w:r>
      <w:r w:rsidR="00570D3B">
        <w:rPr>
          <w:rFonts w:ascii="Simplified Arabic" w:hAnsi="Simplified Arabic" w:cs="Simplified Arabic" w:hint="cs"/>
          <w:sz w:val="28"/>
          <w:szCs w:val="28"/>
          <w:rtl/>
        </w:rPr>
        <w:t>إلى</w:t>
      </w:r>
      <w:r w:rsidR="00835EB3" w:rsidRPr="005D68B4">
        <w:rPr>
          <w:rFonts w:ascii="Simplified Arabic" w:hAnsi="Simplified Arabic" w:cs="Simplified Arabic" w:hint="cs"/>
          <w:sz w:val="28"/>
          <w:szCs w:val="28"/>
          <w:rtl/>
        </w:rPr>
        <w:t xml:space="preserve"> ارتفاع </w:t>
      </w:r>
      <w:r w:rsidR="00570D3B">
        <w:rPr>
          <w:rFonts w:ascii="Simplified Arabic" w:hAnsi="Simplified Arabic" w:cs="Simplified Arabic" w:hint="cs"/>
          <w:sz w:val="28"/>
          <w:szCs w:val="28"/>
          <w:rtl/>
        </w:rPr>
        <w:t>أسعار</w:t>
      </w:r>
      <w:r w:rsidR="00835EB3" w:rsidRPr="005D68B4">
        <w:rPr>
          <w:rFonts w:ascii="Simplified Arabic" w:hAnsi="Simplified Arabic" w:cs="Simplified Arabic" w:hint="cs"/>
          <w:sz w:val="28"/>
          <w:szCs w:val="28"/>
          <w:rtl/>
        </w:rPr>
        <w:t xml:space="preserve"> الاعلاف </w:t>
      </w:r>
      <w:r w:rsidR="00AE1839">
        <w:rPr>
          <w:rFonts w:ascii="Simplified Arabic" w:hAnsi="Simplified Arabic" w:cs="Simplified Arabic" w:hint="cs"/>
          <w:sz w:val="28"/>
          <w:szCs w:val="28"/>
          <w:rtl/>
        </w:rPr>
        <w:t xml:space="preserve">وأجور العمالة </w:t>
      </w:r>
      <w:r w:rsidR="00B0549B" w:rsidRPr="005D68B4">
        <w:rPr>
          <w:rFonts w:ascii="Simplified Arabic" w:hAnsi="Simplified Arabic" w:cs="Simplified Arabic" w:hint="cs"/>
          <w:sz w:val="28"/>
          <w:szCs w:val="28"/>
          <w:rtl/>
        </w:rPr>
        <w:t xml:space="preserve">وقصور في </w:t>
      </w:r>
      <w:r w:rsidR="00835EB3" w:rsidRPr="005D68B4">
        <w:rPr>
          <w:rFonts w:ascii="Simplified Arabic" w:hAnsi="Simplified Arabic" w:cs="Simplified Arabic" w:hint="cs"/>
          <w:sz w:val="28"/>
          <w:szCs w:val="28"/>
          <w:rtl/>
        </w:rPr>
        <w:t>المشروعات الحكومية لزيادة الثروة الحيوانية</w:t>
      </w:r>
      <w:r w:rsidR="009C041F">
        <w:rPr>
          <w:rFonts w:ascii="Simplified Arabic" w:hAnsi="Simplified Arabic" w:cs="Simplified Arabic" w:hint="cs"/>
          <w:sz w:val="28"/>
          <w:szCs w:val="28"/>
          <w:rtl/>
        </w:rPr>
        <w:t xml:space="preserve">، مع </w:t>
      </w:r>
      <w:r w:rsidR="0016451D">
        <w:rPr>
          <w:rFonts w:ascii="Simplified Arabic" w:hAnsi="Simplified Arabic" w:cs="Simplified Arabic" w:hint="cs"/>
          <w:sz w:val="28"/>
          <w:szCs w:val="28"/>
          <w:rtl/>
        </w:rPr>
        <w:t xml:space="preserve">زيادة المعدلات </w:t>
      </w:r>
      <w:r w:rsidR="009C041F">
        <w:rPr>
          <w:rFonts w:ascii="Simplified Arabic" w:hAnsi="Simplified Arabic" w:cs="Simplified Arabic" w:hint="cs"/>
          <w:sz w:val="28"/>
          <w:szCs w:val="28"/>
          <w:rtl/>
        </w:rPr>
        <w:t>السكانية</w:t>
      </w:r>
      <w:r w:rsidR="0016451D">
        <w:rPr>
          <w:rFonts w:ascii="Simplified Arabic" w:hAnsi="Simplified Arabic" w:cs="Simplified Arabic" w:hint="cs"/>
          <w:sz w:val="28"/>
          <w:szCs w:val="28"/>
          <w:rtl/>
        </w:rPr>
        <w:t>، وزيادة الاستهلاك المحلي المتلاحق.</w:t>
      </w:r>
      <w:r w:rsidR="00B0549B" w:rsidRPr="005D68B4">
        <w:rPr>
          <w:rFonts w:ascii="Simplified Arabic" w:hAnsi="Simplified Arabic" w:cs="Simplified Arabic" w:hint="cs"/>
          <w:sz w:val="28"/>
          <w:szCs w:val="28"/>
          <w:rtl/>
        </w:rPr>
        <w:t xml:space="preserve"> </w:t>
      </w:r>
    </w:p>
    <w:p w14:paraId="57BF7142" w14:textId="77777777" w:rsidR="00885558" w:rsidRPr="00590E43" w:rsidRDefault="00885558" w:rsidP="00045F4A">
      <w:pPr>
        <w:ind w:left="1417" w:hanging="1202"/>
        <w:jc w:val="both"/>
        <w:rPr>
          <w:rFonts w:ascii="Simplified Arabic" w:hAnsi="Simplified Arabic" w:cs="Simplified Arabic"/>
          <w:b/>
          <w:bCs/>
          <w:sz w:val="24"/>
          <w:rtl/>
          <w:lang w:bidi="ar-EG"/>
        </w:rPr>
      </w:pPr>
      <w:r w:rsidRPr="00590E43">
        <w:rPr>
          <w:rFonts w:ascii="Simplified Arabic" w:hAnsi="Simplified Arabic" w:cs="Simplified Arabic"/>
          <w:b/>
          <w:bCs/>
          <w:sz w:val="24"/>
          <w:rtl/>
          <w:lang w:bidi="ar-EG"/>
        </w:rPr>
        <w:t>جدول (</w:t>
      </w:r>
      <w:r w:rsidRPr="00590E43">
        <w:rPr>
          <w:rFonts w:ascii="Simplified Arabic" w:hAnsi="Simplified Arabic" w:cs="Simplified Arabic" w:hint="cs"/>
          <w:b/>
          <w:bCs/>
          <w:sz w:val="24"/>
          <w:rtl/>
          <w:lang w:bidi="ar-EG"/>
        </w:rPr>
        <w:t>1</w:t>
      </w:r>
      <w:r w:rsidRPr="00590E43">
        <w:rPr>
          <w:rFonts w:ascii="Simplified Arabic" w:hAnsi="Simplified Arabic" w:cs="Simplified Arabic"/>
          <w:b/>
          <w:bCs/>
          <w:sz w:val="24"/>
          <w:rtl/>
          <w:lang w:bidi="ar-EG"/>
        </w:rPr>
        <w:t>)</w:t>
      </w:r>
      <w:r w:rsidR="00220CEF" w:rsidRPr="00590E43">
        <w:rPr>
          <w:rFonts w:ascii="Simplified Arabic" w:hAnsi="Simplified Arabic" w:cs="Simplified Arabic" w:hint="cs"/>
          <w:b/>
          <w:bCs/>
          <w:sz w:val="24"/>
          <w:rtl/>
          <w:lang w:bidi="ar-EG"/>
        </w:rPr>
        <w:t>:</w:t>
      </w:r>
      <w:r w:rsidRPr="00590E43">
        <w:rPr>
          <w:rFonts w:ascii="Simplified Arabic" w:hAnsi="Simplified Arabic" w:cs="Simplified Arabic"/>
          <w:b/>
          <w:bCs/>
          <w:sz w:val="24"/>
          <w:rtl/>
          <w:lang w:bidi="ar-EG"/>
        </w:rPr>
        <w:t xml:space="preserve"> تطور أعداد رؤوس الحيوانات المزرعية المنتجة للحوم الحمراء </w:t>
      </w:r>
      <w:r w:rsidR="00BC2490" w:rsidRPr="00590E43">
        <w:rPr>
          <w:rFonts w:ascii="Simplified Arabic" w:hAnsi="Simplified Arabic" w:cs="Simplified Arabic" w:hint="cs"/>
          <w:b/>
          <w:bCs/>
          <w:sz w:val="24"/>
          <w:rtl/>
          <w:lang w:bidi="ar-EG"/>
        </w:rPr>
        <w:t xml:space="preserve">بالألف رأس </w:t>
      </w:r>
      <w:r w:rsidR="004745BF" w:rsidRPr="00590E43">
        <w:rPr>
          <w:rFonts w:ascii="Simplified Arabic" w:hAnsi="Simplified Arabic" w:cs="Simplified Arabic"/>
          <w:b/>
          <w:bCs/>
          <w:sz w:val="24"/>
          <w:rtl/>
          <w:lang w:bidi="ar-EG"/>
        </w:rPr>
        <w:t>في مصر خلال الفترة (</w:t>
      </w:r>
      <w:r w:rsidR="00BF5985" w:rsidRPr="00590E43">
        <w:rPr>
          <w:rFonts w:ascii="Simplified Arabic" w:hAnsi="Simplified Arabic" w:cs="Simplified Arabic" w:hint="cs"/>
          <w:b/>
          <w:bCs/>
          <w:sz w:val="24"/>
          <w:rtl/>
          <w:lang w:bidi="ar-EG"/>
        </w:rPr>
        <w:t>2017</w:t>
      </w:r>
      <w:r w:rsidR="004745BF" w:rsidRPr="00590E43">
        <w:rPr>
          <w:rFonts w:ascii="Simplified Arabic" w:hAnsi="Simplified Arabic" w:cs="Simplified Arabic"/>
          <w:b/>
          <w:bCs/>
          <w:sz w:val="24"/>
          <w:rtl/>
          <w:lang w:bidi="ar-EG"/>
        </w:rPr>
        <w:t>-</w:t>
      </w:r>
      <w:r w:rsidR="00BF5985" w:rsidRPr="00590E43">
        <w:rPr>
          <w:rFonts w:ascii="Simplified Arabic" w:hAnsi="Simplified Arabic" w:cs="Simplified Arabic" w:hint="cs"/>
          <w:b/>
          <w:bCs/>
          <w:sz w:val="24"/>
          <w:rtl/>
          <w:lang w:bidi="ar-EG"/>
        </w:rPr>
        <w:t>2019</w:t>
      </w:r>
      <w:r w:rsidR="004745BF" w:rsidRPr="00590E43">
        <w:rPr>
          <w:rFonts w:ascii="Simplified Arabic" w:hAnsi="Simplified Arabic" w:cs="Simplified Arabic"/>
          <w:b/>
          <w:bCs/>
          <w:sz w:val="24"/>
          <w:rtl/>
          <w:lang w:bidi="ar-EG"/>
        </w:rPr>
        <w:t>)</w:t>
      </w:r>
      <w:r w:rsidR="004745BF" w:rsidRPr="00590E43">
        <w:rPr>
          <w:rFonts w:ascii="Simplified Arabic" w:hAnsi="Simplified Arabic" w:cs="Simplified Arabic" w:hint="cs"/>
          <w:b/>
          <w:bCs/>
          <w:sz w:val="24"/>
          <w:rtl/>
          <w:lang w:bidi="ar-EG"/>
        </w:rPr>
        <w:t>.</w:t>
      </w:r>
    </w:p>
    <w:tbl>
      <w:tblPr>
        <w:tblW w:w="5000" w:type="pct"/>
        <w:jc w:val="center"/>
        <w:tblLook w:val="01E0" w:firstRow="1" w:lastRow="1" w:firstColumn="1" w:lastColumn="1" w:noHBand="0" w:noVBand="0"/>
      </w:tblPr>
      <w:tblGrid>
        <w:gridCol w:w="1211"/>
        <w:gridCol w:w="1429"/>
        <w:gridCol w:w="1432"/>
        <w:gridCol w:w="1599"/>
        <w:gridCol w:w="1214"/>
        <w:gridCol w:w="1902"/>
      </w:tblGrid>
      <w:tr w:rsidR="00885558" w:rsidRPr="005D68B4" w14:paraId="11004D4E" w14:textId="77777777" w:rsidTr="004E3B9F">
        <w:trPr>
          <w:jc w:val="center"/>
        </w:trPr>
        <w:tc>
          <w:tcPr>
            <w:tcW w:w="689" w:type="pct"/>
            <w:tcBorders>
              <w:top w:val="single" w:sz="4" w:space="0" w:color="auto"/>
              <w:bottom w:val="single" w:sz="4" w:space="0" w:color="auto"/>
            </w:tcBorders>
            <w:shd w:val="clear" w:color="auto" w:fill="auto"/>
            <w:vAlign w:val="bottom"/>
          </w:tcPr>
          <w:p w14:paraId="6668C93D" w14:textId="77777777" w:rsidR="00885558" w:rsidRPr="005D68B4" w:rsidRDefault="00885558" w:rsidP="00045F4A">
            <w:pPr>
              <w:jc w:val="center"/>
              <w:rPr>
                <w:rFonts w:ascii="Simplified Arabic" w:hAnsi="Simplified Arabic" w:cs="Simplified Arabic"/>
                <w:b/>
                <w:bCs/>
                <w:sz w:val="24"/>
              </w:rPr>
            </w:pPr>
            <w:r w:rsidRPr="005D68B4">
              <w:rPr>
                <w:rFonts w:ascii="Simplified Arabic" w:hAnsi="Simplified Arabic" w:cs="Simplified Arabic"/>
                <w:b/>
                <w:bCs/>
                <w:sz w:val="24"/>
                <w:rtl/>
              </w:rPr>
              <w:t>ا</w:t>
            </w:r>
            <w:r w:rsidRPr="005D68B4">
              <w:rPr>
                <w:rFonts w:ascii="Simplified Arabic" w:hAnsi="Simplified Arabic" w:cs="Simplified Arabic" w:hint="cs"/>
                <w:b/>
                <w:bCs/>
                <w:sz w:val="24"/>
                <w:rtl/>
              </w:rPr>
              <w:t>لإبل</w:t>
            </w:r>
          </w:p>
        </w:tc>
        <w:tc>
          <w:tcPr>
            <w:tcW w:w="813" w:type="pct"/>
            <w:tcBorders>
              <w:top w:val="single" w:sz="4" w:space="0" w:color="auto"/>
              <w:bottom w:val="single" w:sz="4" w:space="0" w:color="auto"/>
            </w:tcBorders>
            <w:shd w:val="clear" w:color="auto" w:fill="auto"/>
            <w:vAlign w:val="bottom"/>
          </w:tcPr>
          <w:p w14:paraId="5CFD2850" w14:textId="77777777" w:rsidR="00885558" w:rsidRPr="005D68B4" w:rsidRDefault="00885558" w:rsidP="00045F4A">
            <w:pPr>
              <w:jc w:val="center"/>
              <w:rPr>
                <w:rFonts w:ascii="Simplified Arabic" w:hAnsi="Simplified Arabic" w:cs="Simplified Arabic"/>
                <w:b/>
                <w:bCs/>
                <w:sz w:val="24"/>
              </w:rPr>
            </w:pPr>
            <w:r w:rsidRPr="005D68B4">
              <w:rPr>
                <w:rFonts w:ascii="Simplified Arabic" w:hAnsi="Simplified Arabic" w:cs="Simplified Arabic"/>
                <w:b/>
                <w:bCs/>
                <w:sz w:val="24"/>
                <w:rtl/>
              </w:rPr>
              <w:t>الماعز</w:t>
            </w:r>
          </w:p>
        </w:tc>
        <w:tc>
          <w:tcPr>
            <w:tcW w:w="815" w:type="pct"/>
            <w:tcBorders>
              <w:top w:val="single" w:sz="4" w:space="0" w:color="auto"/>
              <w:bottom w:val="single" w:sz="4" w:space="0" w:color="auto"/>
            </w:tcBorders>
            <w:shd w:val="clear" w:color="auto" w:fill="auto"/>
            <w:vAlign w:val="bottom"/>
          </w:tcPr>
          <w:p w14:paraId="77006844" w14:textId="77777777" w:rsidR="00885558" w:rsidRPr="005D68B4" w:rsidRDefault="00885558" w:rsidP="00045F4A">
            <w:pPr>
              <w:jc w:val="center"/>
              <w:rPr>
                <w:rFonts w:ascii="Simplified Arabic" w:hAnsi="Simplified Arabic" w:cs="Simplified Arabic"/>
                <w:b/>
                <w:bCs/>
                <w:sz w:val="24"/>
              </w:rPr>
            </w:pPr>
            <w:r w:rsidRPr="005D68B4">
              <w:rPr>
                <w:rFonts w:ascii="Simplified Arabic" w:hAnsi="Simplified Arabic" w:cs="Simplified Arabic" w:hint="cs"/>
                <w:b/>
                <w:bCs/>
                <w:sz w:val="24"/>
                <w:rtl/>
              </w:rPr>
              <w:t>الأغنام</w:t>
            </w:r>
          </w:p>
        </w:tc>
        <w:tc>
          <w:tcPr>
            <w:tcW w:w="910" w:type="pct"/>
            <w:tcBorders>
              <w:top w:val="single" w:sz="4" w:space="0" w:color="auto"/>
              <w:bottom w:val="single" w:sz="4" w:space="0" w:color="auto"/>
            </w:tcBorders>
            <w:shd w:val="clear" w:color="auto" w:fill="auto"/>
            <w:vAlign w:val="bottom"/>
          </w:tcPr>
          <w:p w14:paraId="65ACE56C" w14:textId="77777777" w:rsidR="00885558" w:rsidRPr="005D68B4" w:rsidRDefault="00885558" w:rsidP="00045F4A">
            <w:pPr>
              <w:jc w:val="center"/>
              <w:rPr>
                <w:rFonts w:ascii="Simplified Arabic" w:hAnsi="Simplified Arabic" w:cs="Simplified Arabic"/>
                <w:b/>
                <w:bCs/>
                <w:sz w:val="24"/>
              </w:rPr>
            </w:pPr>
            <w:r w:rsidRPr="005D68B4">
              <w:rPr>
                <w:rFonts w:ascii="Simplified Arabic" w:hAnsi="Simplified Arabic" w:cs="Simplified Arabic"/>
                <w:b/>
                <w:bCs/>
                <w:sz w:val="24"/>
                <w:rtl/>
              </w:rPr>
              <w:t>جاموس</w:t>
            </w:r>
          </w:p>
        </w:tc>
        <w:tc>
          <w:tcPr>
            <w:tcW w:w="691" w:type="pct"/>
            <w:tcBorders>
              <w:top w:val="single" w:sz="4" w:space="0" w:color="auto"/>
              <w:bottom w:val="single" w:sz="4" w:space="0" w:color="auto"/>
              <w:right w:val="single" w:sz="4" w:space="0" w:color="auto"/>
            </w:tcBorders>
            <w:shd w:val="clear" w:color="auto" w:fill="auto"/>
            <w:vAlign w:val="bottom"/>
          </w:tcPr>
          <w:p w14:paraId="34EA4FA7" w14:textId="77777777" w:rsidR="00885558" w:rsidRPr="005D68B4" w:rsidRDefault="00885558" w:rsidP="00045F4A">
            <w:pPr>
              <w:jc w:val="center"/>
              <w:rPr>
                <w:rFonts w:ascii="Simplified Arabic" w:hAnsi="Simplified Arabic" w:cs="Simplified Arabic"/>
                <w:b/>
                <w:bCs/>
                <w:sz w:val="24"/>
              </w:rPr>
            </w:pPr>
            <w:r w:rsidRPr="005D68B4">
              <w:rPr>
                <w:rFonts w:ascii="Simplified Arabic" w:hAnsi="Simplified Arabic" w:cs="Simplified Arabic"/>
                <w:b/>
                <w:bCs/>
                <w:sz w:val="24"/>
                <w:rtl/>
              </w:rPr>
              <w:t>أبقار</w:t>
            </w:r>
          </w:p>
        </w:tc>
        <w:tc>
          <w:tcPr>
            <w:tcW w:w="1082" w:type="pct"/>
            <w:tcBorders>
              <w:top w:val="single" w:sz="4" w:space="0" w:color="auto"/>
              <w:left w:val="single" w:sz="4" w:space="0" w:color="auto"/>
              <w:bottom w:val="single" w:sz="4" w:space="0" w:color="auto"/>
            </w:tcBorders>
            <w:shd w:val="clear" w:color="auto" w:fill="auto"/>
            <w:vAlign w:val="center"/>
          </w:tcPr>
          <w:p w14:paraId="1BFE9755" w14:textId="77777777" w:rsidR="00885558" w:rsidRPr="00590E43" w:rsidRDefault="00BC2490" w:rsidP="00045F4A">
            <w:pPr>
              <w:jc w:val="center"/>
              <w:rPr>
                <w:rFonts w:ascii="Simplified Arabic" w:hAnsi="Simplified Arabic" w:cs="Simplified Arabic"/>
                <w:b/>
                <w:bCs/>
                <w:sz w:val="24"/>
              </w:rPr>
            </w:pPr>
            <w:r w:rsidRPr="00590E43">
              <w:rPr>
                <w:rFonts w:ascii="Simplified Arabic" w:hAnsi="Simplified Arabic" w:cs="Simplified Arabic" w:hint="cs"/>
                <w:b/>
                <w:bCs/>
                <w:sz w:val="24"/>
                <w:rtl/>
              </w:rPr>
              <w:t>السنوات</w:t>
            </w:r>
          </w:p>
        </w:tc>
      </w:tr>
      <w:tr w:rsidR="00224A24" w:rsidRPr="005D68B4" w14:paraId="364F00F2" w14:textId="77777777" w:rsidTr="002B39D1">
        <w:trPr>
          <w:jc w:val="center"/>
        </w:trPr>
        <w:tc>
          <w:tcPr>
            <w:tcW w:w="689" w:type="pct"/>
            <w:shd w:val="clear" w:color="auto" w:fill="auto"/>
            <w:vAlign w:val="center"/>
          </w:tcPr>
          <w:p w14:paraId="53A2705E" w14:textId="77777777" w:rsidR="00224A24" w:rsidRDefault="00224A24" w:rsidP="00045F4A">
            <w:pPr>
              <w:bidi w:val="0"/>
              <w:jc w:val="center"/>
              <w:rPr>
                <w:rFonts w:ascii="Simplified Arabic" w:hAnsi="Simplified Arabic" w:cs="Simplified Arabic"/>
                <w:color w:val="000000"/>
              </w:rPr>
            </w:pPr>
            <w:r>
              <w:rPr>
                <w:rFonts w:ascii="Simplified Arabic" w:hAnsi="Simplified Arabic" w:cs="Simplified Arabic" w:hint="cs"/>
                <w:color w:val="000000"/>
                <w:rtl/>
              </w:rPr>
              <w:t>155</w:t>
            </w:r>
          </w:p>
        </w:tc>
        <w:tc>
          <w:tcPr>
            <w:tcW w:w="813" w:type="pct"/>
            <w:shd w:val="clear" w:color="auto" w:fill="auto"/>
            <w:vAlign w:val="center"/>
          </w:tcPr>
          <w:p w14:paraId="19BDA77C" w14:textId="77777777" w:rsidR="00224A24" w:rsidRDefault="00224A24" w:rsidP="00045F4A">
            <w:pPr>
              <w:bidi w:val="0"/>
              <w:jc w:val="center"/>
              <w:rPr>
                <w:rFonts w:ascii="Simplified Arabic" w:hAnsi="Simplified Arabic" w:cs="Simplified Arabic"/>
                <w:color w:val="000000"/>
              </w:rPr>
            </w:pPr>
            <w:r>
              <w:rPr>
                <w:rFonts w:ascii="Simplified Arabic" w:hAnsi="Simplified Arabic" w:cs="Simplified Arabic" w:hint="cs"/>
                <w:color w:val="000000"/>
                <w:rtl/>
              </w:rPr>
              <w:t>3974</w:t>
            </w:r>
          </w:p>
        </w:tc>
        <w:tc>
          <w:tcPr>
            <w:tcW w:w="815" w:type="pct"/>
            <w:shd w:val="clear" w:color="auto" w:fill="auto"/>
            <w:vAlign w:val="center"/>
          </w:tcPr>
          <w:p w14:paraId="1BCEF1A7" w14:textId="77777777" w:rsidR="00224A24" w:rsidRDefault="00224A24" w:rsidP="00045F4A">
            <w:pPr>
              <w:bidi w:val="0"/>
              <w:jc w:val="center"/>
              <w:rPr>
                <w:rFonts w:ascii="Simplified Arabic" w:hAnsi="Simplified Arabic" w:cs="Simplified Arabic"/>
                <w:color w:val="000000"/>
              </w:rPr>
            </w:pPr>
            <w:r>
              <w:rPr>
                <w:rFonts w:ascii="Simplified Arabic" w:hAnsi="Simplified Arabic" w:cs="Simplified Arabic" w:hint="cs"/>
                <w:color w:val="000000"/>
                <w:rtl/>
              </w:rPr>
              <w:t>5305</w:t>
            </w:r>
          </w:p>
        </w:tc>
        <w:tc>
          <w:tcPr>
            <w:tcW w:w="910" w:type="pct"/>
            <w:shd w:val="clear" w:color="auto" w:fill="auto"/>
            <w:vAlign w:val="center"/>
          </w:tcPr>
          <w:p w14:paraId="6D195095" w14:textId="77777777" w:rsidR="00224A24" w:rsidRDefault="00224A24" w:rsidP="00045F4A">
            <w:pPr>
              <w:bidi w:val="0"/>
              <w:jc w:val="center"/>
              <w:rPr>
                <w:rFonts w:ascii="Simplified Arabic" w:hAnsi="Simplified Arabic" w:cs="Simplified Arabic"/>
                <w:color w:val="000000"/>
              </w:rPr>
            </w:pPr>
            <w:r>
              <w:rPr>
                <w:rFonts w:ascii="Simplified Arabic" w:hAnsi="Simplified Arabic" w:cs="Simplified Arabic" w:hint="cs"/>
                <w:color w:val="000000"/>
                <w:rtl/>
              </w:rPr>
              <w:t>3432</w:t>
            </w:r>
          </w:p>
        </w:tc>
        <w:tc>
          <w:tcPr>
            <w:tcW w:w="691" w:type="pct"/>
            <w:tcBorders>
              <w:right w:val="single" w:sz="4" w:space="0" w:color="auto"/>
            </w:tcBorders>
            <w:shd w:val="clear" w:color="auto" w:fill="auto"/>
            <w:vAlign w:val="center"/>
          </w:tcPr>
          <w:p w14:paraId="7F3557D1" w14:textId="77777777" w:rsidR="00224A24" w:rsidRDefault="00224A24" w:rsidP="00045F4A">
            <w:pPr>
              <w:bidi w:val="0"/>
              <w:jc w:val="center"/>
              <w:rPr>
                <w:rFonts w:ascii="Simplified Arabic" w:hAnsi="Simplified Arabic" w:cs="Simplified Arabic"/>
                <w:color w:val="000000"/>
              </w:rPr>
            </w:pPr>
            <w:r>
              <w:rPr>
                <w:rFonts w:ascii="Simplified Arabic" w:hAnsi="Simplified Arabic" w:cs="Simplified Arabic" w:hint="cs"/>
                <w:color w:val="000000"/>
                <w:rtl/>
              </w:rPr>
              <w:t>4387</w:t>
            </w:r>
          </w:p>
        </w:tc>
        <w:tc>
          <w:tcPr>
            <w:tcW w:w="1082" w:type="pct"/>
            <w:tcBorders>
              <w:left w:val="single" w:sz="4" w:space="0" w:color="auto"/>
            </w:tcBorders>
            <w:shd w:val="clear" w:color="auto" w:fill="auto"/>
            <w:vAlign w:val="center"/>
          </w:tcPr>
          <w:p w14:paraId="3C76D826" w14:textId="77777777" w:rsidR="00224A24" w:rsidRPr="00590E43" w:rsidRDefault="00224A24" w:rsidP="00045F4A">
            <w:pPr>
              <w:bidi w:val="0"/>
              <w:jc w:val="center"/>
              <w:rPr>
                <w:rFonts w:ascii="Simplified Arabic" w:hAnsi="Simplified Arabic" w:cs="Simplified Arabic"/>
                <w:b/>
                <w:bCs/>
                <w:color w:val="000000"/>
              </w:rPr>
            </w:pPr>
            <w:r w:rsidRPr="00590E43">
              <w:rPr>
                <w:rFonts w:ascii="Simplified Arabic" w:hAnsi="Simplified Arabic" w:cs="Simplified Arabic" w:hint="cs"/>
                <w:b/>
                <w:bCs/>
                <w:color w:val="000000"/>
                <w:rtl/>
              </w:rPr>
              <w:t>2017</w:t>
            </w:r>
          </w:p>
        </w:tc>
      </w:tr>
      <w:tr w:rsidR="00224A24" w:rsidRPr="005D68B4" w14:paraId="61D713B5" w14:textId="77777777" w:rsidTr="002B39D1">
        <w:trPr>
          <w:jc w:val="center"/>
        </w:trPr>
        <w:tc>
          <w:tcPr>
            <w:tcW w:w="689" w:type="pct"/>
            <w:shd w:val="clear" w:color="auto" w:fill="auto"/>
            <w:vAlign w:val="center"/>
          </w:tcPr>
          <w:p w14:paraId="0FE42746" w14:textId="77777777" w:rsidR="00224A24" w:rsidRDefault="00224A24" w:rsidP="00045F4A">
            <w:pPr>
              <w:bidi w:val="0"/>
              <w:jc w:val="center"/>
              <w:rPr>
                <w:rFonts w:ascii="Simplified Arabic" w:hAnsi="Simplified Arabic" w:cs="Simplified Arabic"/>
                <w:color w:val="000000"/>
              </w:rPr>
            </w:pPr>
            <w:r>
              <w:rPr>
                <w:rFonts w:ascii="Simplified Arabic" w:hAnsi="Simplified Arabic" w:cs="Simplified Arabic" w:hint="cs"/>
                <w:color w:val="000000"/>
                <w:rtl/>
              </w:rPr>
              <w:t>85</w:t>
            </w:r>
          </w:p>
        </w:tc>
        <w:tc>
          <w:tcPr>
            <w:tcW w:w="813" w:type="pct"/>
            <w:shd w:val="clear" w:color="auto" w:fill="auto"/>
            <w:vAlign w:val="center"/>
          </w:tcPr>
          <w:p w14:paraId="3EC3565C" w14:textId="77777777" w:rsidR="00224A24" w:rsidRDefault="00224A24" w:rsidP="00045F4A">
            <w:pPr>
              <w:bidi w:val="0"/>
              <w:jc w:val="center"/>
              <w:rPr>
                <w:rFonts w:ascii="Simplified Arabic" w:hAnsi="Simplified Arabic" w:cs="Simplified Arabic"/>
                <w:color w:val="000000"/>
              </w:rPr>
            </w:pPr>
            <w:r>
              <w:rPr>
                <w:rFonts w:ascii="Simplified Arabic" w:hAnsi="Simplified Arabic" w:cs="Simplified Arabic" w:hint="cs"/>
                <w:color w:val="000000"/>
                <w:rtl/>
              </w:rPr>
              <w:t>3571</w:t>
            </w:r>
          </w:p>
        </w:tc>
        <w:tc>
          <w:tcPr>
            <w:tcW w:w="815" w:type="pct"/>
            <w:shd w:val="clear" w:color="auto" w:fill="auto"/>
            <w:vAlign w:val="center"/>
          </w:tcPr>
          <w:p w14:paraId="66D4EE85" w14:textId="77777777" w:rsidR="00224A24" w:rsidRDefault="00224A24" w:rsidP="00045F4A">
            <w:pPr>
              <w:bidi w:val="0"/>
              <w:jc w:val="center"/>
              <w:rPr>
                <w:rFonts w:ascii="Simplified Arabic" w:hAnsi="Simplified Arabic" w:cs="Simplified Arabic"/>
                <w:color w:val="000000"/>
              </w:rPr>
            </w:pPr>
            <w:r>
              <w:rPr>
                <w:rFonts w:ascii="Simplified Arabic" w:hAnsi="Simplified Arabic" w:cs="Simplified Arabic" w:hint="cs"/>
                <w:color w:val="000000"/>
                <w:rtl/>
              </w:rPr>
              <w:t>4829</w:t>
            </w:r>
          </w:p>
        </w:tc>
        <w:tc>
          <w:tcPr>
            <w:tcW w:w="910" w:type="pct"/>
            <w:shd w:val="clear" w:color="auto" w:fill="auto"/>
            <w:vAlign w:val="center"/>
          </w:tcPr>
          <w:p w14:paraId="11CF6220" w14:textId="77777777" w:rsidR="00224A24" w:rsidRDefault="00224A24" w:rsidP="00045F4A">
            <w:pPr>
              <w:bidi w:val="0"/>
              <w:jc w:val="center"/>
              <w:rPr>
                <w:rFonts w:ascii="Simplified Arabic" w:hAnsi="Simplified Arabic" w:cs="Simplified Arabic"/>
                <w:color w:val="000000"/>
              </w:rPr>
            </w:pPr>
            <w:r>
              <w:rPr>
                <w:rFonts w:ascii="Simplified Arabic" w:hAnsi="Simplified Arabic" w:cs="Simplified Arabic" w:hint="cs"/>
                <w:color w:val="000000"/>
                <w:rtl/>
              </w:rPr>
              <w:t>3445</w:t>
            </w:r>
          </w:p>
        </w:tc>
        <w:tc>
          <w:tcPr>
            <w:tcW w:w="691" w:type="pct"/>
            <w:tcBorders>
              <w:right w:val="single" w:sz="4" w:space="0" w:color="auto"/>
            </w:tcBorders>
            <w:shd w:val="clear" w:color="auto" w:fill="auto"/>
            <w:vAlign w:val="center"/>
          </w:tcPr>
          <w:p w14:paraId="5BF41820" w14:textId="77777777" w:rsidR="00224A24" w:rsidRDefault="00224A24" w:rsidP="00045F4A">
            <w:pPr>
              <w:bidi w:val="0"/>
              <w:jc w:val="center"/>
              <w:rPr>
                <w:rFonts w:ascii="Simplified Arabic" w:hAnsi="Simplified Arabic" w:cs="Simplified Arabic"/>
                <w:color w:val="000000"/>
              </w:rPr>
            </w:pPr>
            <w:r>
              <w:rPr>
                <w:rFonts w:ascii="Simplified Arabic" w:hAnsi="Simplified Arabic" w:cs="Simplified Arabic" w:hint="cs"/>
                <w:color w:val="000000"/>
                <w:rtl/>
              </w:rPr>
              <w:t>4379</w:t>
            </w:r>
          </w:p>
        </w:tc>
        <w:tc>
          <w:tcPr>
            <w:tcW w:w="1082" w:type="pct"/>
            <w:tcBorders>
              <w:left w:val="single" w:sz="4" w:space="0" w:color="auto"/>
            </w:tcBorders>
            <w:shd w:val="clear" w:color="auto" w:fill="auto"/>
            <w:vAlign w:val="center"/>
          </w:tcPr>
          <w:p w14:paraId="3E4E6DCC" w14:textId="77777777" w:rsidR="00224A24" w:rsidRPr="00590E43" w:rsidRDefault="00224A24" w:rsidP="00045F4A">
            <w:pPr>
              <w:bidi w:val="0"/>
              <w:jc w:val="center"/>
              <w:rPr>
                <w:rFonts w:ascii="Simplified Arabic" w:hAnsi="Simplified Arabic" w:cs="Simplified Arabic"/>
                <w:b/>
                <w:bCs/>
                <w:color w:val="000000"/>
              </w:rPr>
            </w:pPr>
            <w:r w:rsidRPr="00590E43">
              <w:rPr>
                <w:rFonts w:ascii="Simplified Arabic" w:hAnsi="Simplified Arabic" w:cs="Simplified Arabic" w:hint="cs"/>
                <w:b/>
                <w:bCs/>
                <w:color w:val="000000"/>
                <w:rtl/>
              </w:rPr>
              <w:t>2018</w:t>
            </w:r>
          </w:p>
        </w:tc>
      </w:tr>
      <w:tr w:rsidR="00224A24" w:rsidRPr="005D68B4" w14:paraId="62AD840F" w14:textId="77777777" w:rsidTr="002B39D1">
        <w:trPr>
          <w:jc w:val="center"/>
        </w:trPr>
        <w:tc>
          <w:tcPr>
            <w:tcW w:w="689" w:type="pct"/>
            <w:shd w:val="clear" w:color="auto" w:fill="auto"/>
            <w:vAlign w:val="center"/>
          </w:tcPr>
          <w:p w14:paraId="131BF67A" w14:textId="77777777" w:rsidR="00224A24" w:rsidRPr="00BC0970" w:rsidRDefault="00224A24" w:rsidP="00045F4A">
            <w:pPr>
              <w:bidi w:val="0"/>
              <w:jc w:val="center"/>
              <w:rPr>
                <w:rFonts w:ascii="Simplified Arabic" w:hAnsi="Simplified Arabic" w:cs="Simplified Arabic"/>
                <w:color w:val="000000"/>
                <w:sz w:val="24"/>
              </w:rPr>
            </w:pPr>
            <w:r w:rsidRPr="00BC0970">
              <w:rPr>
                <w:rFonts w:ascii="Simplified Arabic" w:hAnsi="Simplified Arabic" w:cs="Simplified Arabic"/>
                <w:color w:val="000000"/>
                <w:sz w:val="24"/>
              </w:rPr>
              <w:t>91</w:t>
            </w:r>
          </w:p>
        </w:tc>
        <w:tc>
          <w:tcPr>
            <w:tcW w:w="813" w:type="pct"/>
            <w:shd w:val="clear" w:color="auto" w:fill="auto"/>
            <w:vAlign w:val="center"/>
          </w:tcPr>
          <w:p w14:paraId="32CB5321" w14:textId="77777777" w:rsidR="00224A24" w:rsidRPr="00BC0970" w:rsidRDefault="00224A24" w:rsidP="00045F4A">
            <w:pPr>
              <w:bidi w:val="0"/>
              <w:jc w:val="center"/>
              <w:rPr>
                <w:rFonts w:ascii="Simplified Arabic" w:hAnsi="Simplified Arabic" w:cs="Simplified Arabic"/>
                <w:color w:val="000000"/>
                <w:sz w:val="24"/>
              </w:rPr>
            </w:pPr>
            <w:r w:rsidRPr="00BC0970">
              <w:rPr>
                <w:rFonts w:ascii="Simplified Arabic" w:hAnsi="Simplified Arabic" w:cs="Simplified Arabic"/>
                <w:color w:val="000000"/>
                <w:sz w:val="24"/>
              </w:rPr>
              <w:t>977</w:t>
            </w:r>
          </w:p>
        </w:tc>
        <w:tc>
          <w:tcPr>
            <w:tcW w:w="815" w:type="pct"/>
            <w:shd w:val="clear" w:color="auto" w:fill="auto"/>
            <w:vAlign w:val="center"/>
          </w:tcPr>
          <w:p w14:paraId="3D40E44B" w14:textId="77777777" w:rsidR="00224A24" w:rsidRPr="00BC0970" w:rsidRDefault="00224A24" w:rsidP="00045F4A">
            <w:pPr>
              <w:bidi w:val="0"/>
              <w:jc w:val="center"/>
              <w:rPr>
                <w:rFonts w:ascii="Simplified Arabic" w:hAnsi="Simplified Arabic" w:cs="Simplified Arabic"/>
                <w:color w:val="000000"/>
                <w:sz w:val="24"/>
              </w:rPr>
            </w:pPr>
            <w:r w:rsidRPr="00BC0970">
              <w:rPr>
                <w:rFonts w:ascii="Simplified Arabic" w:hAnsi="Simplified Arabic" w:cs="Simplified Arabic"/>
                <w:color w:val="000000"/>
                <w:sz w:val="24"/>
              </w:rPr>
              <w:t>2081</w:t>
            </w:r>
          </w:p>
        </w:tc>
        <w:tc>
          <w:tcPr>
            <w:tcW w:w="910" w:type="pct"/>
            <w:shd w:val="clear" w:color="auto" w:fill="auto"/>
            <w:vAlign w:val="center"/>
          </w:tcPr>
          <w:p w14:paraId="7D82D9C6" w14:textId="77777777" w:rsidR="00224A24" w:rsidRPr="00BC0970" w:rsidRDefault="00224A24" w:rsidP="00045F4A">
            <w:pPr>
              <w:bidi w:val="0"/>
              <w:jc w:val="center"/>
              <w:rPr>
                <w:rFonts w:ascii="Simplified Arabic" w:hAnsi="Simplified Arabic" w:cs="Simplified Arabic"/>
                <w:color w:val="000000"/>
                <w:sz w:val="24"/>
              </w:rPr>
            </w:pPr>
            <w:r w:rsidRPr="00BC0970">
              <w:rPr>
                <w:rFonts w:ascii="Simplified Arabic" w:hAnsi="Simplified Arabic" w:cs="Simplified Arabic"/>
                <w:color w:val="000000"/>
                <w:sz w:val="24"/>
              </w:rPr>
              <w:t>1427</w:t>
            </w:r>
          </w:p>
        </w:tc>
        <w:tc>
          <w:tcPr>
            <w:tcW w:w="691" w:type="pct"/>
            <w:tcBorders>
              <w:right w:val="single" w:sz="4" w:space="0" w:color="auto"/>
            </w:tcBorders>
            <w:shd w:val="clear" w:color="auto" w:fill="auto"/>
            <w:vAlign w:val="center"/>
          </w:tcPr>
          <w:p w14:paraId="1FE97A8A" w14:textId="77777777" w:rsidR="00224A24" w:rsidRPr="00BC0970" w:rsidRDefault="00224A24" w:rsidP="00045F4A">
            <w:pPr>
              <w:bidi w:val="0"/>
              <w:jc w:val="center"/>
              <w:rPr>
                <w:rFonts w:ascii="Simplified Arabic" w:hAnsi="Simplified Arabic" w:cs="Simplified Arabic"/>
                <w:color w:val="000000"/>
                <w:sz w:val="24"/>
              </w:rPr>
            </w:pPr>
            <w:r w:rsidRPr="00BC0970">
              <w:rPr>
                <w:rFonts w:ascii="Simplified Arabic" w:hAnsi="Simplified Arabic" w:cs="Simplified Arabic"/>
                <w:color w:val="000000"/>
                <w:sz w:val="24"/>
              </w:rPr>
              <w:t>2808</w:t>
            </w:r>
          </w:p>
        </w:tc>
        <w:tc>
          <w:tcPr>
            <w:tcW w:w="1082" w:type="pct"/>
            <w:tcBorders>
              <w:left w:val="single" w:sz="4" w:space="0" w:color="auto"/>
            </w:tcBorders>
            <w:shd w:val="clear" w:color="auto" w:fill="auto"/>
            <w:vAlign w:val="center"/>
          </w:tcPr>
          <w:p w14:paraId="5B0ED27A" w14:textId="77777777" w:rsidR="00224A24" w:rsidRPr="00BC0970" w:rsidRDefault="00224A24" w:rsidP="00045F4A">
            <w:pPr>
              <w:bidi w:val="0"/>
              <w:jc w:val="center"/>
              <w:rPr>
                <w:rFonts w:ascii="Simplified Arabic" w:hAnsi="Simplified Arabic" w:cs="Simplified Arabic"/>
                <w:b/>
                <w:bCs/>
                <w:color w:val="000000"/>
                <w:sz w:val="24"/>
              </w:rPr>
            </w:pPr>
            <w:r w:rsidRPr="00BC0970">
              <w:rPr>
                <w:rFonts w:ascii="Simplified Arabic" w:hAnsi="Simplified Arabic" w:cs="Simplified Arabic"/>
                <w:b/>
                <w:bCs/>
                <w:color w:val="000000"/>
                <w:sz w:val="24"/>
              </w:rPr>
              <w:t>2019</w:t>
            </w:r>
          </w:p>
        </w:tc>
      </w:tr>
      <w:tr w:rsidR="00224A24" w:rsidRPr="005D68B4" w14:paraId="01200206" w14:textId="77777777" w:rsidTr="002B39D1">
        <w:trPr>
          <w:jc w:val="center"/>
        </w:trPr>
        <w:tc>
          <w:tcPr>
            <w:tcW w:w="689" w:type="pct"/>
            <w:tcBorders>
              <w:bottom w:val="single" w:sz="4" w:space="0" w:color="auto"/>
            </w:tcBorders>
            <w:shd w:val="clear" w:color="auto" w:fill="auto"/>
            <w:vAlign w:val="center"/>
          </w:tcPr>
          <w:p w14:paraId="35B02950" w14:textId="77777777" w:rsidR="00224A24" w:rsidRDefault="00224A24" w:rsidP="00045F4A">
            <w:pPr>
              <w:bidi w:val="0"/>
              <w:jc w:val="center"/>
              <w:rPr>
                <w:rFonts w:ascii="Arial" w:hAnsi="Arial" w:cs="Arial"/>
                <w:color w:val="000000"/>
                <w:sz w:val="22"/>
                <w:szCs w:val="22"/>
              </w:rPr>
            </w:pPr>
            <w:r>
              <w:rPr>
                <w:rFonts w:ascii="Arial" w:hAnsi="Arial" w:cs="Arial"/>
                <w:color w:val="000000"/>
                <w:sz w:val="22"/>
                <w:szCs w:val="22"/>
              </w:rPr>
              <w:t>110</w:t>
            </w:r>
          </w:p>
        </w:tc>
        <w:tc>
          <w:tcPr>
            <w:tcW w:w="813" w:type="pct"/>
            <w:tcBorders>
              <w:bottom w:val="single" w:sz="4" w:space="0" w:color="auto"/>
            </w:tcBorders>
            <w:shd w:val="clear" w:color="auto" w:fill="auto"/>
            <w:vAlign w:val="center"/>
          </w:tcPr>
          <w:p w14:paraId="422DB130" w14:textId="77777777" w:rsidR="00224A24" w:rsidRDefault="00224A24" w:rsidP="00045F4A">
            <w:pPr>
              <w:bidi w:val="0"/>
              <w:jc w:val="center"/>
              <w:rPr>
                <w:rFonts w:ascii="Arial" w:hAnsi="Arial" w:cs="Arial"/>
                <w:color w:val="000000"/>
                <w:sz w:val="22"/>
                <w:szCs w:val="22"/>
              </w:rPr>
            </w:pPr>
            <w:r>
              <w:rPr>
                <w:rFonts w:ascii="Arial" w:hAnsi="Arial" w:cs="Arial"/>
                <w:color w:val="000000"/>
                <w:sz w:val="22"/>
                <w:szCs w:val="22"/>
              </w:rPr>
              <w:t>2841</w:t>
            </w:r>
          </w:p>
        </w:tc>
        <w:tc>
          <w:tcPr>
            <w:tcW w:w="815" w:type="pct"/>
            <w:tcBorders>
              <w:bottom w:val="single" w:sz="4" w:space="0" w:color="auto"/>
            </w:tcBorders>
            <w:shd w:val="clear" w:color="auto" w:fill="auto"/>
            <w:vAlign w:val="center"/>
          </w:tcPr>
          <w:p w14:paraId="6DF35115" w14:textId="77777777" w:rsidR="00224A24" w:rsidRDefault="00224A24" w:rsidP="00045F4A">
            <w:pPr>
              <w:bidi w:val="0"/>
              <w:jc w:val="center"/>
              <w:rPr>
                <w:rFonts w:ascii="Arial" w:hAnsi="Arial" w:cs="Arial"/>
                <w:color w:val="000000"/>
                <w:sz w:val="22"/>
                <w:szCs w:val="22"/>
              </w:rPr>
            </w:pPr>
            <w:r>
              <w:rPr>
                <w:rFonts w:ascii="Arial" w:hAnsi="Arial" w:cs="Arial"/>
                <w:color w:val="000000"/>
                <w:sz w:val="22"/>
                <w:szCs w:val="22"/>
              </w:rPr>
              <w:t>4072</w:t>
            </w:r>
          </w:p>
        </w:tc>
        <w:tc>
          <w:tcPr>
            <w:tcW w:w="910" w:type="pct"/>
            <w:tcBorders>
              <w:bottom w:val="single" w:sz="4" w:space="0" w:color="auto"/>
            </w:tcBorders>
            <w:shd w:val="clear" w:color="auto" w:fill="auto"/>
            <w:vAlign w:val="center"/>
          </w:tcPr>
          <w:p w14:paraId="2A7A79E2" w14:textId="77777777" w:rsidR="00224A24" w:rsidRDefault="00224A24" w:rsidP="00045F4A">
            <w:pPr>
              <w:bidi w:val="0"/>
              <w:jc w:val="center"/>
              <w:rPr>
                <w:rFonts w:ascii="Arial" w:hAnsi="Arial" w:cs="Arial"/>
                <w:color w:val="000000"/>
                <w:sz w:val="22"/>
                <w:szCs w:val="22"/>
              </w:rPr>
            </w:pPr>
            <w:r>
              <w:rPr>
                <w:rFonts w:ascii="Arial" w:hAnsi="Arial" w:cs="Arial"/>
                <w:color w:val="000000"/>
                <w:sz w:val="22"/>
                <w:szCs w:val="22"/>
              </w:rPr>
              <w:t>2768</w:t>
            </w:r>
          </w:p>
        </w:tc>
        <w:tc>
          <w:tcPr>
            <w:tcW w:w="691" w:type="pct"/>
            <w:tcBorders>
              <w:bottom w:val="single" w:sz="4" w:space="0" w:color="auto"/>
              <w:right w:val="single" w:sz="4" w:space="0" w:color="auto"/>
            </w:tcBorders>
            <w:shd w:val="clear" w:color="auto" w:fill="auto"/>
            <w:vAlign w:val="center"/>
          </w:tcPr>
          <w:p w14:paraId="37A29244" w14:textId="77777777" w:rsidR="00224A24" w:rsidRDefault="00224A24" w:rsidP="00045F4A">
            <w:pPr>
              <w:bidi w:val="0"/>
              <w:jc w:val="center"/>
              <w:rPr>
                <w:rFonts w:ascii="Arial" w:hAnsi="Arial" w:cs="Arial"/>
                <w:color w:val="000000"/>
                <w:sz w:val="22"/>
                <w:szCs w:val="22"/>
              </w:rPr>
            </w:pPr>
            <w:r>
              <w:rPr>
                <w:rFonts w:ascii="Arial" w:hAnsi="Arial" w:cs="Arial"/>
                <w:color w:val="000000"/>
                <w:sz w:val="22"/>
                <w:szCs w:val="22"/>
              </w:rPr>
              <w:t>3858</w:t>
            </w:r>
          </w:p>
        </w:tc>
        <w:tc>
          <w:tcPr>
            <w:tcW w:w="1082" w:type="pct"/>
            <w:tcBorders>
              <w:left w:val="single" w:sz="4" w:space="0" w:color="auto"/>
              <w:bottom w:val="single" w:sz="4" w:space="0" w:color="auto"/>
            </w:tcBorders>
            <w:shd w:val="clear" w:color="auto" w:fill="auto"/>
            <w:vAlign w:val="center"/>
          </w:tcPr>
          <w:p w14:paraId="72D21943" w14:textId="77777777" w:rsidR="00224A24" w:rsidRPr="00590E43" w:rsidRDefault="00224A24" w:rsidP="00045F4A">
            <w:pPr>
              <w:bidi w:val="0"/>
              <w:jc w:val="center"/>
              <w:rPr>
                <w:rFonts w:ascii="Simplified Arabic" w:hAnsi="Simplified Arabic" w:cs="Simplified Arabic"/>
                <w:b/>
                <w:bCs/>
                <w:color w:val="000000"/>
                <w:sz w:val="24"/>
              </w:rPr>
            </w:pPr>
            <w:r w:rsidRPr="00590E43">
              <w:rPr>
                <w:rFonts w:ascii="Simplified Arabic" w:hAnsi="Simplified Arabic" w:cs="Simplified Arabic" w:hint="cs"/>
                <w:b/>
                <w:bCs/>
                <w:color w:val="000000"/>
                <w:rtl/>
              </w:rPr>
              <w:t>المتوسط</w:t>
            </w:r>
          </w:p>
        </w:tc>
      </w:tr>
      <w:tr w:rsidR="00224A24" w:rsidRPr="005D68B4" w14:paraId="4EE3FCB7" w14:textId="77777777" w:rsidTr="00537BF9">
        <w:trPr>
          <w:trHeight w:val="557"/>
          <w:jc w:val="center"/>
        </w:trPr>
        <w:tc>
          <w:tcPr>
            <w:tcW w:w="689" w:type="pct"/>
            <w:tcBorders>
              <w:top w:val="single" w:sz="4" w:space="0" w:color="auto"/>
              <w:bottom w:val="single" w:sz="4" w:space="0" w:color="auto"/>
            </w:tcBorders>
            <w:shd w:val="clear" w:color="auto" w:fill="auto"/>
            <w:vAlign w:val="center"/>
          </w:tcPr>
          <w:p w14:paraId="43FA5C33" w14:textId="77777777" w:rsidR="00224A24" w:rsidRDefault="00224A24" w:rsidP="00045F4A">
            <w:pPr>
              <w:bidi w:val="0"/>
              <w:jc w:val="center"/>
              <w:rPr>
                <w:rFonts w:ascii="Arial" w:hAnsi="Arial" w:cs="Arial"/>
                <w:color w:val="000000"/>
                <w:sz w:val="22"/>
                <w:szCs w:val="22"/>
              </w:rPr>
            </w:pPr>
            <w:r>
              <w:rPr>
                <w:rFonts w:ascii="Arial" w:hAnsi="Arial" w:cs="Arial"/>
                <w:color w:val="000000"/>
                <w:sz w:val="22"/>
                <w:szCs w:val="22"/>
              </w:rPr>
              <w:t>-64</w:t>
            </w:r>
          </w:p>
        </w:tc>
        <w:tc>
          <w:tcPr>
            <w:tcW w:w="813" w:type="pct"/>
            <w:tcBorders>
              <w:top w:val="single" w:sz="4" w:space="0" w:color="auto"/>
              <w:bottom w:val="single" w:sz="4" w:space="0" w:color="auto"/>
            </w:tcBorders>
            <w:shd w:val="clear" w:color="auto" w:fill="auto"/>
            <w:vAlign w:val="center"/>
          </w:tcPr>
          <w:p w14:paraId="76AFD6F5" w14:textId="77777777" w:rsidR="00224A24" w:rsidRDefault="00224A24" w:rsidP="00045F4A">
            <w:pPr>
              <w:bidi w:val="0"/>
              <w:jc w:val="center"/>
              <w:rPr>
                <w:rFonts w:ascii="Arial" w:hAnsi="Arial" w:cs="Arial"/>
                <w:color w:val="000000"/>
                <w:sz w:val="22"/>
                <w:szCs w:val="22"/>
              </w:rPr>
            </w:pPr>
            <w:r>
              <w:rPr>
                <w:rFonts w:ascii="Arial" w:hAnsi="Arial" w:cs="Arial"/>
                <w:color w:val="000000"/>
                <w:sz w:val="22"/>
                <w:szCs w:val="22"/>
              </w:rPr>
              <w:t>-2997</w:t>
            </w:r>
          </w:p>
        </w:tc>
        <w:tc>
          <w:tcPr>
            <w:tcW w:w="815" w:type="pct"/>
            <w:tcBorders>
              <w:top w:val="single" w:sz="4" w:space="0" w:color="auto"/>
              <w:bottom w:val="single" w:sz="4" w:space="0" w:color="auto"/>
            </w:tcBorders>
            <w:shd w:val="clear" w:color="auto" w:fill="auto"/>
            <w:vAlign w:val="center"/>
          </w:tcPr>
          <w:p w14:paraId="52D676C7" w14:textId="77777777" w:rsidR="00224A24" w:rsidRDefault="00224A24" w:rsidP="00045F4A">
            <w:pPr>
              <w:bidi w:val="0"/>
              <w:jc w:val="center"/>
              <w:rPr>
                <w:rFonts w:ascii="Arial" w:hAnsi="Arial" w:cs="Arial"/>
                <w:color w:val="000000"/>
                <w:sz w:val="22"/>
                <w:szCs w:val="22"/>
              </w:rPr>
            </w:pPr>
            <w:r>
              <w:rPr>
                <w:rFonts w:ascii="Arial" w:hAnsi="Arial" w:cs="Arial"/>
                <w:color w:val="000000"/>
                <w:sz w:val="22"/>
                <w:szCs w:val="22"/>
              </w:rPr>
              <w:t>-3224</w:t>
            </w:r>
          </w:p>
        </w:tc>
        <w:tc>
          <w:tcPr>
            <w:tcW w:w="910" w:type="pct"/>
            <w:tcBorders>
              <w:top w:val="single" w:sz="4" w:space="0" w:color="auto"/>
              <w:bottom w:val="single" w:sz="4" w:space="0" w:color="auto"/>
            </w:tcBorders>
            <w:shd w:val="clear" w:color="auto" w:fill="auto"/>
            <w:vAlign w:val="center"/>
          </w:tcPr>
          <w:p w14:paraId="0897A137" w14:textId="77777777" w:rsidR="00224A24" w:rsidRDefault="00224A24" w:rsidP="00045F4A">
            <w:pPr>
              <w:bidi w:val="0"/>
              <w:jc w:val="center"/>
              <w:rPr>
                <w:rFonts w:ascii="Arial" w:hAnsi="Arial" w:cs="Arial"/>
                <w:color w:val="000000"/>
                <w:sz w:val="22"/>
                <w:szCs w:val="22"/>
              </w:rPr>
            </w:pPr>
            <w:r>
              <w:rPr>
                <w:rFonts w:ascii="Arial" w:hAnsi="Arial" w:cs="Arial"/>
                <w:color w:val="000000"/>
                <w:sz w:val="22"/>
                <w:szCs w:val="22"/>
              </w:rPr>
              <w:t>-2005</w:t>
            </w:r>
          </w:p>
        </w:tc>
        <w:tc>
          <w:tcPr>
            <w:tcW w:w="691" w:type="pct"/>
            <w:tcBorders>
              <w:top w:val="single" w:sz="4" w:space="0" w:color="auto"/>
              <w:bottom w:val="single" w:sz="4" w:space="0" w:color="auto"/>
              <w:right w:val="single" w:sz="4" w:space="0" w:color="auto"/>
            </w:tcBorders>
            <w:shd w:val="clear" w:color="auto" w:fill="auto"/>
            <w:vAlign w:val="center"/>
          </w:tcPr>
          <w:p w14:paraId="3C106431" w14:textId="77777777" w:rsidR="00224A24" w:rsidRDefault="00224A24" w:rsidP="00045F4A">
            <w:pPr>
              <w:bidi w:val="0"/>
              <w:jc w:val="center"/>
              <w:rPr>
                <w:rFonts w:ascii="Arial" w:hAnsi="Arial" w:cs="Arial"/>
                <w:color w:val="000000"/>
                <w:sz w:val="22"/>
                <w:szCs w:val="22"/>
              </w:rPr>
            </w:pPr>
            <w:r>
              <w:rPr>
                <w:rFonts w:ascii="Arial" w:hAnsi="Arial" w:cs="Arial"/>
                <w:color w:val="000000"/>
                <w:sz w:val="22"/>
                <w:szCs w:val="22"/>
              </w:rPr>
              <w:t>-1579</w:t>
            </w:r>
          </w:p>
        </w:tc>
        <w:tc>
          <w:tcPr>
            <w:tcW w:w="1082" w:type="pct"/>
            <w:tcBorders>
              <w:top w:val="single" w:sz="4" w:space="0" w:color="auto"/>
              <w:left w:val="single" w:sz="4" w:space="0" w:color="auto"/>
              <w:bottom w:val="single" w:sz="4" w:space="0" w:color="auto"/>
            </w:tcBorders>
            <w:shd w:val="clear" w:color="auto" w:fill="auto"/>
            <w:vAlign w:val="center"/>
          </w:tcPr>
          <w:p w14:paraId="5BE081E4" w14:textId="77777777" w:rsidR="00224A24" w:rsidRPr="00590E43" w:rsidRDefault="00224A24" w:rsidP="00045F4A">
            <w:pPr>
              <w:bidi w:val="0"/>
              <w:jc w:val="center"/>
              <w:rPr>
                <w:rFonts w:ascii="Simplified Arabic" w:hAnsi="Simplified Arabic" w:cs="Simplified Arabic"/>
                <w:b/>
                <w:bCs/>
                <w:color w:val="000000"/>
                <w:sz w:val="24"/>
              </w:rPr>
            </w:pPr>
            <w:r w:rsidRPr="00590E43">
              <w:rPr>
                <w:rFonts w:ascii="Simplified Arabic" w:hAnsi="Simplified Arabic" w:cs="Simplified Arabic" w:hint="cs"/>
                <w:b/>
                <w:bCs/>
                <w:color w:val="000000"/>
                <w:rtl/>
              </w:rPr>
              <w:t xml:space="preserve">الفرق بين عامي </w:t>
            </w:r>
            <w:r w:rsidR="00537BF9" w:rsidRPr="00590E43">
              <w:rPr>
                <w:rFonts w:ascii="Simplified Arabic" w:hAnsi="Simplified Arabic" w:cs="Simplified Arabic" w:hint="cs"/>
                <w:b/>
                <w:bCs/>
                <w:color w:val="000000"/>
                <w:rtl/>
              </w:rPr>
              <w:t>2017</w:t>
            </w:r>
            <w:r w:rsidRPr="00590E43">
              <w:rPr>
                <w:rFonts w:ascii="Simplified Arabic" w:hAnsi="Simplified Arabic" w:cs="Simplified Arabic" w:hint="cs"/>
                <w:b/>
                <w:bCs/>
                <w:color w:val="000000"/>
                <w:rtl/>
              </w:rPr>
              <w:t>-</w:t>
            </w:r>
            <w:r w:rsidR="00537BF9" w:rsidRPr="00590E43">
              <w:rPr>
                <w:rFonts w:ascii="Simplified Arabic" w:hAnsi="Simplified Arabic" w:cs="Simplified Arabic" w:hint="cs"/>
                <w:b/>
                <w:bCs/>
                <w:color w:val="000000"/>
                <w:rtl/>
              </w:rPr>
              <w:t>2019</w:t>
            </w:r>
          </w:p>
        </w:tc>
      </w:tr>
      <w:tr w:rsidR="00224A24" w:rsidRPr="005D68B4" w14:paraId="36E04EAD" w14:textId="77777777" w:rsidTr="004E3B9F">
        <w:trPr>
          <w:jc w:val="center"/>
        </w:trPr>
        <w:tc>
          <w:tcPr>
            <w:tcW w:w="689" w:type="pct"/>
            <w:tcBorders>
              <w:top w:val="single" w:sz="4" w:space="0" w:color="auto"/>
              <w:bottom w:val="single" w:sz="4" w:space="0" w:color="auto"/>
            </w:tcBorders>
            <w:shd w:val="clear" w:color="auto" w:fill="auto"/>
            <w:vAlign w:val="center"/>
          </w:tcPr>
          <w:p w14:paraId="1B62E01C" w14:textId="77777777" w:rsidR="00224A24" w:rsidRDefault="00224A24" w:rsidP="00045F4A">
            <w:pPr>
              <w:bidi w:val="0"/>
              <w:jc w:val="center"/>
              <w:rPr>
                <w:rFonts w:ascii="Arial" w:hAnsi="Arial" w:cs="Arial"/>
                <w:color w:val="000000"/>
                <w:sz w:val="22"/>
                <w:szCs w:val="22"/>
              </w:rPr>
            </w:pPr>
            <w:r>
              <w:rPr>
                <w:rFonts w:ascii="Arial" w:hAnsi="Arial" w:cs="Arial"/>
                <w:color w:val="000000"/>
                <w:sz w:val="22"/>
                <w:szCs w:val="22"/>
              </w:rPr>
              <w:t>-41.3</w:t>
            </w:r>
          </w:p>
        </w:tc>
        <w:tc>
          <w:tcPr>
            <w:tcW w:w="813" w:type="pct"/>
            <w:tcBorders>
              <w:top w:val="single" w:sz="4" w:space="0" w:color="auto"/>
              <w:bottom w:val="single" w:sz="4" w:space="0" w:color="auto"/>
            </w:tcBorders>
            <w:shd w:val="clear" w:color="auto" w:fill="auto"/>
            <w:vAlign w:val="center"/>
          </w:tcPr>
          <w:p w14:paraId="3B3C4DAA" w14:textId="77777777" w:rsidR="00224A24" w:rsidRDefault="00224A24" w:rsidP="00045F4A">
            <w:pPr>
              <w:bidi w:val="0"/>
              <w:jc w:val="center"/>
              <w:rPr>
                <w:rFonts w:ascii="Arial" w:hAnsi="Arial" w:cs="Arial"/>
                <w:color w:val="000000"/>
                <w:sz w:val="22"/>
                <w:szCs w:val="22"/>
              </w:rPr>
            </w:pPr>
            <w:r>
              <w:rPr>
                <w:rFonts w:ascii="Arial" w:hAnsi="Arial" w:cs="Arial"/>
                <w:color w:val="000000"/>
                <w:sz w:val="22"/>
                <w:szCs w:val="22"/>
              </w:rPr>
              <w:t>-75.4</w:t>
            </w:r>
          </w:p>
        </w:tc>
        <w:tc>
          <w:tcPr>
            <w:tcW w:w="815" w:type="pct"/>
            <w:tcBorders>
              <w:top w:val="single" w:sz="4" w:space="0" w:color="auto"/>
              <w:bottom w:val="single" w:sz="4" w:space="0" w:color="auto"/>
            </w:tcBorders>
            <w:shd w:val="clear" w:color="auto" w:fill="auto"/>
            <w:vAlign w:val="center"/>
          </w:tcPr>
          <w:p w14:paraId="137C5524" w14:textId="77777777" w:rsidR="00224A24" w:rsidRDefault="00224A24" w:rsidP="00045F4A">
            <w:pPr>
              <w:bidi w:val="0"/>
              <w:jc w:val="center"/>
              <w:rPr>
                <w:rFonts w:ascii="Arial" w:hAnsi="Arial" w:cs="Arial"/>
                <w:color w:val="000000"/>
                <w:sz w:val="22"/>
                <w:szCs w:val="22"/>
              </w:rPr>
            </w:pPr>
            <w:r>
              <w:rPr>
                <w:rFonts w:ascii="Arial" w:hAnsi="Arial" w:cs="Arial"/>
                <w:color w:val="000000"/>
                <w:sz w:val="22"/>
                <w:szCs w:val="22"/>
              </w:rPr>
              <w:t>-60.8</w:t>
            </w:r>
          </w:p>
        </w:tc>
        <w:tc>
          <w:tcPr>
            <w:tcW w:w="910" w:type="pct"/>
            <w:tcBorders>
              <w:top w:val="single" w:sz="4" w:space="0" w:color="auto"/>
              <w:bottom w:val="single" w:sz="4" w:space="0" w:color="auto"/>
            </w:tcBorders>
            <w:shd w:val="clear" w:color="auto" w:fill="auto"/>
            <w:vAlign w:val="center"/>
          </w:tcPr>
          <w:p w14:paraId="23DB0C83" w14:textId="77777777" w:rsidR="00224A24" w:rsidRDefault="00224A24" w:rsidP="00045F4A">
            <w:pPr>
              <w:bidi w:val="0"/>
              <w:jc w:val="center"/>
              <w:rPr>
                <w:rFonts w:ascii="Arial" w:hAnsi="Arial" w:cs="Arial"/>
                <w:color w:val="000000"/>
                <w:sz w:val="22"/>
                <w:szCs w:val="22"/>
              </w:rPr>
            </w:pPr>
            <w:r>
              <w:rPr>
                <w:rFonts w:ascii="Arial" w:hAnsi="Arial" w:cs="Arial"/>
                <w:color w:val="000000"/>
                <w:sz w:val="22"/>
                <w:szCs w:val="22"/>
              </w:rPr>
              <w:t>-58.4</w:t>
            </w:r>
          </w:p>
        </w:tc>
        <w:tc>
          <w:tcPr>
            <w:tcW w:w="691" w:type="pct"/>
            <w:tcBorders>
              <w:top w:val="single" w:sz="4" w:space="0" w:color="auto"/>
              <w:bottom w:val="single" w:sz="4" w:space="0" w:color="auto"/>
              <w:right w:val="single" w:sz="4" w:space="0" w:color="auto"/>
            </w:tcBorders>
            <w:shd w:val="clear" w:color="auto" w:fill="auto"/>
            <w:vAlign w:val="center"/>
          </w:tcPr>
          <w:p w14:paraId="257BCD8A" w14:textId="77777777" w:rsidR="00224A24" w:rsidRDefault="00224A24" w:rsidP="00045F4A">
            <w:pPr>
              <w:bidi w:val="0"/>
              <w:jc w:val="center"/>
              <w:rPr>
                <w:rFonts w:ascii="Arial" w:hAnsi="Arial" w:cs="Arial"/>
                <w:color w:val="000000"/>
                <w:sz w:val="22"/>
                <w:szCs w:val="22"/>
              </w:rPr>
            </w:pPr>
            <w:r>
              <w:rPr>
                <w:rFonts w:ascii="Arial" w:hAnsi="Arial" w:cs="Arial"/>
                <w:color w:val="000000"/>
                <w:sz w:val="22"/>
                <w:szCs w:val="22"/>
              </w:rPr>
              <w:t>-36.0</w:t>
            </w:r>
          </w:p>
        </w:tc>
        <w:tc>
          <w:tcPr>
            <w:tcW w:w="1082" w:type="pct"/>
            <w:tcBorders>
              <w:top w:val="single" w:sz="4" w:space="0" w:color="auto"/>
              <w:left w:val="single" w:sz="4" w:space="0" w:color="auto"/>
              <w:bottom w:val="single" w:sz="4" w:space="0" w:color="auto"/>
            </w:tcBorders>
            <w:shd w:val="clear" w:color="auto" w:fill="auto"/>
            <w:vAlign w:val="center"/>
          </w:tcPr>
          <w:p w14:paraId="1988F9B5" w14:textId="77777777" w:rsidR="00224A24" w:rsidRPr="00590E43" w:rsidRDefault="00224A24" w:rsidP="00045F4A">
            <w:pPr>
              <w:bidi w:val="0"/>
              <w:jc w:val="center"/>
              <w:rPr>
                <w:rFonts w:ascii="Simplified Arabic" w:hAnsi="Simplified Arabic" w:cs="Simplified Arabic"/>
                <w:b/>
                <w:bCs/>
                <w:color w:val="000000"/>
                <w:sz w:val="24"/>
              </w:rPr>
            </w:pPr>
            <w:r w:rsidRPr="00590E43">
              <w:rPr>
                <w:rFonts w:ascii="Simplified Arabic" w:hAnsi="Simplified Arabic" w:cs="Simplified Arabic" w:hint="cs"/>
                <w:b/>
                <w:bCs/>
                <w:color w:val="000000"/>
                <w:rtl/>
              </w:rPr>
              <w:t>نسبة  التغير</w:t>
            </w:r>
          </w:p>
        </w:tc>
      </w:tr>
    </w:tbl>
    <w:p w14:paraId="563705FB" w14:textId="6223D4C1" w:rsidR="00885558" w:rsidRDefault="00885558" w:rsidP="00045F4A">
      <w:pPr>
        <w:ind w:left="709" w:hanging="709"/>
        <w:jc w:val="both"/>
        <w:rPr>
          <w:rFonts w:ascii="Simplified Arabic" w:hAnsi="Simplified Arabic" w:cs="Simplified Arabic"/>
          <w:sz w:val="24"/>
          <w:rtl/>
        </w:rPr>
      </w:pPr>
      <w:r w:rsidRPr="005D68B4">
        <w:rPr>
          <w:rFonts w:ascii="Simplified Arabic" w:hAnsi="Simplified Arabic" w:cs="Simplified Arabic"/>
          <w:b/>
          <w:bCs/>
          <w:sz w:val="24"/>
          <w:u w:val="single"/>
          <w:rtl/>
        </w:rPr>
        <w:t>المصدر</w:t>
      </w:r>
      <w:r w:rsidRPr="005D68B4">
        <w:rPr>
          <w:rFonts w:ascii="Simplified Arabic" w:hAnsi="Simplified Arabic" w:cs="Simplified Arabic"/>
          <w:b/>
          <w:bCs/>
          <w:sz w:val="24"/>
          <w:rtl/>
        </w:rPr>
        <w:t>:</w:t>
      </w:r>
      <w:r w:rsidRPr="00BC0970">
        <w:rPr>
          <w:rFonts w:ascii="Simplified Arabic" w:hAnsi="Simplified Arabic" w:cs="Simplified Arabic" w:hint="cs"/>
          <w:sz w:val="24"/>
          <w:rtl/>
        </w:rPr>
        <w:t xml:space="preserve"> جمعت وحسبت من</w:t>
      </w:r>
      <w:r w:rsidR="00BC0970">
        <w:rPr>
          <w:rFonts w:ascii="Simplified Arabic" w:hAnsi="Simplified Arabic" w:cs="Simplified Arabic" w:hint="cs"/>
          <w:sz w:val="24"/>
          <w:rtl/>
        </w:rPr>
        <w:t xml:space="preserve"> </w:t>
      </w:r>
      <w:r w:rsidR="00941422" w:rsidRPr="00941422">
        <w:rPr>
          <w:rFonts w:ascii="Simplified Arabic" w:hAnsi="Simplified Arabic" w:cs="Simplified Arabic" w:hint="cs"/>
          <w:sz w:val="24"/>
          <w:rtl/>
        </w:rPr>
        <w:t>ب</w:t>
      </w:r>
      <w:r w:rsidR="00BC0970" w:rsidRPr="00941422">
        <w:rPr>
          <w:rFonts w:ascii="Simplified Arabic" w:hAnsi="Simplified Arabic" w:cs="Simplified Arabic" w:hint="cs"/>
          <w:sz w:val="24"/>
          <w:rtl/>
        </w:rPr>
        <w:t>يانات</w:t>
      </w:r>
      <w:r w:rsidRPr="00BC0970">
        <w:rPr>
          <w:rFonts w:ascii="Simplified Arabic" w:hAnsi="Simplified Arabic" w:cs="Simplified Arabic" w:hint="cs"/>
          <w:sz w:val="24"/>
          <w:rtl/>
        </w:rPr>
        <w:t xml:space="preserve"> وزارة الزراعة واستصلاح الأراضي، قطاع الشئون الاقتصادية، الإدارة المركزية للاقتصاد الزراعي، إحصاءات الثروة الحيوانية، أعداد مختلفة.</w:t>
      </w:r>
    </w:p>
    <w:p w14:paraId="17ED64CC" w14:textId="77777777" w:rsidR="00513723" w:rsidRPr="00F17F36" w:rsidRDefault="006D2012" w:rsidP="00045F4A">
      <w:pPr>
        <w:spacing w:after="120"/>
        <w:rPr>
          <w:rFonts w:ascii="Simplified Arabic" w:hAnsi="Simplified Arabic" w:cs="Simplified Arabic"/>
          <w:b/>
          <w:bCs/>
          <w:sz w:val="28"/>
          <w:szCs w:val="28"/>
          <w:rtl/>
        </w:rPr>
      </w:pPr>
      <w:r w:rsidRPr="005D68B4">
        <w:rPr>
          <w:rFonts w:ascii="Simplified Arabic" w:hAnsi="Simplified Arabic" w:cs="Simplified Arabic" w:hint="cs"/>
          <w:b/>
          <w:bCs/>
          <w:sz w:val="30"/>
          <w:szCs w:val="30"/>
          <w:rtl/>
        </w:rPr>
        <w:t>2</w:t>
      </w:r>
      <w:r w:rsidRPr="00F17F36">
        <w:rPr>
          <w:rFonts w:ascii="Simplified Arabic" w:hAnsi="Simplified Arabic" w:cs="Simplified Arabic" w:hint="cs"/>
          <w:b/>
          <w:bCs/>
          <w:sz w:val="28"/>
          <w:szCs w:val="28"/>
          <w:rtl/>
        </w:rPr>
        <w:t xml:space="preserve">- </w:t>
      </w:r>
      <w:r w:rsidR="00513723" w:rsidRPr="00F17F36">
        <w:rPr>
          <w:rFonts w:ascii="Simplified Arabic" w:hAnsi="Simplified Arabic" w:cs="Simplified Arabic" w:hint="cs"/>
          <w:b/>
          <w:bCs/>
          <w:sz w:val="28"/>
          <w:szCs w:val="28"/>
          <w:rtl/>
        </w:rPr>
        <w:t xml:space="preserve">الأهمية النسبية لأعداد </w:t>
      </w:r>
      <w:r w:rsidR="00153D4B" w:rsidRPr="00F17F36">
        <w:rPr>
          <w:rFonts w:ascii="Simplified Arabic" w:hAnsi="Simplified Arabic" w:cs="Simplified Arabic" w:hint="cs"/>
          <w:b/>
          <w:bCs/>
          <w:sz w:val="28"/>
          <w:szCs w:val="28"/>
          <w:rtl/>
        </w:rPr>
        <w:t xml:space="preserve">رؤوس </w:t>
      </w:r>
      <w:r w:rsidR="00513723" w:rsidRPr="00F17F36">
        <w:rPr>
          <w:rFonts w:ascii="Simplified Arabic" w:hAnsi="Simplified Arabic" w:cs="Simplified Arabic" w:hint="cs"/>
          <w:b/>
          <w:bCs/>
          <w:sz w:val="28"/>
          <w:szCs w:val="28"/>
          <w:rtl/>
        </w:rPr>
        <w:t xml:space="preserve">الماشية </w:t>
      </w:r>
      <w:r w:rsidR="00153D4B" w:rsidRPr="00F17F36">
        <w:rPr>
          <w:rFonts w:ascii="Simplified Arabic" w:hAnsi="Simplified Arabic" w:cs="Simplified Arabic" w:hint="cs"/>
          <w:b/>
          <w:bCs/>
          <w:sz w:val="28"/>
          <w:szCs w:val="28"/>
          <w:rtl/>
        </w:rPr>
        <w:t xml:space="preserve">المنتجة </w:t>
      </w:r>
      <w:r w:rsidR="00DD6641" w:rsidRPr="00F17F36">
        <w:rPr>
          <w:rFonts w:ascii="Simplified Arabic" w:hAnsi="Simplified Arabic" w:cs="Simplified Arabic" w:hint="cs"/>
          <w:b/>
          <w:bCs/>
          <w:sz w:val="28"/>
          <w:szCs w:val="28"/>
          <w:rtl/>
        </w:rPr>
        <w:t>للحوم</w:t>
      </w:r>
      <w:r w:rsidR="00153D4B" w:rsidRPr="00F17F36">
        <w:rPr>
          <w:rFonts w:ascii="Simplified Arabic" w:hAnsi="Simplified Arabic" w:cs="Simplified Arabic" w:hint="cs"/>
          <w:b/>
          <w:bCs/>
          <w:sz w:val="28"/>
          <w:szCs w:val="28"/>
          <w:rtl/>
        </w:rPr>
        <w:t xml:space="preserve"> </w:t>
      </w:r>
      <w:r w:rsidR="00DD6641" w:rsidRPr="00F17F36">
        <w:rPr>
          <w:rFonts w:ascii="Simplified Arabic" w:hAnsi="Simplified Arabic" w:cs="Simplified Arabic" w:hint="cs"/>
          <w:b/>
          <w:bCs/>
          <w:sz w:val="28"/>
          <w:szCs w:val="28"/>
          <w:rtl/>
        </w:rPr>
        <w:t xml:space="preserve">الحمراء </w:t>
      </w:r>
      <w:r w:rsidR="00513723" w:rsidRPr="00F17F36">
        <w:rPr>
          <w:rFonts w:ascii="Simplified Arabic" w:hAnsi="Simplified Arabic" w:cs="Simplified Arabic" w:hint="cs"/>
          <w:b/>
          <w:bCs/>
          <w:sz w:val="28"/>
          <w:szCs w:val="28"/>
          <w:rtl/>
        </w:rPr>
        <w:t>في محافظات مصر</w:t>
      </w:r>
      <w:r w:rsidR="00DF1ACE" w:rsidRPr="00F17F36">
        <w:rPr>
          <w:rFonts w:ascii="Simplified Arabic" w:hAnsi="Simplified Arabic" w:cs="Simplified Arabic" w:hint="cs"/>
          <w:b/>
          <w:bCs/>
          <w:sz w:val="28"/>
          <w:szCs w:val="28"/>
          <w:rtl/>
        </w:rPr>
        <w:t xml:space="preserve"> لعام 2019</w:t>
      </w:r>
      <w:r w:rsidR="00513723" w:rsidRPr="00F17F36">
        <w:rPr>
          <w:rFonts w:ascii="Simplified Arabic" w:hAnsi="Simplified Arabic" w:cs="Simplified Arabic" w:hint="cs"/>
          <w:b/>
          <w:bCs/>
          <w:sz w:val="28"/>
          <w:szCs w:val="28"/>
          <w:rtl/>
        </w:rPr>
        <w:t>:</w:t>
      </w:r>
    </w:p>
    <w:p w14:paraId="0940AE32" w14:textId="1F27B8F0" w:rsidR="00714D3D" w:rsidRDefault="00714D3D" w:rsidP="00045F4A">
      <w:pPr>
        <w:tabs>
          <w:tab w:val="left" w:pos="540"/>
        </w:tabs>
        <w:ind w:firstLine="540"/>
        <w:jc w:val="both"/>
        <w:rPr>
          <w:rFonts w:ascii="Simplified Arabic" w:hAnsi="Simplified Arabic" w:cs="Simplified Arabic"/>
          <w:b/>
          <w:bCs/>
          <w:sz w:val="44"/>
          <w:szCs w:val="44"/>
          <w:rtl/>
        </w:rPr>
      </w:pPr>
      <w:r w:rsidRPr="00852456">
        <w:rPr>
          <w:rFonts w:ascii="Simplified Arabic" w:hAnsi="Simplified Arabic" w:cs="Simplified Arabic" w:hint="cs"/>
          <w:b/>
          <w:bCs/>
          <w:sz w:val="28"/>
          <w:szCs w:val="28"/>
          <w:rtl/>
        </w:rPr>
        <w:t>الأبقار:-</w:t>
      </w:r>
      <w:r w:rsidR="001F08F5">
        <w:rPr>
          <w:rFonts w:ascii="Simplified Arabic" w:hAnsi="Simplified Arabic" w:cs="Simplified Arabic" w:hint="cs"/>
          <w:b/>
          <w:bCs/>
          <w:sz w:val="28"/>
          <w:szCs w:val="28"/>
          <w:rtl/>
        </w:rPr>
        <w:t xml:space="preserve">   </w:t>
      </w:r>
    </w:p>
    <w:p w14:paraId="11675D9A" w14:textId="35A91869" w:rsidR="00513723" w:rsidRPr="005D68B4" w:rsidRDefault="001F08F5" w:rsidP="006B7275">
      <w:pPr>
        <w:tabs>
          <w:tab w:val="left" w:pos="540"/>
        </w:tabs>
        <w:spacing w:line="380" w:lineRule="exact"/>
        <w:ind w:firstLine="540"/>
        <w:jc w:val="both"/>
        <w:rPr>
          <w:rFonts w:ascii="Simplified Arabic" w:hAnsi="Simplified Arabic" w:cs="Simplified Arabic"/>
          <w:sz w:val="28"/>
          <w:szCs w:val="28"/>
          <w:rtl/>
        </w:rPr>
      </w:pPr>
      <w:r w:rsidRPr="001F08F5">
        <w:rPr>
          <w:rFonts w:ascii="Simplified Arabic" w:hAnsi="Simplified Arabic" w:cs="Simplified Arabic" w:hint="cs"/>
          <w:b/>
          <w:bCs/>
          <w:sz w:val="28"/>
          <w:szCs w:val="28"/>
          <w:rtl/>
        </w:rPr>
        <w:t>بلغ عدد</w:t>
      </w:r>
      <w:r>
        <w:rPr>
          <w:rFonts w:ascii="Simplified Arabic" w:hAnsi="Simplified Arabic" w:cs="Simplified Arabic" w:hint="cs"/>
          <w:b/>
          <w:bCs/>
          <w:sz w:val="28"/>
          <w:szCs w:val="28"/>
          <w:rtl/>
        </w:rPr>
        <w:t xml:space="preserve"> الأبقار في مصر عام 2019 حوالي</w:t>
      </w:r>
      <w:r w:rsidR="00941422">
        <w:rPr>
          <w:rFonts w:ascii="Simplified Arabic" w:hAnsi="Simplified Arabic" w:cs="Simplified Arabic" w:hint="cs"/>
          <w:b/>
          <w:bCs/>
          <w:sz w:val="28"/>
          <w:szCs w:val="28"/>
          <w:rtl/>
        </w:rPr>
        <w:t xml:space="preserve"> 2808 </w:t>
      </w:r>
      <w:r w:rsidR="004168DE">
        <w:rPr>
          <w:rFonts w:ascii="Simplified Arabic" w:hAnsi="Simplified Arabic" w:cs="Simplified Arabic" w:hint="cs"/>
          <w:b/>
          <w:bCs/>
          <w:sz w:val="28"/>
          <w:szCs w:val="28"/>
          <w:rtl/>
        </w:rPr>
        <w:t>ألف</w:t>
      </w:r>
      <w:r>
        <w:rPr>
          <w:rFonts w:ascii="Simplified Arabic" w:hAnsi="Simplified Arabic" w:cs="Simplified Arabic" w:hint="cs"/>
          <w:b/>
          <w:bCs/>
          <w:sz w:val="28"/>
          <w:szCs w:val="28"/>
          <w:rtl/>
        </w:rPr>
        <w:t xml:space="preserve"> رأس ، تتركز الغالبية العظمى من هذه الأعداد في محافظات: </w:t>
      </w:r>
      <w:r w:rsidR="00BC0970" w:rsidRPr="00852456">
        <w:rPr>
          <w:rFonts w:ascii="Simplified Arabic" w:hAnsi="Simplified Arabic" w:cs="Simplified Arabic" w:hint="cs"/>
          <w:sz w:val="28"/>
          <w:szCs w:val="28"/>
          <w:rtl/>
        </w:rPr>
        <w:t>البحيرة</w:t>
      </w:r>
      <w:r w:rsidR="00513723" w:rsidRPr="00852456">
        <w:rPr>
          <w:rFonts w:ascii="Simplified Arabic" w:hAnsi="Simplified Arabic" w:cs="Simplified Arabic" w:hint="cs"/>
          <w:sz w:val="28"/>
          <w:szCs w:val="28"/>
          <w:rtl/>
        </w:rPr>
        <w:t xml:space="preserve"> </w:t>
      </w:r>
      <w:r w:rsidR="00F83C7E">
        <w:rPr>
          <w:rFonts w:ascii="Simplified Arabic" w:hAnsi="Simplified Arabic" w:cs="Simplified Arabic" w:hint="cs"/>
          <w:sz w:val="28"/>
          <w:szCs w:val="28"/>
          <w:rtl/>
        </w:rPr>
        <w:t xml:space="preserve">حيث احتلت </w:t>
      </w:r>
      <w:r w:rsidR="00513723" w:rsidRPr="00852456">
        <w:rPr>
          <w:rFonts w:ascii="Simplified Arabic" w:hAnsi="Simplified Arabic" w:cs="Simplified Arabic" w:hint="cs"/>
          <w:sz w:val="28"/>
          <w:szCs w:val="28"/>
          <w:rtl/>
        </w:rPr>
        <w:t xml:space="preserve">المرتبة </w:t>
      </w:r>
      <w:r w:rsidR="001068B5">
        <w:rPr>
          <w:rFonts w:ascii="Simplified Arabic" w:hAnsi="Simplified Arabic" w:cs="Simplified Arabic" w:hint="cs"/>
          <w:sz w:val="28"/>
          <w:szCs w:val="28"/>
          <w:rtl/>
        </w:rPr>
        <w:t xml:space="preserve">الأولى </w:t>
      </w:r>
      <w:r w:rsidR="00513723" w:rsidRPr="00852456">
        <w:rPr>
          <w:rFonts w:ascii="Simplified Arabic" w:hAnsi="Simplified Arabic" w:cs="Simplified Arabic" w:hint="cs"/>
          <w:sz w:val="28"/>
          <w:szCs w:val="28"/>
          <w:rtl/>
        </w:rPr>
        <w:t xml:space="preserve">بحوالي </w:t>
      </w:r>
      <w:r w:rsidR="00DF1ACE">
        <w:rPr>
          <w:rFonts w:ascii="Simplified Arabic" w:hAnsi="Simplified Arabic" w:cs="Simplified Arabic" w:hint="cs"/>
          <w:sz w:val="28"/>
          <w:szCs w:val="28"/>
          <w:rtl/>
        </w:rPr>
        <w:t>334</w:t>
      </w:r>
      <w:r w:rsidR="0086774D" w:rsidRPr="00852456">
        <w:rPr>
          <w:rFonts w:ascii="Simplified Arabic" w:hAnsi="Simplified Arabic" w:cs="Simplified Arabic" w:hint="cs"/>
          <w:sz w:val="28"/>
          <w:szCs w:val="28"/>
          <w:rtl/>
        </w:rPr>
        <w:t xml:space="preserve"> </w:t>
      </w:r>
      <w:r w:rsidR="004168DE">
        <w:rPr>
          <w:rFonts w:ascii="Simplified Arabic" w:hAnsi="Simplified Arabic" w:cs="Simplified Arabic" w:hint="cs"/>
          <w:sz w:val="28"/>
          <w:szCs w:val="28"/>
          <w:rtl/>
        </w:rPr>
        <w:t>ألف</w:t>
      </w:r>
      <w:r w:rsidR="00513723" w:rsidRPr="00852456">
        <w:rPr>
          <w:rFonts w:ascii="Simplified Arabic" w:hAnsi="Simplified Arabic" w:cs="Simplified Arabic" w:hint="cs"/>
          <w:sz w:val="28"/>
          <w:szCs w:val="28"/>
          <w:rtl/>
        </w:rPr>
        <w:t xml:space="preserve"> رأس </w:t>
      </w:r>
      <w:r w:rsidR="00513723" w:rsidRPr="00852456">
        <w:rPr>
          <w:rFonts w:ascii="Simplified Arabic" w:hAnsi="Simplified Arabic" w:cs="Simplified Arabic" w:hint="cs"/>
          <w:b/>
          <w:bCs/>
          <w:color w:val="FF0000"/>
          <w:sz w:val="28"/>
          <w:szCs w:val="28"/>
          <w:rtl/>
        </w:rPr>
        <w:t xml:space="preserve">من الأبقار </w:t>
      </w:r>
      <w:r w:rsidR="00F83C7E">
        <w:rPr>
          <w:rFonts w:ascii="Simplified Arabic" w:hAnsi="Simplified Arabic" w:cs="Simplified Arabic" w:hint="cs"/>
          <w:sz w:val="28"/>
          <w:szCs w:val="28"/>
          <w:rtl/>
        </w:rPr>
        <w:t>و</w:t>
      </w:r>
      <w:r w:rsidR="00BC0970">
        <w:rPr>
          <w:rFonts w:ascii="Simplified Arabic" w:hAnsi="Simplified Arabic" w:cs="Simplified Arabic" w:hint="cs"/>
          <w:sz w:val="28"/>
          <w:szCs w:val="28"/>
          <w:rtl/>
        </w:rPr>
        <w:t>ب</w:t>
      </w:r>
      <w:r w:rsidR="001F5C1C" w:rsidRPr="00852456">
        <w:rPr>
          <w:rFonts w:ascii="Simplified Arabic" w:hAnsi="Simplified Arabic" w:cs="Simplified Arabic" w:hint="cs"/>
          <w:sz w:val="28"/>
          <w:szCs w:val="28"/>
          <w:rtl/>
        </w:rPr>
        <w:t xml:space="preserve">نحو </w:t>
      </w:r>
      <w:r w:rsidR="0086774D" w:rsidRPr="00852456">
        <w:rPr>
          <w:rFonts w:ascii="Simplified Arabic" w:hAnsi="Simplified Arabic" w:cs="Simplified Arabic" w:hint="cs"/>
          <w:sz w:val="28"/>
          <w:szCs w:val="28"/>
          <w:rtl/>
        </w:rPr>
        <w:t>11.</w:t>
      </w:r>
      <w:r w:rsidR="00DF1ACE">
        <w:rPr>
          <w:rFonts w:ascii="Simplified Arabic" w:hAnsi="Simplified Arabic" w:cs="Simplified Arabic" w:hint="cs"/>
          <w:sz w:val="28"/>
          <w:szCs w:val="28"/>
          <w:rtl/>
        </w:rPr>
        <w:t>9</w:t>
      </w:r>
      <w:r w:rsidR="00513723" w:rsidRPr="00852456">
        <w:rPr>
          <w:rFonts w:ascii="Simplified Arabic" w:hAnsi="Simplified Arabic" w:cs="Simplified Arabic" w:hint="cs"/>
          <w:sz w:val="28"/>
          <w:szCs w:val="28"/>
          <w:rtl/>
        </w:rPr>
        <w:t xml:space="preserve">% من </w:t>
      </w:r>
      <w:r w:rsidR="001F4218" w:rsidRPr="00852456">
        <w:rPr>
          <w:rFonts w:ascii="Simplified Arabic" w:hAnsi="Simplified Arabic" w:cs="Simplified Arabic" w:hint="cs"/>
          <w:sz w:val="28"/>
          <w:szCs w:val="28"/>
          <w:rtl/>
        </w:rPr>
        <w:t xml:space="preserve">إجمالي أعداد الأبقار بالجمهورية </w:t>
      </w:r>
      <w:r w:rsidR="00DF1ACE">
        <w:rPr>
          <w:rFonts w:ascii="Simplified Arabic" w:hAnsi="Simplified Arabic" w:cs="Simplified Arabic" w:hint="cs"/>
          <w:sz w:val="28"/>
          <w:szCs w:val="28"/>
          <w:rtl/>
        </w:rPr>
        <w:t>لعام 2019،</w:t>
      </w:r>
      <w:r w:rsidR="008720AA" w:rsidRPr="00852456">
        <w:rPr>
          <w:rFonts w:ascii="Simplified Arabic" w:hAnsi="Simplified Arabic" w:cs="Simplified Arabic" w:hint="cs"/>
          <w:sz w:val="28"/>
          <w:szCs w:val="28"/>
          <w:rtl/>
        </w:rPr>
        <w:t xml:space="preserve"> </w:t>
      </w:r>
      <w:r w:rsidR="00513723" w:rsidRPr="00852456">
        <w:rPr>
          <w:rFonts w:ascii="Simplified Arabic" w:hAnsi="Simplified Arabic" w:cs="Simplified Arabic" w:hint="cs"/>
          <w:sz w:val="28"/>
          <w:szCs w:val="28"/>
          <w:rtl/>
        </w:rPr>
        <w:t>و</w:t>
      </w:r>
      <w:r w:rsidR="001F4218" w:rsidRPr="00852456">
        <w:rPr>
          <w:rFonts w:ascii="Simplified Arabic" w:hAnsi="Simplified Arabic" w:cs="Simplified Arabic" w:hint="cs"/>
          <w:sz w:val="28"/>
          <w:szCs w:val="28"/>
          <w:rtl/>
        </w:rPr>
        <w:t xml:space="preserve">تأتي </w:t>
      </w:r>
      <w:r w:rsidR="00513723" w:rsidRPr="00852456">
        <w:rPr>
          <w:rFonts w:ascii="Simplified Arabic" w:hAnsi="Simplified Arabic" w:cs="Simplified Arabic" w:hint="cs"/>
          <w:sz w:val="28"/>
          <w:szCs w:val="28"/>
          <w:rtl/>
        </w:rPr>
        <w:t xml:space="preserve">محافظة الشرقية </w:t>
      </w:r>
      <w:r w:rsidR="001F4218" w:rsidRPr="00852456">
        <w:rPr>
          <w:rFonts w:ascii="Simplified Arabic" w:hAnsi="Simplified Arabic" w:cs="Simplified Arabic" w:hint="cs"/>
          <w:sz w:val="28"/>
          <w:szCs w:val="28"/>
          <w:rtl/>
        </w:rPr>
        <w:t xml:space="preserve">في </w:t>
      </w:r>
      <w:r w:rsidR="00513723" w:rsidRPr="00852456">
        <w:rPr>
          <w:rFonts w:ascii="Simplified Arabic" w:hAnsi="Simplified Arabic" w:cs="Simplified Arabic" w:hint="cs"/>
          <w:sz w:val="28"/>
          <w:szCs w:val="28"/>
          <w:rtl/>
        </w:rPr>
        <w:t xml:space="preserve">المرتبة الثانية بحوالي </w:t>
      </w:r>
      <w:r w:rsidR="00DF1ACE">
        <w:rPr>
          <w:rFonts w:ascii="Simplified Arabic" w:hAnsi="Simplified Arabic" w:cs="Simplified Arabic" w:hint="cs"/>
          <w:sz w:val="28"/>
          <w:szCs w:val="28"/>
          <w:rtl/>
        </w:rPr>
        <w:t>286</w:t>
      </w:r>
      <w:r w:rsidR="001429F5" w:rsidRPr="00852456">
        <w:rPr>
          <w:rFonts w:ascii="Simplified Arabic" w:hAnsi="Simplified Arabic" w:cs="Simplified Arabic" w:hint="cs"/>
          <w:sz w:val="28"/>
          <w:szCs w:val="28"/>
          <w:rtl/>
        </w:rPr>
        <w:t xml:space="preserve"> </w:t>
      </w:r>
      <w:r w:rsidR="004168DE">
        <w:rPr>
          <w:rFonts w:ascii="Simplified Arabic" w:hAnsi="Simplified Arabic" w:cs="Simplified Arabic" w:hint="cs"/>
          <w:sz w:val="28"/>
          <w:szCs w:val="28"/>
          <w:rtl/>
        </w:rPr>
        <w:t>ألف</w:t>
      </w:r>
      <w:r w:rsidR="00513723" w:rsidRPr="00852456">
        <w:rPr>
          <w:rFonts w:ascii="Simplified Arabic" w:hAnsi="Simplified Arabic" w:cs="Simplified Arabic" w:hint="cs"/>
          <w:sz w:val="28"/>
          <w:szCs w:val="28"/>
          <w:rtl/>
        </w:rPr>
        <w:t xml:space="preserve"> رأس تمثل نحو </w:t>
      </w:r>
      <w:r w:rsidR="00DF1ACE">
        <w:rPr>
          <w:rFonts w:ascii="Simplified Arabic" w:hAnsi="Simplified Arabic" w:cs="Simplified Arabic" w:hint="cs"/>
          <w:sz w:val="28"/>
          <w:szCs w:val="28"/>
          <w:rtl/>
        </w:rPr>
        <w:t>11.2</w:t>
      </w:r>
      <w:r w:rsidR="00513723" w:rsidRPr="00852456">
        <w:rPr>
          <w:rFonts w:ascii="Simplified Arabic" w:hAnsi="Simplified Arabic" w:cs="Simplified Arabic" w:hint="cs"/>
          <w:sz w:val="28"/>
          <w:szCs w:val="28"/>
          <w:rtl/>
        </w:rPr>
        <w:t xml:space="preserve">% من </w:t>
      </w:r>
      <w:r w:rsidR="000460AF">
        <w:rPr>
          <w:rFonts w:ascii="Simplified Arabic" w:hAnsi="Simplified Arabic" w:cs="Simplified Arabic" w:hint="cs"/>
          <w:sz w:val="28"/>
          <w:szCs w:val="28"/>
          <w:rtl/>
        </w:rPr>
        <w:t>اجمالي اعداد</w:t>
      </w:r>
      <w:r w:rsidR="00513723" w:rsidRPr="00852456">
        <w:rPr>
          <w:rFonts w:ascii="Simplified Arabic" w:hAnsi="Simplified Arabic" w:cs="Simplified Arabic" w:hint="cs"/>
          <w:sz w:val="28"/>
          <w:szCs w:val="28"/>
          <w:rtl/>
        </w:rPr>
        <w:t xml:space="preserve"> الأبقار بالجمهورية خلال نفس </w:t>
      </w:r>
      <w:r w:rsidR="00DF1ACE">
        <w:rPr>
          <w:rFonts w:ascii="Simplified Arabic" w:hAnsi="Simplified Arabic" w:cs="Simplified Arabic" w:hint="cs"/>
          <w:sz w:val="28"/>
          <w:szCs w:val="28"/>
          <w:rtl/>
        </w:rPr>
        <w:t>العام</w:t>
      </w:r>
      <w:r w:rsidR="000460AF">
        <w:rPr>
          <w:rFonts w:ascii="Simplified Arabic" w:hAnsi="Simplified Arabic" w:cs="Simplified Arabic" w:hint="cs"/>
          <w:sz w:val="28"/>
          <w:szCs w:val="28"/>
          <w:rtl/>
        </w:rPr>
        <w:t xml:space="preserve">، </w:t>
      </w:r>
      <w:r w:rsidR="00513723" w:rsidRPr="00852456">
        <w:rPr>
          <w:rFonts w:ascii="Simplified Arabic" w:hAnsi="Simplified Arabic" w:cs="Simplified Arabic" w:hint="cs"/>
          <w:sz w:val="28"/>
          <w:szCs w:val="28"/>
          <w:rtl/>
        </w:rPr>
        <w:t xml:space="preserve">وتأتي </w:t>
      </w:r>
      <w:r w:rsidR="00A9186B">
        <w:rPr>
          <w:rFonts w:ascii="Simplified Arabic" w:hAnsi="Simplified Arabic" w:cs="Simplified Arabic" w:hint="cs"/>
          <w:sz w:val="28"/>
          <w:szCs w:val="28"/>
          <w:rtl/>
        </w:rPr>
        <w:t xml:space="preserve">باقي المحافظات </w:t>
      </w:r>
      <w:r w:rsidR="00511F9D" w:rsidRPr="00852456">
        <w:rPr>
          <w:rFonts w:ascii="Simplified Arabic" w:hAnsi="Simplified Arabic" w:cs="Simplified Arabic" w:hint="cs"/>
          <w:sz w:val="28"/>
          <w:szCs w:val="28"/>
          <w:rtl/>
        </w:rPr>
        <w:t xml:space="preserve">من حيث </w:t>
      </w:r>
      <w:r w:rsidR="001068B5">
        <w:rPr>
          <w:rFonts w:ascii="Simplified Arabic" w:hAnsi="Simplified Arabic" w:cs="Simplified Arabic" w:hint="cs"/>
          <w:sz w:val="28"/>
          <w:szCs w:val="28"/>
          <w:rtl/>
        </w:rPr>
        <w:t>الاعداد</w:t>
      </w:r>
      <w:r w:rsidR="00511F9D" w:rsidRPr="00852456">
        <w:rPr>
          <w:rFonts w:ascii="Simplified Arabic" w:hAnsi="Simplified Arabic" w:cs="Simplified Arabic" w:hint="cs"/>
          <w:sz w:val="28"/>
          <w:szCs w:val="28"/>
          <w:rtl/>
        </w:rPr>
        <w:t xml:space="preserve"> ونسبة أعداد الأبقار</w:t>
      </w:r>
      <w:r w:rsidR="00836C8A">
        <w:rPr>
          <w:rFonts w:ascii="Simplified Arabic" w:hAnsi="Simplified Arabic" w:cs="Simplified Arabic" w:hint="cs"/>
          <w:sz w:val="28"/>
          <w:szCs w:val="28"/>
          <w:rtl/>
        </w:rPr>
        <w:t>:</w:t>
      </w:r>
      <w:r w:rsidR="002E255B">
        <w:rPr>
          <w:rFonts w:ascii="Simplified Arabic" w:hAnsi="Simplified Arabic" w:cs="Simplified Arabic" w:hint="cs"/>
          <w:sz w:val="28"/>
          <w:szCs w:val="28"/>
          <w:rtl/>
        </w:rPr>
        <w:t xml:space="preserve"> </w:t>
      </w:r>
      <w:r w:rsidR="002E1C6D" w:rsidRPr="00852456">
        <w:rPr>
          <w:rFonts w:ascii="Simplified Arabic" w:hAnsi="Simplified Arabic" w:cs="Simplified Arabic" w:hint="cs"/>
          <w:sz w:val="28"/>
          <w:szCs w:val="28"/>
          <w:rtl/>
        </w:rPr>
        <w:t>المنيا</w:t>
      </w:r>
      <w:r w:rsidR="00511F9D" w:rsidRPr="00852456">
        <w:rPr>
          <w:rFonts w:ascii="Simplified Arabic" w:hAnsi="Simplified Arabic" w:cs="Simplified Arabic" w:hint="cs"/>
          <w:sz w:val="28"/>
          <w:szCs w:val="28"/>
          <w:rtl/>
        </w:rPr>
        <w:t>(</w:t>
      </w:r>
      <w:r w:rsidR="00DF1ACE">
        <w:rPr>
          <w:rFonts w:ascii="Simplified Arabic" w:hAnsi="Simplified Arabic" w:cs="Simplified Arabic" w:hint="cs"/>
          <w:sz w:val="28"/>
          <w:szCs w:val="28"/>
          <w:rtl/>
        </w:rPr>
        <w:t>230</w:t>
      </w:r>
      <w:r w:rsidR="00511F9D" w:rsidRPr="00852456">
        <w:rPr>
          <w:rFonts w:ascii="Simplified Arabic" w:hAnsi="Simplified Arabic" w:cs="Simplified Arabic" w:hint="cs"/>
          <w:sz w:val="28"/>
          <w:szCs w:val="28"/>
          <w:rtl/>
        </w:rPr>
        <w:t xml:space="preserve">، </w:t>
      </w:r>
      <w:r w:rsidR="00DF1ACE">
        <w:rPr>
          <w:rFonts w:ascii="Simplified Arabic" w:hAnsi="Simplified Arabic" w:cs="Simplified Arabic" w:hint="cs"/>
          <w:sz w:val="28"/>
          <w:szCs w:val="28"/>
          <w:rtl/>
        </w:rPr>
        <w:t>8.2</w:t>
      </w:r>
      <w:r w:rsidR="00511F9D" w:rsidRPr="00852456">
        <w:rPr>
          <w:rFonts w:ascii="Simplified Arabic" w:hAnsi="Simplified Arabic" w:cs="Simplified Arabic" w:hint="cs"/>
          <w:sz w:val="28"/>
          <w:szCs w:val="28"/>
          <w:rtl/>
        </w:rPr>
        <w:t>%)</w:t>
      </w:r>
      <w:r w:rsidR="001F4218" w:rsidRPr="00852456">
        <w:rPr>
          <w:rFonts w:ascii="Simplified Arabic" w:hAnsi="Simplified Arabic" w:cs="Simplified Arabic" w:hint="cs"/>
          <w:sz w:val="28"/>
          <w:szCs w:val="28"/>
          <w:rtl/>
        </w:rPr>
        <w:t>،</w:t>
      </w:r>
      <w:r w:rsidR="00513723" w:rsidRPr="00852456">
        <w:rPr>
          <w:rFonts w:ascii="Simplified Arabic" w:hAnsi="Simplified Arabic" w:cs="Simplified Arabic" w:hint="cs"/>
          <w:sz w:val="28"/>
          <w:szCs w:val="28"/>
          <w:rtl/>
        </w:rPr>
        <w:t xml:space="preserve"> </w:t>
      </w:r>
      <w:r w:rsidR="00DF1ACE">
        <w:rPr>
          <w:rFonts w:ascii="Simplified Arabic" w:hAnsi="Simplified Arabic" w:cs="Simplified Arabic" w:hint="cs"/>
          <w:sz w:val="28"/>
          <w:szCs w:val="28"/>
          <w:rtl/>
        </w:rPr>
        <w:t>النوبارية</w:t>
      </w:r>
      <w:r w:rsidR="00511F9D" w:rsidRPr="00852456">
        <w:rPr>
          <w:rFonts w:ascii="Simplified Arabic" w:hAnsi="Simplified Arabic" w:cs="Simplified Arabic" w:hint="cs"/>
          <w:sz w:val="28"/>
          <w:szCs w:val="28"/>
          <w:rtl/>
        </w:rPr>
        <w:t>(</w:t>
      </w:r>
      <w:r w:rsidR="00DF1ACE">
        <w:rPr>
          <w:rFonts w:ascii="Simplified Arabic" w:hAnsi="Simplified Arabic" w:cs="Simplified Arabic" w:hint="cs"/>
          <w:sz w:val="28"/>
          <w:szCs w:val="28"/>
          <w:rtl/>
        </w:rPr>
        <w:t>178</w:t>
      </w:r>
      <w:r w:rsidR="00511F9D" w:rsidRPr="00852456">
        <w:rPr>
          <w:rFonts w:ascii="Simplified Arabic" w:hAnsi="Simplified Arabic" w:cs="Simplified Arabic" w:hint="cs"/>
          <w:sz w:val="28"/>
          <w:szCs w:val="28"/>
          <w:rtl/>
        </w:rPr>
        <w:t xml:space="preserve">، </w:t>
      </w:r>
      <w:r w:rsidR="002E1C6D" w:rsidRPr="00852456">
        <w:rPr>
          <w:rFonts w:ascii="Simplified Arabic" w:hAnsi="Simplified Arabic" w:cs="Simplified Arabic" w:hint="cs"/>
          <w:sz w:val="28"/>
          <w:szCs w:val="28"/>
          <w:rtl/>
        </w:rPr>
        <w:t>6.</w:t>
      </w:r>
      <w:r w:rsidR="00DF1ACE">
        <w:rPr>
          <w:rFonts w:ascii="Simplified Arabic" w:hAnsi="Simplified Arabic" w:cs="Simplified Arabic" w:hint="cs"/>
          <w:sz w:val="28"/>
          <w:szCs w:val="28"/>
          <w:rtl/>
        </w:rPr>
        <w:t>3</w:t>
      </w:r>
      <w:r w:rsidR="00511F9D" w:rsidRPr="00852456">
        <w:rPr>
          <w:rFonts w:ascii="Simplified Arabic" w:hAnsi="Simplified Arabic" w:cs="Simplified Arabic" w:hint="cs"/>
          <w:sz w:val="28"/>
          <w:szCs w:val="28"/>
          <w:rtl/>
        </w:rPr>
        <w:t xml:space="preserve">%)، </w:t>
      </w:r>
      <w:r w:rsidR="00DF1ACE">
        <w:rPr>
          <w:rFonts w:ascii="Simplified Arabic" w:hAnsi="Simplified Arabic" w:cs="Simplified Arabic" w:hint="cs"/>
          <w:sz w:val="28"/>
          <w:szCs w:val="28"/>
          <w:rtl/>
        </w:rPr>
        <w:t>المنوفية</w:t>
      </w:r>
      <w:r w:rsidR="00511F9D" w:rsidRPr="00852456">
        <w:rPr>
          <w:rFonts w:ascii="Simplified Arabic" w:hAnsi="Simplified Arabic" w:cs="Simplified Arabic" w:hint="cs"/>
          <w:sz w:val="28"/>
          <w:szCs w:val="28"/>
          <w:rtl/>
        </w:rPr>
        <w:t>(</w:t>
      </w:r>
      <w:r w:rsidR="00DF1ACE">
        <w:rPr>
          <w:rFonts w:ascii="Simplified Arabic" w:hAnsi="Simplified Arabic" w:cs="Simplified Arabic" w:hint="cs"/>
          <w:sz w:val="28"/>
          <w:szCs w:val="28"/>
          <w:rtl/>
        </w:rPr>
        <w:t>176.1</w:t>
      </w:r>
      <w:r w:rsidR="00511F9D" w:rsidRPr="00852456">
        <w:rPr>
          <w:rFonts w:ascii="Simplified Arabic" w:hAnsi="Simplified Arabic" w:cs="Simplified Arabic" w:hint="cs"/>
          <w:sz w:val="28"/>
          <w:szCs w:val="28"/>
          <w:rtl/>
        </w:rPr>
        <w:t xml:space="preserve">، </w:t>
      </w:r>
      <w:r w:rsidR="002E1C6D" w:rsidRPr="00852456">
        <w:rPr>
          <w:rFonts w:ascii="Simplified Arabic" w:hAnsi="Simplified Arabic" w:cs="Simplified Arabic" w:hint="cs"/>
          <w:sz w:val="28"/>
          <w:szCs w:val="28"/>
          <w:rtl/>
        </w:rPr>
        <w:t>6.3</w:t>
      </w:r>
      <w:r w:rsidR="00511F9D" w:rsidRPr="00852456">
        <w:rPr>
          <w:rFonts w:ascii="Simplified Arabic" w:hAnsi="Simplified Arabic" w:cs="Simplified Arabic" w:hint="cs"/>
          <w:sz w:val="28"/>
          <w:szCs w:val="28"/>
          <w:rtl/>
        </w:rPr>
        <w:t>%)</w:t>
      </w:r>
      <w:r w:rsidR="00513723" w:rsidRPr="00852456">
        <w:rPr>
          <w:rFonts w:ascii="Simplified Arabic" w:hAnsi="Simplified Arabic" w:cs="Simplified Arabic" w:hint="cs"/>
          <w:sz w:val="28"/>
          <w:szCs w:val="28"/>
          <w:rtl/>
        </w:rPr>
        <w:t xml:space="preserve">، </w:t>
      </w:r>
      <w:r w:rsidR="00DF1ACE">
        <w:rPr>
          <w:rFonts w:ascii="Simplified Arabic" w:hAnsi="Simplified Arabic" w:cs="Simplified Arabic" w:hint="cs"/>
          <w:sz w:val="28"/>
          <w:szCs w:val="28"/>
          <w:rtl/>
        </w:rPr>
        <w:t>الدقهلية</w:t>
      </w:r>
      <w:r w:rsidR="00511F9D" w:rsidRPr="00852456">
        <w:rPr>
          <w:rFonts w:ascii="Simplified Arabic" w:hAnsi="Simplified Arabic" w:cs="Simplified Arabic" w:hint="cs"/>
          <w:sz w:val="28"/>
          <w:szCs w:val="28"/>
          <w:rtl/>
        </w:rPr>
        <w:t>(</w:t>
      </w:r>
      <w:r w:rsidR="00DF1ACE">
        <w:rPr>
          <w:rFonts w:ascii="Simplified Arabic" w:hAnsi="Simplified Arabic" w:cs="Simplified Arabic" w:hint="cs"/>
          <w:sz w:val="28"/>
          <w:szCs w:val="28"/>
          <w:rtl/>
        </w:rPr>
        <w:t>176</w:t>
      </w:r>
      <w:r w:rsidR="00511F9D" w:rsidRPr="00852456">
        <w:rPr>
          <w:rFonts w:ascii="Simplified Arabic" w:hAnsi="Simplified Arabic" w:cs="Simplified Arabic" w:hint="cs"/>
          <w:sz w:val="28"/>
          <w:szCs w:val="28"/>
          <w:rtl/>
        </w:rPr>
        <w:t xml:space="preserve">، </w:t>
      </w:r>
      <w:r w:rsidR="002E1C6D" w:rsidRPr="00852456">
        <w:rPr>
          <w:rFonts w:ascii="Simplified Arabic" w:hAnsi="Simplified Arabic" w:cs="Simplified Arabic" w:hint="cs"/>
          <w:sz w:val="28"/>
          <w:szCs w:val="28"/>
          <w:rtl/>
        </w:rPr>
        <w:t>6.</w:t>
      </w:r>
      <w:r w:rsidR="00DF1ACE">
        <w:rPr>
          <w:rFonts w:ascii="Simplified Arabic" w:hAnsi="Simplified Arabic" w:cs="Simplified Arabic" w:hint="cs"/>
          <w:sz w:val="28"/>
          <w:szCs w:val="28"/>
          <w:rtl/>
        </w:rPr>
        <w:t>3</w:t>
      </w:r>
      <w:r w:rsidR="00511F9D" w:rsidRPr="00852456">
        <w:rPr>
          <w:rFonts w:ascii="Simplified Arabic" w:hAnsi="Simplified Arabic" w:cs="Simplified Arabic" w:hint="cs"/>
          <w:sz w:val="28"/>
          <w:szCs w:val="28"/>
          <w:rtl/>
        </w:rPr>
        <w:t xml:space="preserve">%)، </w:t>
      </w:r>
      <w:r w:rsidR="00DF1ACE">
        <w:rPr>
          <w:rFonts w:ascii="Simplified Arabic" w:hAnsi="Simplified Arabic" w:cs="Simplified Arabic" w:hint="cs"/>
          <w:sz w:val="28"/>
          <w:szCs w:val="28"/>
          <w:rtl/>
        </w:rPr>
        <w:t>سوهاج</w:t>
      </w:r>
      <w:r w:rsidR="00511F9D" w:rsidRPr="00852456">
        <w:rPr>
          <w:rFonts w:ascii="Simplified Arabic" w:hAnsi="Simplified Arabic" w:cs="Simplified Arabic" w:hint="cs"/>
          <w:sz w:val="28"/>
          <w:szCs w:val="28"/>
          <w:rtl/>
        </w:rPr>
        <w:t>(</w:t>
      </w:r>
      <w:r w:rsidR="00DF1ACE">
        <w:rPr>
          <w:rFonts w:ascii="Simplified Arabic" w:hAnsi="Simplified Arabic" w:cs="Simplified Arabic" w:hint="cs"/>
          <w:sz w:val="28"/>
          <w:szCs w:val="28"/>
          <w:rtl/>
        </w:rPr>
        <w:t>164</w:t>
      </w:r>
      <w:r w:rsidR="00511F9D" w:rsidRPr="00852456">
        <w:rPr>
          <w:rFonts w:ascii="Simplified Arabic" w:hAnsi="Simplified Arabic" w:cs="Simplified Arabic" w:hint="cs"/>
          <w:sz w:val="28"/>
          <w:szCs w:val="28"/>
          <w:rtl/>
        </w:rPr>
        <w:t xml:space="preserve">، </w:t>
      </w:r>
      <w:r w:rsidR="002E1C6D" w:rsidRPr="00852456">
        <w:rPr>
          <w:rFonts w:ascii="Simplified Arabic" w:hAnsi="Simplified Arabic" w:cs="Simplified Arabic" w:hint="cs"/>
          <w:sz w:val="28"/>
          <w:szCs w:val="28"/>
          <w:rtl/>
        </w:rPr>
        <w:t>6.</w:t>
      </w:r>
      <w:r w:rsidR="0013657B">
        <w:rPr>
          <w:rFonts w:ascii="Simplified Arabic" w:hAnsi="Simplified Arabic" w:cs="Simplified Arabic" w:hint="cs"/>
          <w:sz w:val="28"/>
          <w:szCs w:val="28"/>
          <w:rtl/>
        </w:rPr>
        <w:t>2</w:t>
      </w:r>
      <w:r w:rsidR="00511F9D" w:rsidRPr="00852456">
        <w:rPr>
          <w:rFonts w:ascii="Simplified Arabic" w:hAnsi="Simplified Arabic" w:cs="Simplified Arabic" w:hint="cs"/>
          <w:sz w:val="28"/>
          <w:szCs w:val="28"/>
          <w:rtl/>
        </w:rPr>
        <w:t xml:space="preserve">%)، </w:t>
      </w:r>
      <w:r w:rsidR="00134D79">
        <w:rPr>
          <w:rFonts w:ascii="Simplified Arabic" w:hAnsi="Simplified Arabic" w:cs="Simplified Arabic" w:hint="cs"/>
          <w:sz w:val="28"/>
          <w:szCs w:val="28"/>
          <w:rtl/>
        </w:rPr>
        <w:t>بنى سويف</w:t>
      </w:r>
      <w:r w:rsidR="00511F9D" w:rsidRPr="00852456">
        <w:rPr>
          <w:rFonts w:ascii="Simplified Arabic" w:hAnsi="Simplified Arabic" w:cs="Simplified Arabic" w:hint="cs"/>
          <w:sz w:val="28"/>
          <w:szCs w:val="28"/>
          <w:rtl/>
        </w:rPr>
        <w:t>(</w:t>
      </w:r>
      <w:r w:rsidR="000E0176">
        <w:rPr>
          <w:rFonts w:ascii="Simplified Arabic" w:hAnsi="Simplified Arabic" w:cs="Simplified Arabic" w:hint="cs"/>
          <w:sz w:val="28"/>
          <w:szCs w:val="28"/>
          <w:rtl/>
        </w:rPr>
        <w:t>160</w:t>
      </w:r>
      <w:r w:rsidR="00511F9D" w:rsidRPr="00852456">
        <w:rPr>
          <w:rFonts w:ascii="Simplified Arabic" w:hAnsi="Simplified Arabic" w:cs="Simplified Arabic" w:hint="cs"/>
          <w:sz w:val="28"/>
          <w:szCs w:val="28"/>
          <w:rtl/>
        </w:rPr>
        <w:t xml:space="preserve">، </w:t>
      </w:r>
      <w:r w:rsidR="000E0176">
        <w:rPr>
          <w:rFonts w:ascii="Simplified Arabic" w:hAnsi="Simplified Arabic" w:cs="Simplified Arabic" w:hint="cs"/>
          <w:sz w:val="28"/>
          <w:szCs w:val="28"/>
          <w:rtl/>
        </w:rPr>
        <w:t>5.7</w:t>
      </w:r>
      <w:r w:rsidR="00511F9D" w:rsidRPr="00852456">
        <w:rPr>
          <w:rFonts w:ascii="Simplified Arabic" w:hAnsi="Simplified Arabic" w:cs="Simplified Arabic" w:hint="cs"/>
          <w:sz w:val="28"/>
          <w:szCs w:val="28"/>
          <w:rtl/>
        </w:rPr>
        <w:t>%)</w:t>
      </w:r>
      <w:r w:rsidR="00513723" w:rsidRPr="00852456">
        <w:rPr>
          <w:rFonts w:ascii="Simplified Arabic" w:hAnsi="Simplified Arabic" w:cs="Simplified Arabic" w:hint="cs"/>
          <w:sz w:val="28"/>
          <w:szCs w:val="28"/>
          <w:rtl/>
        </w:rPr>
        <w:t xml:space="preserve">، </w:t>
      </w:r>
      <w:r w:rsidR="00511F9D" w:rsidRPr="00852456">
        <w:rPr>
          <w:rFonts w:ascii="Simplified Arabic" w:hAnsi="Simplified Arabic" w:cs="Simplified Arabic" w:hint="cs"/>
          <w:sz w:val="28"/>
          <w:szCs w:val="28"/>
          <w:rtl/>
        </w:rPr>
        <w:t>الغربية(</w:t>
      </w:r>
      <w:r w:rsidR="003D5634">
        <w:rPr>
          <w:rFonts w:ascii="Simplified Arabic" w:hAnsi="Simplified Arabic" w:cs="Simplified Arabic" w:hint="cs"/>
          <w:sz w:val="28"/>
          <w:szCs w:val="28"/>
          <w:rtl/>
        </w:rPr>
        <w:t>147</w:t>
      </w:r>
      <w:r w:rsidR="00511F9D" w:rsidRPr="00852456">
        <w:rPr>
          <w:rFonts w:ascii="Simplified Arabic" w:hAnsi="Simplified Arabic" w:cs="Simplified Arabic" w:hint="cs"/>
          <w:sz w:val="28"/>
          <w:szCs w:val="28"/>
          <w:rtl/>
        </w:rPr>
        <w:t xml:space="preserve">، </w:t>
      </w:r>
      <w:r w:rsidR="002E1C6D" w:rsidRPr="00852456">
        <w:rPr>
          <w:rFonts w:ascii="Simplified Arabic" w:hAnsi="Simplified Arabic" w:cs="Simplified Arabic" w:hint="cs"/>
          <w:sz w:val="28"/>
          <w:szCs w:val="28"/>
          <w:rtl/>
        </w:rPr>
        <w:t>5.</w:t>
      </w:r>
      <w:r w:rsidR="003D5634">
        <w:rPr>
          <w:rFonts w:ascii="Simplified Arabic" w:hAnsi="Simplified Arabic" w:cs="Simplified Arabic" w:hint="cs"/>
          <w:sz w:val="28"/>
          <w:szCs w:val="28"/>
          <w:rtl/>
        </w:rPr>
        <w:t>2</w:t>
      </w:r>
      <w:r w:rsidR="00511F9D" w:rsidRPr="00852456">
        <w:rPr>
          <w:rFonts w:ascii="Simplified Arabic" w:hAnsi="Simplified Arabic" w:cs="Simplified Arabic" w:hint="cs"/>
          <w:sz w:val="28"/>
          <w:szCs w:val="28"/>
          <w:rtl/>
        </w:rPr>
        <w:t xml:space="preserve">%)،  </w:t>
      </w:r>
      <w:r w:rsidR="003D5634">
        <w:rPr>
          <w:rFonts w:ascii="Simplified Arabic" w:hAnsi="Simplified Arabic" w:cs="Simplified Arabic" w:hint="cs"/>
          <w:sz w:val="28"/>
          <w:szCs w:val="28"/>
          <w:rtl/>
        </w:rPr>
        <w:t>كفر الشيخ</w:t>
      </w:r>
      <w:r w:rsidR="00511F9D" w:rsidRPr="00852456">
        <w:rPr>
          <w:rFonts w:ascii="Simplified Arabic" w:hAnsi="Simplified Arabic" w:cs="Simplified Arabic" w:hint="cs"/>
          <w:sz w:val="28"/>
          <w:szCs w:val="28"/>
          <w:rtl/>
        </w:rPr>
        <w:t>(</w:t>
      </w:r>
      <w:r w:rsidR="003D5634">
        <w:rPr>
          <w:rFonts w:ascii="Simplified Arabic" w:hAnsi="Simplified Arabic" w:cs="Simplified Arabic" w:hint="cs"/>
          <w:sz w:val="28"/>
          <w:szCs w:val="28"/>
          <w:rtl/>
        </w:rPr>
        <w:t>130</w:t>
      </w:r>
      <w:r w:rsidR="00511F9D" w:rsidRPr="00852456">
        <w:rPr>
          <w:rFonts w:ascii="Simplified Arabic" w:hAnsi="Simplified Arabic" w:cs="Simplified Arabic" w:hint="cs"/>
          <w:sz w:val="28"/>
          <w:szCs w:val="28"/>
          <w:rtl/>
        </w:rPr>
        <w:t>،</w:t>
      </w:r>
      <w:r w:rsidR="003D3946">
        <w:rPr>
          <w:rFonts w:ascii="Simplified Arabic" w:hAnsi="Simplified Arabic" w:cs="Simplified Arabic" w:hint="cs"/>
          <w:sz w:val="28"/>
          <w:szCs w:val="28"/>
          <w:rtl/>
          <w:lang w:bidi="ar-EG"/>
        </w:rPr>
        <w:t xml:space="preserve"> 4.6%</w:t>
      </w:r>
      <w:r w:rsidR="00511F9D" w:rsidRPr="00852456">
        <w:rPr>
          <w:rFonts w:ascii="Simplified Arabic" w:hAnsi="Simplified Arabic" w:cs="Simplified Arabic" w:hint="cs"/>
          <w:sz w:val="28"/>
          <w:szCs w:val="28"/>
          <w:rtl/>
        </w:rPr>
        <w:t xml:space="preserve">)، </w:t>
      </w:r>
      <w:r w:rsidR="003D5634">
        <w:rPr>
          <w:rFonts w:ascii="Simplified Arabic" w:hAnsi="Simplified Arabic" w:cs="Simplified Arabic" w:hint="cs"/>
          <w:sz w:val="28"/>
          <w:szCs w:val="28"/>
          <w:rtl/>
        </w:rPr>
        <w:t>الجيزة</w:t>
      </w:r>
      <w:r w:rsidR="00511F9D" w:rsidRPr="00852456">
        <w:rPr>
          <w:rFonts w:ascii="Simplified Arabic" w:hAnsi="Simplified Arabic" w:cs="Simplified Arabic" w:hint="cs"/>
          <w:sz w:val="28"/>
          <w:szCs w:val="28"/>
          <w:rtl/>
        </w:rPr>
        <w:t>(</w:t>
      </w:r>
      <w:r w:rsidR="003D5634">
        <w:rPr>
          <w:rFonts w:ascii="Simplified Arabic" w:hAnsi="Simplified Arabic" w:cs="Simplified Arabic" w:hint="cs"/>
          <w:sz w:val="28"/>
          <w:szCs w:val="28"/>
          <w:rtl/>
        </w:rPr>
        <w:t>117</w:t>
      </w:r>
      <w:r w:rsidR="00511F9D" w:rsidRPr="00852456">
        <w:rPr>
          <w:rFonts w:ascii="Simplified Arabic" w:hAnsi="Simplified Arabic" w:cs="Simplified Arabic" w:hint="cs"/>
          <w:sz w:val="28"/>
          <w:szCs w:val="28"/>
          <w:rtl/>
        </w:rPr>
        <w:t>،</w:t>
      </w:r>
      <w:r w:rsidR="000C7C3E">
        <w:rPr>
          <w:rFonts w:ascii="Simplified Arabic" w:hAnsi="Simplified Arabic" w:cs="Simplified Arabic" w:hint="cs"/>
          <w:sz w:val="28"/>
          <w:szCs w:val="28"/>
          <w:rtl/>
        </w:rPr>
        <w:t xml:space="preserve"> 4.2%) </w:t>
      </w:r>
      <w:r w:rsidR="003D5634">
        <w:rPr>
          <w:rFonts w:ascii="Simplified Arabic" w:hAnsi="Simplified Arabic" w:cs="Simplified Arabic" w:hint="cs"/>
          <w:sz w:val="28"/>
          <w:szCs w:val="28"/>
          <w:rtl/>
        </w:rPr>
        <w:t>الفيوم</w:t>
      </w:r>
      <w:r w:rsidR="00511F9D" w:rsidRPr="00852456">
        <w:rPr>
          <w:rFonts w:ascii="Simplified Arabic" w:hAnsi="Simplified Arabic" w:cs="Simplified Arabic" w:hint="cs"/>
          <w:sz w:val="28"/>
          <w:szCs w:val="28"/>
          <w:rtl/>
        </w:rPr>
        <w:t>(</w:t>
      </w:r>
      <w:r w:rsidR="003D5634">
        <w:rPr>
          <w:rFonts w:ascii="Simplified Arabic" w:hAnsi="Simplified Arabic" w:cs="Simplified Arabic" w:hint="cs"/>
          <w:sz w:val="28"/>
          <w:szCs w:val="28"/>
          <w:rtl/>
        </w:rPr>
        <w:t>113</w:t>
      </w:r>
      <w:r w:rsidR="00511F9D" w:rsidRPr="00852456">
        <w:rPr>
          <w:rFonts w:ascii="Simplified Arabic" w:hAnsi="Simplified Arabic" w:cs="Simplified Arabic" w:hint="cs"/>
          <w:sz w:val="28"/>
          <w:szCs w:val="28"/>
          <w:rtl/>
        </w:rPr>
        <w:t>،</w:t>
      </w:r>
      <w:r w:rsidR="00FE6ACA">
        <w:rPr>
          <w:rFonts w:ascii="Simplified Arabic" w:hAnsi="Simplified Arabic" w:cs="Simplified Arabic" w:hint="cs"/>
          <w:sz w:val="28"/>
          <w:szCs w:val="28"/>
          <w:rtl/>
        </w:rPr>
        <w:t xml:space="preserve"> 4%)،</w:t>
      </w:r>
      <w:r w:rsidR="00511F9D" w:rsidRPr="005D68B4">
        <w:rPr>
          <w:rFonts w:ascii="Simplified Arabic" w:hAnsi="Simplified Arabic" w:cs="Simplified Arabic" w:hint="cs"/>
          <w:sz w:val="28"/>
          <w:szCs w:val="28"/>
          <w:rtl/>
        </w:rPr>
        <w:t xml:space="preserve"> </w:t>
      </w:r>
      <w:r w:rsidR="003D5634">
        <w:rPr>
          <w:rFonts w:ascii="Simplified Arabic" w:hAnsi="Simplified Arabic" w:cs="Simplified Arabic" w:hint="cs"/>
          <w:sz w:val="28"/>
          <w:szCs w:val="28"/>
          <w:rtl/>
        </w:rPr>
        <w:t>اسيوط</w:t>
      </w:r>
      <w:r w:rsidR="00511F9D" w:rsidRPr="005D68B4">
        <w:rPr>
          <w:rFonts w:ascii="Simplified Arabic" w:hAnsi="Simplified Arabic" w:cs="Simplified Arabic" w:hint="cs"/>
          <w:sz w:val="28"/>
          <w:szCs w:val="28"/>
          <w:rtl/>
        </w:rPr>
        <w:t>(</w:t>
      </w:r>
      <w:r w:rsidR="003D5634">
        <w:rPr>
          <w:rFonts w:ascii="Simplified Arabic" w:hAnsi="Simplified Arabic" w:cs="Simplified Arabic" w:hint="cs"/>
          <w:sz w:val="28"/>
          <w:szCs w:val="28"/>
          <w:rtl/>
        </w:rPr>
        <w:t>97</w:t>
      </w:r>
      <w:r w:rsidR="00511F9D" w:rsidRPr="005D68B4">
        <w:rPr>
          <w:rFonts w:ascii="Simplified Arabic" w:hAnsi="Simplified Arabic" w:cs="Simplified Arabic" w:hint="cs"/>
          <w:sz w:val="28"/>
          <w:szCs w:val="28"/>
          <w:rtl/>
        </w:rPr>
        <w:t xml:space="preserve">، </w:t>
      </w:r>
      <w:r w:rsidR="003D5634">
        <w:rPr>
          <w:rFonts w:ascii="Simplified Arabic" w:hAnsi="Simplified Arabic" w:cs="Simplified Arabic" w:hint="cs"/>
          <w:sz w:val="28"/>
          <w:szCs w:val="28"/>
          <w:rtl/>
        </w:rPr>
        <w:t>3.5</w:t>
      </w:r>
      <w:r w:rsidR="00511F9D" w:rsidRPr="005D68B4">
        <w:rPr>
          <w:rFonts w:ascii="Simplified Arabic" w:hAnsi="Simplified Arabic" w:cs="Simplified Arabic" w:hint="cs"/>
          <w:sz w:val="28"/>
          <w:szCs w:val="28"/>
          <w:rtl/>
        </w:rPr>
        <w:t>%)</w:t>
      </w:r>
      <w:r w:rsidR="000F0F76">
        <w:rPr>
          <w:rFonts w:ascii="Simplified Arabic" w:hAnsi="Simplified Arabic" w:cs="Simplified Arabic" w:hint="cs"/>
          <w:sz w:val="28"/>
          <w:szCs w:val="28"/>
          <w:rtl/>
        </w:rPr>
        <w:t xml:space="preserve">، </w:t>
      </w:r>
      <w:r w:rsidR="003D5634">
        <w:rPr>
          <w:rFonts w:ascii="Simplified Arabic" w:hAnsi="Simplified Arabic" w:cs="Simplified Arabic" w:hint="cs"/>
          <w:sz w:val="28"/>
          <w:szCs w:val="28"/>
          <w:rtl/>
        </w:rPr>
        <w:t>القليوبية</w:t>
      </w:r>
      <w:r w:rsidR="000F0F76">
        <w:rPr>
          <w:rFonts w:ascii="Simplified Arabic" w:hAnsi="Simplified Arabic" w:cs="Simplified Arabic" w:hint="cs"/>
          <w:sz w:val="28"/>
          <w:szCs w:val="28"/>
          <w:rtl/>
        </w:rPr>
        <w:t>(</w:t>
      </w:r>
      <w:r w:rsidR="003D5634">
        <w:rPr>
          <w:rFonts w:ascii="Simplified Arabic" w:hAnsi="Simplified Arabic" w:cs="Simplified Arabic" w:hint="cs"/>
          <w:sz w:val="28"/>
          <w:szCs w:val="28"/>
          <w:rtl/>
        </w:rPr>
        <w:t>71.1</w:t>
      </w:r>
      <w:r w:rsidR="00FE6ACA">
        <w:rPr>
          <w:rFonts w:ascii="Simplified Arabic" w:hAnsi="Simplified Arabic" w:cs="Simplified Arabic" w:hint="cs"/>
          <w:sz w:val="28"/>
          <w:szCs w:val="28"/>
          <w:rtl/>
        </w:rPr>
        <w:t>، 2.5 %</w:t>
      </w:r>
      <w:r w:rsidR="000F0F76">
        <w:rPr>
          <w:rFonts w:ascii="Simplified Arabic" w:hAnsi="Simplified Arabic" w:cs="Simplified Arabic" w:hint="cs"/>
          <w:sz w:val="28"/>
          <w:szCs w:val="28"/>
          <w:rtl/>
        </w:rPr>
        <w:t>)</w:t>
      </w:r>
      <w:r w:rsidR="003D5634">
        <w:rPr>
          <w:rFonts w:ascii="Simplified Arabic" w:hAnsi="Simplified Arabic" w:cs="Simplified Arabic" w:hint="cs"/>
          <w:sz w:val="28"/>
          <w:szCs w:val="28"/>
          <w:rtl/>
        </w:rPr>
        <w:t>، الوادي الجديد (67،</w:t>
      </w:r>
      <w:r w:rsidR="00FE6ACA">
        <w:rPr>
          <w:rFonts w:ascii="Simplified Arabic" w:hAnsi="Simplified Arabic" w:cs="Simplified Arabic" w:hint="cs"/>
          <w:sz w:val="28"/>
          <w:szCs w:val="28"/>
          <w:rtl/>
        </w:rPr>
        <w:t xml:space="preserve"> 2.4%)</w:t>
      </w:r>
      <w:r w:rsidR="003D5634">
        <w:rPr>
          <w:rFonts w:ascii="Simplified Arabic" w:hAnsi="Simplified Arabic" w:cs="Simplified Arabic" w:hint="cs"/>
          <w:sz w:val="28"/>
          <w:szCs w:val="28"/>
          <w:rtl/>
        </w:rPr>
        <w:t xml:space="preserve"> </w:t>
      </w:r>
      <w:r w:rsidR="00511F9D" w:rsidRPr="005D68B4">
        <w:rPr>
          <w:rFonts w:ascii="Simplified Arabic" w:hAnsi="Simplified Arabic" w:cs="Simplified Arabic" w:hint="cs"/>
          <w:sz w:val="28"/>
          <w:szCs w:val="28"/>
          <w:rtl/>
        </w:rPr>
        <w:t xml:space="preserve">على الترتيب، </w:t>
      </w:r>
      <w:r w:rsidR="00513723" w:rsidRPr="005D68B4">
        <w:rPr>
          <w:rFonts w:ascii="Simplified Arabic" w:hAnsi="Simplified Arabic" w:cs="Simplified Arabic" w:hint="cs"/>
          <w:sz w:val="28"/>
          <w:szCs w:val="28"/>
          <w:rtl/>
        </w:rPr>
        <w:t xml:space="preserve">وبذلك فإن ما يقرب من </w:t>
      </w:r>
      <w:r w:rsidR="00ED37F4" w:rsidRPr="005D68B4">
        <w:rPr>
          <w:rFonts w:ascii="Simplified Arabic" w:hAnsi="Simplified Arabic" w:cs="Simplified Arabic" w:hint="cs"/>
          <w:sz w:val="28"/>
          <w:szCs w:val="28"/>
          <w:rtl/>
        </w:rPr>
        <w:t xml:space="preserve">نحو </w:t>
      </w:r>
      <w:r w:rsidR="003D5634">
        <w:rPr>
          <w:rFonts w:ascii="Simplified Arabic" w:hAnsi="Simplified Arabic" w:cs="Simplified Arabic" w:hint="cs"/>
          <w:sz w:val="28"/>
          <w:szCs w:val="28"/>
          <w:rtl/>
        </w:rPr>
        <w:t>87.1</w:t>
      </w:r>
      <w:r w:rsidR="00513723" w:rsidRPr="005D68B4">
        <w:rPr>
          <w:rFonts w:ascii="Simplified Arabic" w:hAnsi="Simplified Arabic" w:cs="Simplified Arabic" w:hint="cs"/>
          <w:sz w:val="28"/>
          <w:szCs w:val="28"/>
          <w:rtl/>
        </w:rPr>
        <w:t xml:space="preserve">% من أعداد </w:t>
      </w:r>
      <w:r w:rsidR="00513723" w:rsidRPr="005D68B4">
        <w:rPr>
          <w:rFonts w:ascii="Simplified Arabic" w:hAnsi="Simplified Arabic" w:cs="Simplified Arabic" w:hint="cs"/>
          <w:b/>
          <w:bCs/>
          <w:color w:val="FF0000"/>
          <w:sz w:val="28"/>
          <w:szCs w:val="28"/>
          <w:rtl/>
        </w:rPr>
        <w:t>الأبقار</w:t>
      </w:r>
      <w:r w:rsidR="00513723" w:rsidRPr="005D68B4">
        <w:rPr>
          <w:rFonts w:ascii="Simplified Arabic" w:hAnsi="Simplified Arabic" w:cs="Simplified Arabic" w:hint="cs"/>
          <w:color w:val="FF0000"/>
          <w:sz w:val="28"/>
          <w:szCs w:val="28"/>
          <w:rtl/>
        </w:rPr>
        <w:t xml:space="preserve"> </w:t>
      </w:r>
      <w:r w:rsidR="00513723" w:rsidRPr="005D68B4">
        <w:rPr>
          <w:rFonts w:ascii="Simplified Arabic" w:hAnsi="Simplified Arabic" w:cs="Simplified Arabic" w:hint="cs"/>
          <w:sz w:val="28"/>
          <w:szCs w:val="28"/>
          <w:rtl/>
        </w:rPr>
        <w:t xml:space="preserve">تتركز في المحافظات السالفة الذكر.     </w:t>
      </w:r>
    </w:p>
    <w:p w14:paraId="457EA194" w14:textId="77777777" w:rsidR="00714D3D" w:rsidRPr="005D68B4" w:rsidRDefault="00714D3D" w:rsidP="006B7275">
      <w:pPr>
        <w:tabs>
          <w:tab w:val="left" w:pos="540"/>
        </w:tabs>
        <w:spacing w:line="380" w:lineRule="exact"/>
        <w:ind w:firstLine="540"/>
        <w:jc w:val="both"/>
        <w:rPr>
          <w:rFonts w:ascii="Simplified Arabic" w:hAnsi="Simplified Arabic" w:cs="Simplified Arabic"/>
          <w:b/>
          <w:bCs/>
          <w:sz w:val="28"/>
          <w:szCs w:val="28"/>
          <w:rtl/>
        </w:rPr>
      </w:pPr>
      <w:r w:rsidRPr="005D68B4">
        <w:rPr>
          <w:rFonts w:ascii="Simplified Arabic" w:hAnsi="Simplified Arabic" w:cs="Simplified Arabic" w:hint="cs"/>
          <w:b/>
          <w:bCs/>
          <w:sz w:val="28"/>
          <w:szCs w:val="28"/>
          <w:rtl/>
        </w:rPr>
        <w:t>الجاموس:-</w:t>
      </w:r>
    </w:p>
    <w:p w14:paraId="2609934B" w14:textId="00E484EB" w:rsidR="006D2012" w:rsidRPr="005533D8" w:rsidRDefault="00557B6C" w:rsidP="006B7275">
      <w:pPr>
        <w:tabs>
          <w:tab w:val="left" w:pos="540"/>
        </w:tabs>
        <w:spacing w:line="380" w:lineRule="exact"/>
        <w:ind w:firstLine="540"/>
        <w:jc w:val="both"/>
        <w:rPr>
          <w:rFonts w:ascii="Simplified Arabic" w:hAnsi="Simplified Arabic" w:cs="Simplified Arabic"/>
          <w:color w:val="000000" w:themeColor="text1"/>
          <w:sz w:val="28"/>
          <w:szCs w:val="28"/>
          <w:rtl/>
        </w:rPr>
      </w:pPr>
      <w:r w:rsidRPr="001F08F5">
        <w:rPr>
          <w:rFonts w:ascii="Simplified Arabic" w:hAnsi="Simplified Arabic" w:cs="Simplified Arabic" w:hint="cs"/>
          <w:b/>
          <w:bCs/>
          <w:sz w:val="28"/>
          <w:szCs w:val="28"/>
          <w:rtl/>
        </w:rPr>
        <w:lastRenderedPageBreak/>
        <w:t>بلغ عدد</w:t>
      </w:r>
      <w:r>
        <w:rPr>
          <w:rFonts w:ascii="Simplified Arabic" w:hAnsi="Simplified Arabic" w:cs="Simplified Arabic" w:hint="cs"/>
          <w:b/>
          <w:bCs/>
          <w:sz w:val="28"/>
          <w:szCs w:val="28"/>
          <w:rtl/>
        </w:rPr>
        <w:t xml:space="preserve"> الجاموس في مصر عام 2019 حوالي </w:t>
      </w:r>
      <w:r w:rsidR="006C0FC1">
        <w:rPr>
          <w:rFonts w:ascii="Simplified Arabic" w:hAnsi="Simplified Arabic" w:cs="Simplified Arabic" w:hint="cs"/>
          <w:b/>
          <w:bCs/>
          <w:sz w:val="28"/>
          <w:szCs w:val="28"/>
          <w:rtl/>
        </w:rPr>
        <w:t>1428</w:t>
      </w:r>
      <w:r>
        <w:rPr>
          <w:rFonts w:ascii="Simplified Arabic" w:hAnsi="Simplified Arabic" w:cs="Simplified Arabic" w:hint="cs"/>
          <w:b/>
          <w:bCs/>
          <w:sz w:val="28"/>
          <w:szCs w:val="28"/>
          <w:rtl/>
        </w:rPr>
        <w:t xml:space="preserve"> ألف رأس ، تتركز الغالبية العظمى من هذه الأعداد في محافظات: </w:t>
      </w:r>
      <w:r w:rsidR="0039661B">
        <w:rPr>
          <w:rFonts w:ascii="Simplified Arabic" w:hAnsi="Simplified Arabic" w:cs="Simplified Arabic" w:hint="cs"/>
          <w:color w:val="000000" w:themeColor="text1"/>
          <w:sz w:val="28"/>
          <w:szCs w:val="28"/>
          <w:rtl/>
        </w:rPr>
        <w:t>الشرقية</w:t>
      </w:r>
      <w:r w:rsidR="006D2012" w:rsidRPr="005533D8">
        <w:rPr>
          <w:rFonts w:ascii="Simplified Arabic" w:hAnsi="Simplified Arabic" w:cs="Simplified Arabic" w:hint="cs"/>
          <w:color w:val="000000" w:themeColor="text1"/>
          <w:sz w:val="28"/>
          <w:szCs w:val="28"/>
          <w:rtl/>
        </w:rPr>
        <w:t xml:space="preserve"> </w:t>
      </w:r>
      <w:r>
        <w:rPr>
          <w:rFonts w:ascii="Simplified Arabic" w:hAnsi="Simplified Arabic" w:cs="Simplified Arabic" w:hint="cs"/>
          <w:color w:val="000000" w:themeColor="text1"/>
          <w:sz w:val="28"/>
          <w:szCs w:val="28"/>
          <w:rtl/>
        </w:rPr>
        <w:t xml:space="preserve">والتي تحتل </w:t>
      </w:r>
      <w:r w:rsidR="006D2012" w:rsidRPr="005533D8">
        <w:rPr>
          <w:rFonts w:ascii="Simplified Arabic" w:hAnsi="Simplified Arabic" w:cs="Simplified Arabic" w:hint="cs"/>
          <w:color w:val="000000" w:themeColor="text1"/>
          <w:sz w:val="28"/>
          <w:szCs w:val="28"/>
          <w:rtl/>
        </w:rPr>
        <w:t xml:space="preserve">المرتبة الأولي بحوالي </w:t>
      </w:r>
      <w:r w:rsidR="0039661B">
        <w:rPr>
          <w:rFonts w:ascii="Simplified Arabic" w:hAnsi="Simplified Arabic" w:cs="Simplified Arabic" w:hint="cs"/>
          <w:color w:val="000000" w:themeColor="text1"/>
          <w:sz w:val="28"/>
          <w:szCs w:val="28"/>
          <w:rtl/>
        </w:rPr>
        <w:t>237</w:t>
      </w:r>
      <w:r w:rsidR="006D2012" w:rsidRPr="005533D8">
        <w:rPr>
          <w:rFonts w:ascii="Simplified Arabic" w:hAnsi="Simplified Arabic" w:cs="Simplified Arabic" w:hint="cs"/>
          <w:color w:val="000000" w:themeColor="text1"/>
          <w:sz w:val="28"/>
          <w:szCs w:val="28"/>
          <w:rtl/>
        </w:rPr>
        <w:t xml:space="preserve"> </w:t>
      </w:r>
      <w:r w:rsidR="004168DE">
        <w:rPr>
          <w:rFonts w:ascii="Simplified Arabic" w:hAnsi="Simplified Arabic" w:cs="Simplified Arabic" w:hint="cs"/>
          <w:color w:val="000000" w:themeColor="text1"/>
          <w:sz w:val="28"/>
          <w:szCs w:val="28"/>
          <w:rtl/>
        </w:rPr>
        <w:t>ألف</w:t>
      </w:r>
      <w:r w:rsidR="006D2012" w:rsidRPr="005533D8">
        <w:rPr>
          <w:rFonts w:ascii="Simplified Arabic" w:hAnsi="Simplified Arabic" w:cs="Simplified Arabic" w:hint="cs"/>
          <w:color w:val="000000" w:themeColor="text1"/>
          <w:sz w:val="28"/>
          <w:szCs w:val="28"/>
          <w:rtl/>
        </w:rPr>
        <w:t xml:space="preserve"> رأس من الجاموس أوما يعادل نحو </w:t>
      </w:r>
      <w:r w:rsidR="0039661B">
        <w:rPr>
          <w:rFonts w:ascii="Simplified Arabic" w:hAnsi="Simplified Arabic" w:cs="Simplified Arabic" w:hint="cs"/>
          <w:color w:val="000000" w:themeColor="text1"/>
          <w:sz w:val="28"/>
          <w:szCs w:val="28"/>
          <w:rtl/>
        </w:rPr>
        <w:t>16.6</w:t>
      </w:r>
      <w:r w:rsidR="006D2012" w:rsidRPr="005533D8">
        <w:rPr>
          <w:rFonts w:ascii="Simplified Arabic" w:hAnsi="Simplified Arabic" w:cs="Simplified Arabic" w:hint="cs"/>
          <w:color w:val="000000" w:themeColor="text1"/>
          <w:sz w:val="28"/>
          <w:szCs w:val="28"/>
          <w:rtl/>
        </w:rPr>
        <w:t xml:space="preserve">% من </w:t>
      </w:r>
      <w:r w:rsidR="00EA0B10">
        <w:rPr>
          <w:rFonts w:ascii="Simplified Arabic" w:hAnsi="Simplified Arabic" w:cs="Simplified Arabic" w:hint="cs"/>
          <w:color w:val="000000" w:themeColor="text1"/>
          <w:sz w:val="28"/>
          <w:szCs w:val="28"/>
          <w:rtl/>
        </w:rPr>
        <w:t>أعداد</w:t>
      </w:r>
      <w:r w:rsidR="006D2012" w:rsidRPr="005533D8">
        <w:rPr>
          <w:rFonts w:ascii="Simplified Arabic" w:hAnsi="Simplified Arabic" w:cs="Simplified Arabic" w:hint="cs"/>
          <w:color w:val="000000" w:themeColor="text1"/>
          <w:sz w:val="28"/>
          <w:szCs w:val="28"/>
          <w:rtl/>
        </w:rPr>
        <w:t xml:space="preserve"> الجاموس بالجمهورية خلال </w:t>
      </w:r>
      <w:r w:rsidR="0039661B">
        <w:rPr>
          <w:rFonts w:ascii="Simplified Arabic" w:hAnsi="Simplified Arabic" w:cs="Simplified Arabic" w:hint="cs"/>
          <w:color w:val="000000" w:themeColor="text1"/>
          <w:sz w:val="28"/>
          <w:szCs w:val="28"/>
          <w:rtl/>
        </w:rPr>
        <w:t>عام 2019</w:t>
      </w:r>
      <w:r w:rsidR="00656697" w:rsidRPr="005533D8">
        <w:rPr>
          <w:rFonts w:ascii="Simplified Arabic" w:hAnsi="Simplified Arabic" w:cs="Simplified Arabic" w:hint="cs"/>
          <w:color w:val="000000" w:themeColor="text1"/>
          <w:sz w:val="28"/>
          <w:szCs w:val="28"/>
          <w:rtl/>
        </w:rPr>
        <w:t xml:space="preserve"> </w:t>
      </w:r>
      <w:r w:rsidR="00334AB7">
        <w:rPr>
          <w:rFonts w:ascii="Simplified Arabic" w:hAnsi="Simplified Arabic" w:cs="Simplified Arabic" w:hint="cs"/>
          <w:color w:val="000000" w:themeColor="text1"/>
          <w:sz w:val="28"/>
          <w:szCs w:val="28"/>
          <w:rtl/>
        </w:rPr>
        <w:t xml:space="preserve">، </w:t>
      </w:r>
      <w:r w:rsidR="006D2012" w:rsidRPr="005533D8">
        <w:rPr>
          <w:rFonts w:ascii="Simplified Arabic" w:hAnsi="Simplified Arabic" w:cs="Simplified Arabic" w:hint="cs"/>
          <w:color w:val="000000" w:themeColor="text1"/>
          <w:sz w:val="28"/>
          <w:szCs w:val="28"/>
          <w:rtl/>
        </w:rPr>
        <w:t xml:space="preserve">وتحتل محافظة </w:t>
      </w:r>
      <w:r w:rsidR="0039661B">
        <w:rPr>
          <w:rFonts w:ascii="Simplified Arabic" w:hAnsi="Simplified Arabic" w:cs="Simplified Arabic" w:hint="cs"/>
          <w:color w:val="000000" w:themeColor="text1"/>
          <w:sz w:val="28"/>
          <w:szCs w:val="28"/>
          <w:rtl/>
        </w:rPr>
        <w:t>المنوفية</w:t>
      </w:r>
      <w:r w:rsidR="006D2012" w:rsidRPr="005533D8">
        <w:rPr>
          <w:rFonts w:ascii="Simplified Arabic" w:hAnsi="Simplified Arabic" w:cs="Simplified Arabic" w:hint="cs"/>
          <w:color w:val="000000" w:themeColor="text1"/>
          <w:sz w:val="28"/>
          <w:szCs w:val="28"/>
          <w:rtl/>
        </w:rPr>
        <w:t xml:space="preserve"> المرتبة الثانية بحوالي </w:t>
      </w:r>
      <w:r w:rsidR="0039661B">
        <w:rPr>
          <w:rFonts w:ascii="Simplified Arabic" w:hAnsi="Simplified Arabic" w:cs="Simplified Arabic" w:hint="cs"/>
          <w:color w:val="000000" w:themeColor="text1"/>
          <w:sz w:val="28"/>
          <w:szCs w:val="28"/>
          <w:rtl/>
        </w:rPr>
        <w:t>184</w:t>
      </w:r>
      <w:r w:rsidR="00561222" w:rsidRPr="005533D8">
        <w:rPr>
          <w:rFonts w:ascii="Simplified Arabic" w:hAnsi="Simplified Arabic" w:cs="Simplified Arabic" w:hint="cs"/>
          <w:color w:val="000000" w:themeColor="text1"/>
          <w:sz w:val="28"/>
          <w:szCs w:val="28"/>
          <w:rtl/>
        </w:rPr>
        <w:t xml:space="preserve"> </w:t>
      </w:r>
      <w:r w:rsidR="004168DE">
        <w:rPr>
          <w:rFonts w:ascii="Simplified Arabic" w:hAnsi="Simplified Arabic" w:cs="Simplified Arabic" w:hint="cs"/>
          <w:color w:val="000000" w:themeColor="text1"/>
          <w:sz w:val="28"/>
          <w:szCs w:val="28"/>
          <w:rtl/>
        </w:rPr>
        <w:t>ألف</w:t>
      </w:r>
      <w:r w:rsidR="006D2012" w:rsidRPr="005533D8">
        <w:rPr>
          <w:rFonts w:ascii="Simplified Arabic" w:hAnsi="Simplified Arabic" w:cs="Simplified Arabic" w:hint="cs"/>
          <w:color w:val="000000" w:themeColor="text1"/>
          <w:sz w:val="28"/>
          <w:szCs w:val="28"/>
          <w:rtl/>
        </w:rPr>
        <w:t xml:space="preserve"> رأس تمثل نحو </w:t>
      </w:r>
      <w:r w:rsidR="0039661B">
        <w:rPr>
          <w:rFonts w:ascii="Simplified Arabic" w:hAnsi="Simplified Arabic" w:cs="Simplified Arabic" w:hint="cs"/>
          <w:color w:val="000000" w:themeColor="text1"/>
          <w:sz w:val="28"/>
          <w:szCs w:val="28"/>
          <w:rtl/>
        </w:rPr>
        <w:t>12.9</w:t>
      </w:r>
      <w:r w:rsidR="006D2012" w:rsidRPr="005533D8">
        <w:rPr>
          <w:rFonts w:ascii="Simplified Arabic" w:hAnsi="Simplified Arabic" w:cs="Simplified Arabic" w:hint="cs"/>
          <w:color w:val="000000" w:themeColor="text1"/>
          <w:sz w:val="28"/>
          <w:szCs w:val="28"/>
          <w:rtl/>
        </w:rPr>
        <w:t xml:space="preserve">% من </w:t>
      </w:r>
      <w:r w:rsidR="009D7A09">
        <w:rPr>
          <w:rFonts w:ascii="Simplified Arabic" w:hAnsi="Simplified Arabic" w:cs="Simplified Arabic" w:hint="cs"/>
          <w:color w:val="000000" w:themeColor="text1"/>
          <w:sz w:val="28"/>
          <w:szCs w:val="28"/>
          <w:rtl/>
        </w:rPr>
        <w:t>أعداد</w:t>
      </w:r>
      <w:r w:rsidR="006D2012" w:rsidRPr="005533D8">
        <w:rPr>
          <w:rFonts w:ascii="Simplified Arabic" w:hAnsi="Simplified Arabic" w:cs="Simplified Arabic" w:hint="cs"/>
          <w:color w:val="000000" w:themeColor="text1"/>
          <w:sz w:val="28"/>
          <w:szCs w:val="28"/>
          <w:rtl/>
        </w:rPr>
        <w:t xml:space="preserve"> الجاموس بالجمهورية خلال نفس </w:t>
      </w:r>
      <w:r w:rsidR="0039661B">
        <w:rPr>
          <w:rFonts w:ascii="Simplified Arabic" w:hAnsi="Simplified Arabic" w:cs="Simplified Arabic" w:hint="cs"/>
          <w:color w:val="000000" w:themeColor="text1"/>
          <w:sz w:val="28"/>
          <w:szCs w:val="28"/>
          <w:rtl/>
        </w:rPr>
        <w:t>العام</w:t>
      </w:r>
      <w:r w:rsidR="006D2012" w:rsidRPr="005533D8">
        <w:rPr>
          <w:rFonts w:ascii="Simplified Arabic" w:hAnsi="Simplified Arabic" w:cs="Simplified Arabic" w:hint="cs"/>
          <w:color w:val="000000" w:themeColor="text1"/>
          <w:sz w:val="28"/>
          <w:szCs w:val="28"/>
          <w:rtl/>
        </w:rPr>
        <w:t xml:space="preserve">، </w:t>
      </w:r>
      <w:r w:rsidR="00511F9D" w:rsidRPr="005533D8">
        <w:rPr>
          <w:rFonts w:ascii="Simplified Arabic" w:hAnsi="Simplified Arabic" w:cs="Simplified Arabic" w:hint="cs"/>
          <w:color w:val="000000" w:themeColor="text1"/>
          <w:sz w:val="28"/>
          <w:szCs w:val="28"/>
          <w:rtl/>
        </w:rPr>
        <w:t xml:space="preserve">وتأتي </w:t>
      </w:r>
      <w:r w:rsidR="00A9186B">
        <w:rPr>
          <w:rFonts w:ascii="Simplified Arabic" w:hAnsi="Simplified Arabic" w:cs="Simplified Arabic" w:hint="cs"/>
          <w:color w:val="000000" w:themeColor="text1"/>
          <w:sz w:val="28"/>
          <w:szCs w:val="28"/>
          <w:rtl/>
        </w:rPr>
        <w:t xml:space="preserve">باقي المحافظات </w:t>
      </w:r>
      <w:r w:rsidR="00511F9D" w:rsidRPr="005533D8">
        <w:rPr>
          <w:rFonts w:ascii="Simplified Arabic" w:hAnsi="Simplified Arabic" w:cs="Simplified Arabic" w:hint="cs"/>
          <w:color w:val="000000" w:themeColor="text1"/>
          <w:sz w:val="28"/>
          <w:szCs w:val="28"/>
          <w:rtl/>
        </w:rPr>
        <w:t xml:space="preserve">من حيث </w:t>
      </w:r>
      <w:r w:rsidR="00AD69D9">
        <w:rPr>
          <w:rFonts w:ascii="Simplified Arabic" w:hAnsi="Simplified Arabic" w:cs="Simplified Arabic" w:hint="cs"/>
          <w:color w:val="000000" w:themeColor="text1"/>
          <w:sz w:val="28"/>
          <w:szCs w:val="28"/>
          <w:rtl/>
        </w:rPr>
        <w:t>أعداد</w:t>
      </w:r>
      <w:r w:rsidR="00511F9D" w:rsidRPr="005533D8">
        <w:rPr>
          <w:rFonts w:ascii="Simplified Arabic" w:hAnsi="Simplified Arabic" w:cs="Simplified Arabic" w:hint="cs"/>
          <w:color w:val="000000" w:themeColor="text1"/>
          <w:sz w:val="28"/>
          <w:szCs w:val="28"/>
          <w:rtl/>
        </w:rPr>
        <w:t xml:space="preserve"> ونسبة أعداد </w:t>
      </w:r>
      <w:r w:rsidR="00F17F36">
        <w:rPr>
          <w:rFonts w:ascii="Simplified Arabic" w:hAnsi="Simplified Arabic" w:cs="Simplified Arabic" w:hint="cs"/>
          <w:color w:val="000000" w:themeColor="text1"/>
          <w:sz w:val="28"/>
          <w:szCs w:val="28"/>
          <w:rtl/>
        </w:rPr>
        <w:t>الجاموس</w:t>
      </w:r>
      <w:r w:rsidR="00886EE4">
        <w:rPr>
          <w:rFonts w:ascii="Simplified Arabic" w:hAnsi="Simplified Arabic" w:cs="Simplified Arabic" w:hint="cs"/>
          <w:color w:val="000000" w:themeColor="text1"/>
          <w:sz w:val="28"/>
          <w:szCs w:val="28"/>
          <w:rtl/>
        </w:rPr>
        <w:t>:</w:t>
      </w:r>
      <w:r w:rsidR="0039661B">
        <w:rPr>
          <w:rFonts w:ascii="Simplified Arabic" w:hAnsi="Simplified Arabic" w:cs="Simplified Arabic" w:hint="cs"/>
          <w:color w:val="000000" w:themeColor="text1"/>
          <w:sz w:val="28"/>
          <w:szCs w:val="28"/>
          <w:rtl/>
        </w:rPr>
        <w:t xml:space="preserve"> الدقهلية </w:t>
      </w:r>
      <w:r w:rsidR="0039661B" w:rsidRPr="00852456">
        <w:rPr>
          <w:rFonts w:ascii="Simplified Arabic" w:hAnsi="Simplified Arabic" w:cs="Simplified Arabic" w:hint="cs"/>
          <w:sz w:val="28"/>
          <w:szCs w:val="28"/>
          <w:rtl/>
        </w:rPr>
        <w:t>(</w:t>
      </w:r>
      <w:r w:rsidR="0039661B">
        <w:rPr>
          <w:rFonts w:ascii="Simplified Arabic" w:hAnsi="Simplified Arabic" w:cs="Simplified Arabic" w:hint="cs"/>
          <w:sz w:val="28"/>
          <w:szCs w:val="28"/>
          <w:rtl/>
        </w:rPr>
        <w:t>145</w:t>
      </w:r>
      <w:r w:rsidR="0039661B" w:rsidRPr="00852456">
        <w:rPr>
          <w:rFonts w:ascii="Simplified Arabic" w:hAnsi="Simplified Arabic" w:cs="Simplified Arabic" w:hint="cs"/>
          <w:sz w:val="28"/>
          <w:szCs w:val="28"/>
          <w:rtl/>
        </w:rPr>
        <w:t xml:space="preserve">، </w:t>
      </w:r>
      <w:r w:rsidR="0039661B">
        <w:rPr>
          <w:rFonts w:ascii="Simplified Arabic" w:hAnsi="Simplified Arabic" w:cs="Simplified Arabic" w:hint="cs"/>
          <w:sz w:val="28"/>
          <w:szCs w:val="28"/>
          <w:rtl/>
        </w:rPr>
        <w:t>10.2</w:t>
      </w:r>
      <w:r w:rsidR="0039661B" w:rsidRPr="00852456">
        <w:rPr>
          <w:rFonts w:ascii="Simplified Arabic" w:hAnsi="Simplified Arabic" w:cs="Simplified Arabic" w:hint="cs"/>
          <w:sz w:val="28"/>
          <w:szCs w:val="28"/>
          <w:rtl/>
        </w:rPr>
        <w:t>%)</w:t>
      </w:r>
      <w:r w:rsidR="0039661B">
        <w:rPr>
          <w:rFonts w:ascii="Simplified Arabic" w:hAnsi="Simplified Arabic" w:cs="Simplified Arabic" w:hint="cs"/>
          <w:sz w:val="28"/>
          <w:szCs w:val="28"/>
          <w:rtl/>
        </w:rPr>
        <w:t xml:space="preserve">، </w:t>
      </w:r>
      <w:r w:rsidR="00511F9D" w:rsidRPr="005533D8">
        <w:rPr>
          <w:rFonts w:ascii="Simplified Arabic" w:hAnsi="Simplified Arabic" w:cs="Simplified Arabic" w:hint="cs"/>
          <w:color w:val="000000" w:themeColor="text1"/>
          <w:sz w:val="28"/>
          <w:szCs w:val="28"/>
          <w:rtl/>
        </w:rPr>
        <w:t xml:space="preserve"> </w:t>
      </w:r>
      <w:r w:rsidR="0039661B">
        <w:rPr>
          <w:rFonts w:ascii="Simplified Arabic" w:hAnsi="Simplified Arabic" w:cs="Simplified Arabic" w:hint="cs"/>
          <w:color w:val="000000" w:themeColor="text1"/>
          <w:sz w:val="28"/>
          <w:szCs w:val="28"/>
          <w:rtl/>
        </w:rPr>
        <w:t>البحيرة</w:t>
      </w:r>
      <w:r w:rsidR="00511F9D" w:rsidRPr="005533D8">
        <w:rPr>
          <w:rFonts w:ascii="Simplified Arabic" w:hAnsi="Simplified Arabic" w:cs="Simplified Arabic" w:hint="cs"/>
          <w:color w:val="000000" w:themeColor="text1"/>
          <w:sz w:val="28"/>
          <w:szCs w:val="28"/>
          <w:rtl/>
        </w:rPr>
        <w:t>(</w:t>
      </w:r>
      <w:r w:rsidR="0039661B">
        <w:rPr>
          <w:rFonts w:ascii="Simplified Arabic" w:hAnsi="Simplified Arabic" w:cs="Simplified Arabic" w:hint="cs"/>
          <w:color w:val="000000" w:themeColor="text1"/>
          <w:sz w:val="28"/>
          <w:szCs w:val="28"/>
          <w:rtl/>
        </w:rPr>
        <w:t>124</w:t>
      </w:r>
      <w:r w:rsidR="00511F9D" w:rsidRPr="005533D8">
        <w:rPr>
          <w:rFonts w:ascii="Simplified Arabic" w:hAnsi="Simplified Arabic" w:cs="Simplified Arabic" w:hint="cs"/>
          <w:color w:val="000000" w:themeColor="text1"/>
          <w:sz w:val="28"/>
          <w:szCs w:val="28"/>
          <w:rtl/>
        </w:rPr>
        <w:t xml:space="preserve">، </w:t>
      </w:r>
      <w:r w:rsidR="0039661B">
        <w:rPr>
          <w:rFonts w:ascii="Simplified Arabic" w:hAnsi="Simplified Arabic" w:cs="Simplified Arabic" w:hint="cs"/>
          <w:color w:val="000000" w:themeColor="text1"/>
          <w:sz w:val="28"/>
          <w:szCs w:val="28"/>
          <w:rtl/>
        </w:rPr>
        <w:t>8.7</w:t>
      </w:r>
      <w:r w:rsidR="00511F9D" w:rsidRPr="005533D8">
        <w:rPr>
          <w:rFonts w:ascii="Simplified Arabic" w:hAnsi="Simplified Arabic" w:cs="Simplified Arabic" w:hint="cs"/>
          <w:color w:val="000000" w:themeColor="text1"/>
          <w:sz w:val="28"/>
          <w:szCs w:val="28"/>
          <w:rtl/>
        </w:rPr>
        <w:t xml:space="preserve">%)، </w:t>
      </w:r>
      <w:r w:rsidR="00BC5D8C">
        <w:rPr>
          <w:rFonts w:ascii="Simplified Arabic" w:hAnsi="Simplified Arabic" w:cs="Simplified Arabic" w:hint="cs"/>
          <w:color w:val="000000" w:themeColor="text1"/>
          <w:sz w:val="28"/>
          <w:szCs w:val="28"/>
          <w:rtl/>
        </w:rPr>
        <w:t>الغربية</w:t>
      </w:r>
      <w:r w:rsidR="00511F9D" w:rsidRPr="005533D8">
        <w:rPr>
          <w:rFonts w:ascii="Simplified Arabic" w:hAnsi="Simplified Arabic" w:cs="Simplified Arabic" w:hint="cs"/>
          <w:color w:val="000000" w:themeColor="text1"/>
          <w:sz w:val="28"/>
          <w:szCs w:val="28"/>
          <w:rtl/>
        </w:rPr>
        <w:t>(</w:t>
      </w:r>
      <w:r w:rsidR="00BC5D8C">
        <w:rPr>
          <w:rFonts w:ascii="Simplified Arabic" w:hAnsi="Simplified Arabic" w:cs="Simplified Arabic" w:hint="cs"/>
          <w:color w:val="000000" w:themeColor="text1"/>
          <w:sz w:val="28"/>
          <w:szCs w:val="28"/>
          <w:rtl/>
        </w:rPr>
        <w:t>102</w:t>
      </w:r>
      <w:r w:rsidR="00511F9D" w:rsidRPr="005533D8">
        <w:rPr>
          <w:rFonts w:ascii="Simplified Arabic" w:hAnsi="Simplified Arabic" w:cs="Simplified Arabic" w:hint="cs"/>
          <w:color w:val="000000" w:themeColor="text1"/>
          <w:sz w:val="28"/>
          <w:szCs w:val="28"/>
          <w:rtl/>
        </w:rPr>
        <w:t xml:space="preserve">، </w:t>
      </w:r>
      <w:r w:rsidR="00BC5D8C">
        <w:rPr>
          <w:rFonts w:ascii="Simplified Arabic" w:hAnsi="Simplified Arabic" w:cs="Simplified Arabic" w:hint="cs"/>
          <w:color w:val="000000" w:themeColor="text1"/>
          <w:sz w:val="28"/>
          <w:szCs w:val="28"/>
          <w:rtl/>
        </w:rPr>
        <w:t>8.7</w:t>
      </w:r>
      <w:r w:rsidR="00511F9D" w:rsidRPr="005533D8">
        <w:rPr>
          <w:rFonts w:ascii="Simplified Arabic" w:hAnsi="Simplified Arabic" w:cs="Simplified Arabic" w:hint="cs"/>
          <w:color w:val="000000" w:themeColor="text1"/>
          <w:sz w:val="28"/>
          <w:szCs w:val="28"/>
          <w:rtl/>
        </w:rPr>
        <w:t xml:space="preserve">%)، </w:t>
      </w:r>
      <w:r w:rsidR="00BC5D8C">
        <w:rPr>
          <w:rFonts w:ascii="Simplified Arabic" w:hAnsi="Simplified Arabic" w:cs="Simplified Arabic" w:hint="cs"/>
          <w:color w:val="000000" w:themeColor="text1"/>
          <w:sz w:val="28"/>
          <w:szCs w:val="28"/>
          <w:rtl/>
        </w:rPr>
        <w:t xml:space="preserve">سوهاج </w:t>
      </w:r>
      <w:r w:rsidR="00511F9D" w:rsidRPr="005533D8">
        <w:rPr>
          <w:rFonts w:ascii="Simplified Arabic" w:hAnsi="Simplified Arabic" w:cs="Simplified Arabic" w:hint="cs"/>
          <w:color w:val="000000" w:themeColor="text1"/>
          <w:sz w:val="28"/>
          <w:szCs w:val="28"/>
          <w:rtl/>
        </w:rPr>
        <w:t>(</w:t>
      </w:r>
      <w:r w:rsidR="00BC5D8C">
        <w:rPr>
          <w:rFonts w:ascii="Simplified Arabic" w:hAnsi="Simplified Arabic" w:cs="Simplified Arabic" w:hint="cs"/>
          <w:color w:val="000000" w:themeColor="text1"/>
          <w:sz w:val="28"/>
          <w:szCs w:val="28"/>
          <w:rtl/>
        </w:rPr>
        <w:t>94</w:t>
      </w:r>
      <w:r w:rsidR="00511F9D" w:rsidRPr="005533D8">
        <w:rPr>
          <w:rFonts w:ascii="Simplified Arabic" w:hAnsi="Simplified Arabic" w:cs="Simplified Arabic" w:hint="cs"/>
          <w:color w:val="000000" w:themeColor="text1"/>
          <w:sz w:val="28"/>
          <w:szCs w:val="28"/>
          <w:rtl/>
        </w:rPr>
        <w:t xml:space="preserve">، </w:t>
      </w:r>
      <w:r w:rsidR="00DA79EE" w:rsidRPr="005533D8">
        <w:rPr>
          <w:rFonts w:ascii="Simplified Arabic" w:hAnsi="Simplified Arabic" w:cs="Simplified Arabic" w:hint="cs"/>
          <w:color w:val="000000" w:themeColor="text1"/>
          <w:sz w:val="28"/>
          <w:szCs w:val="28"/>
          <w:rtl/>
        </w:rPr>
        <w:t>6.</w:t>
      </w:r>
      <w:r w:rsidR="00BC5D8C">
        <w:rPr>
          <w:rFonts w:ascii="Simplified Arabic" w:hAnsi="Simplified Arabic" w:cs="Simplified Arabic" w:hint="cs"/>
          <w:color w:val="000000" w:themeColor="text1"/>
          <w:sz w:val="28"/>
          <w:szCs w:val="28"/>
          <w:rtl/>
        </w:rPr>
        <w:t>6</w:t>
      </w:r>
      <w:r w:rsidR="00511F9D" w:rsidRPr="005533D8">
        <w:rPr>
          <w:rFonts w:ascii="Simplified Arabic" w:hAnsi="Simplified Arabic" w:cs="Simplified Arabic" w:hint="cs"/>
          <w:color w:val="000000" w:themeColor="text1"/>
          <w:sz w:val="28"/>
          <w:szCs w:val="28"/>
          <w:rtl/>
        </w:rPr>
        <w:t xml:space="preserve">%)، </w:t>
      </w:r>
      <w:r w:rsidR="00DA7D3C">
        <w:rPr>
          <w:rFonts w:ascii="Simplified Arabic" w:hAnsi="Simplified Arabic" w:cs="Simplified Arabic" w:hint="cs"/>
          <w:color w:val="000000" w:themeColor="text1"/>
          <w:sz w:val="28"/>
          <w:szCs w:val="28"/>
          <w:rtl/>
        </w:rPr>
        <w:t>المنيا</w:t>
      </w:r>
      <w:r w:rsidR="00511F9D" w:rsidRPr="005533D8">
        <w:rPr>
          <w:rFonts w:ascii="Simplified Arabic" w:hAnsi="Simplified Arabic" w:cs="Simplified Arabic" w:hint="cs"/>
          <w:color w:val="000000" w:themeColor="text1"/>
          <w:sz w:val="28"/>
          <w:szCs w:val="28"/>
          <w:rtl/>
        </w:rPr>
        <w:t>(</w:t>
      </w:r>
      <w:r w:rsidR="00DA7D3C">
        <w:rPr>
          <w:rFonts w:ascii="Simplified Arabic" w:hAnsi="Simplified Arabic" w:cs="Simplified Arabic" w:hint="cs"/>
          <w:color w:val="000000" w:themeColor="text1"/>
          <w:sz w:val="28"/>
          <w:szCs w:val="28"/>
          <w:rtl/>
        </w:rPr>
        <w:t>94</w:t>
      </w:r>
      <w:r w:rsidR="00511F9D" w:rsidRPr="005533D8">
        <w:rPr>
          <w:rFonts w:ascii="Simplified Arabic" w:hAnsi="Simplified Arabic" w:cs="Simplified Arabic" w:hint="cs"/>
          <w:color w:val="000000" w:themeColor="text1"/>
          <w:sz w:val="28"/>
          <w:szCs w:val="28"/>
          <w:rtl/>
        </w:rPr>
        <w:t xml:space="preserve">، </w:t>
      </w:r>
      <w:r w:rsidR="00DA7D3C">
        <w:rPr>
          <w:rFonts w:ascii="Simplified Arabic" w:hAnsi="Simplified Arabic" w:cs="Simplified Arabic" w:hint="cs"/>
          <w:color w:val="000000" w:themeColor="text1"/>
          <w:sz w:val="28"/>
          <w:szCs w:val="28"/>
          <w:rtl/>
        </w:rPr>
        <w:t>6.5</w:t>
      </w:r>
      <w:r w:rsidR="00511F9D" w:rsidRPr="005533D8">
        <w:rPr>
          <w:rFonts w:ascii="Simplified Arabic" w:hAnsi="Simplified Arabic" w:cs="Simplified Arabic" w:hint="cs"/>
          <w:color w:val="000000" w:themeColor="text1"/>
          <w:sz w:val="28"/>
          <w:szCs w:val="28"/>
          <w:rtl/>
        </w:rPr>
        <w:t xml:space="preserve">%)، </w:t>
      </w:r>
      <w:r w:rsidR="00DA7D3C">
        <w:rPr>
          <w:rFonts w:ascii="Simplified Arabic" w:hAnsi="Simplified Arabic" w:cs="Simplified Arabic" w:hint="cs"/>
          <w:color w:val="000000" w:themeColor="text1"/>
          <w:sz w:val="28"/>
          <w:szCs w:val="28"/>
          <w:rtl/>
        </w:rPr>
        <w:t>القليوبية</w:t>
      </w:r>
      <w:r w:rsidR="00511F9D" w:rsidRPr="005533D8">
        <w:rPr>
          <w:rFonts w:ascii="Simplified Arabic" w:hAnsi="Simplified Arabic" w:cs="Simplified Arabic" w:hint="cs"/>
          <w:color w:val="000000" w:themeColor="text1"/>
          <w:sz w:val="28"/>
          <w:szCs w:val="28"/>
          <w:rtl/>
        </w:rPr>
        <w:t>(</w:t>
      </w:r>
      <w:r w:rsidR="00DA7D3C">
        <w:rPr>
          <w:rFonts w:ascii="Simplified Arabic" w:hAnsi="Simplified Arabic" w:cs="Simplified Arabic" w:hint="cs"/>
          <w:color w:val="000000" w:themeColor="text1"/>
          <w:sz w:val="28"/>
          <w:szCs w:val="28"/>
          <w:rtl/>
        </w:rPr>
        <w:t>70</w:t>
      </w:r>
      <w:r w:rsidR="00511F9D" w:rsidRPr="005533D8">
        <w:rPr>
          <w:rFonts w:ascii="Simplified Arabic" w:hAnsi="Simplified Arabic" w:cs="Simplified Arabic" w:hint="cs"/>
          <w:color w:val="000000" w:themeColor="text1"/>
          <w:sz w:val="28"/>
          <w:szCs w:val="28"/>
          <w:rtl/>
        </w:rPr>
        <w:t xml:space="preserve">، </w:t>
      </w:r>
      <w:r w:rsidR="00DA7D3C">
        <w:rPr>
          <w:rFonts w:ascii="Simplified Arabic" w:hAnsi="Simplified Arabic" w:cs="Simplified Arabic" w:hint="cs"/>
          <w:color w:val="000000" w:themeColor="text1"/>
          <w:sz w:val="28"/>
          <w:szCs w:val="28"/>
          <w:rtl/>
        </w:rPr>
        <w:t>4.9</w:t>
      </w:r>
      <w:r w:rsidR="00511F9D" w:rsidRPr="005533D8">
        <w:rPr>
          <w:rFonts w:ascii="Simplified Arabic" w:hAnsi="Simplified Arabic" w:cs="Simplified Arabic" w:hint="cs"/>
          <w:color w:val="000000" w:themeColor="text1"/>
          <w:sz w:val="28"/>
          <w:szCs w:val="28"/>
          <w:rtl/>
        </w:rPr>
        <w:t xml:space="preserve">%)، </w:t>
      </w:r>
      <w:r w:rsidR="00BA184F">
        <w:rPr>
          <w:rFonts w:ascii="Simplified Arabic" w:hAnsi="Simplified Arabic" w:cs="Simplified Arabic" w:hint="cs"/>
          <w:color w:val="000000" w:themeColor="text1"/>
          <w:sz w:val="28"/>
          <w:szCs w:val="28"/>
          <w:rtl/>
        </w:rPr>
        <w:t>كفر الشيخ</w:t>
      </w:r>
      <w:r w:rsidR="00561222" w:rsidRPr="005533D8">
        <w:rPr>
          <w:rFonts w:ascii="Simplified Arabic" w:hAnsi="Simplified Arabic" w:cs="Simplified Arabic" w:hint="cs"/>
          <w:color w:val="000000" w:themeColor="text1"/>
          <w:sz w:val="28"/>
          <w:szCs w:val="28"/>
          <w:rtl/>
        </w:rPr>
        <w:t xml:space="preserve"> </w:t>
      </w:r>
      <w:r w:rsidR="00511F9D" w:rsidRPr="005533D8">
        <w:rPr>
          <w:rFonts w:ascii="Simplified Arabic" w:hAnsi="Simplified Arabic" w:cs="Simplified Arabic" w:hint="cs"/>
          <w:color w:val="000000" w:themeColor="text1"/>
          <w:sz w:val="28"/>
          <w:szCs w:val="28"/>
          <w:rtl/>
        </w:rPr>
        <w:t>(</w:t>
      </w:r>
      <w:r w:rsidR="00BA184F">
        <w:rPr>
          <w:rFonts w:ascii="Simplified Arabic" w:hAnsi="Simplified Arabic" w:cs="Simplified Arabic" w:hint="cs"/>
          <w:color w:val="000000" w:themeColor="text1"/>
          <w:sz w:val="28"/>
          <w:szCs w:val="28"/>
          <w:rtl/>
        </w:rPr>
        <w:t>59</w:t>
      </w:r>
      <w:r w:rsidR="00511F9D" w:rsidRPr="005533D8">
        <w:rPr>
          <w:rFonts w:ascii="Simplified Arabic" w:hAnsi="Simplified Arabic" w:cs="Simplified Arabic" w:hint="cs"/>
          <w:color w:val="000000" w:themeColor="text1"/>
          <w:sz w:val="28"/>
          <w:szCs w:val="28"/>
          <w:rtl/>
        </w:rPr>
        <w:t xml:space="preserve">، </w:t>
      </w:r>
      <w:r w:rsidR="00BA184F">
        <w:rPr>
          <w:rFonts w:ascii="Simplified Arabic" w:hAnsi="Simplified Arabic" w:cs="Simplified Arabic" w:hint="cs"/>
          <w:color w:val="000000" w:themeColor="text1"/>
          <w:sz w:val="28"/>
          <w:szCs w:val="28"/>
          <w:rtl/>
        </w:rPr>
        <w:t>4.1</w:t>
      </w:r>
      <w:r w:rsidR="00511F9D" w:rsidRPr="005533D8">
        <w:rPr>
          <w:rFonts w:ascii="Simplified Arabic" w:hAnsi="Simplified Arabic" w:cs="Simplified Arabic" w:hint="cs"/>
          <w:color w:val="000000" w:themeColor="text1"/>
          <w:sz w:val="28"/>
          <w:szCs w:val="28"/>
          <w:rtl/>
        </w:rPr>
        <w:t xml:space="preserve">%)،  </w:t>
      </w:r>
      <w:r w:rsidR="00BA184F">
        <w:rPr>
          <w:rFonts w:ascii="Simplified Arabic" w:hAnsi="Simplified Arabic" w:cs="Simplified Arabic" w:hint="cs"/>
          <w:color w:val="000000" w:themeColor="text1"/>
          <w:sz w:val="28"/>
          <w:szCs w:val="28"/>
          <w:rtl/>
        </w:rPr>
        <w:t>الفيوم</w:t>
      </w:r>
      <w:r w:rsidR="00511F9D" w:rsidRPr="005533D8">
        <w:rPr>
          <w:rFonts w:ascii="Simplified Arabic" w:hAnsi="Simplified Arabic" w:cs="Simplified Arabic" w:hint="cs"/>
          <w:color w:val="000000" w:themeColor="text1"/>
          <w:sz w:val="28"/>
          <w:szCs w:val="28"/>
          <w:rtl/>
        </w:rPr>
        <w:t>(</w:t>
      </w:r>
      <w:r w:rsidR="00BA184F">
        <w:rPr>
          <w:rFonts w:ascii="Simplified Arabic" w:hAnsi="Simplified Arabic" w:cs="Simplified Arabic" w:hint="cs"/>
          <w:color w:val="000000" w:themeColor="text1"/>
          <w:sz w:val="28"/>
          <w:szCs w:val="28"/>
          <w:rtl/>
        </w:rPr>
        <w:t>55</w:t>
      </w:r>
      <w:r w:rsidR="00511F9D" w:rsidRPr="005533D8">
        <w:rPr>
          <w:rFonts w:ascii="Simplified Arabic" w:hAnsi="Simplified Arabic" w:cs="Simplified Arabic" w:hint="cs"/>
          <w:color w:val="000000" w:themeColor="text1"/>
          <w:sz w:val="28"/>
          <w:szCs w:val="28"/>
          <w:rtl/>
        </w:rPr>
        <w:t xml:space="preserve">، </w:t>
      </w:r>
      <w:r w:rsidR="00BA184F">
        <w:rPr>
          <w:rFonts w:ascii="Simplified Arabic" w:hAnsi="Simplified Arabic" w:cs="Simplified Arabic" w:hint="cs"/>
          <w:color w:val="000000" w:themeColor="text1"/>
          <w:sz w:val="28"/>
          <w:szCs w:val="28"/>
          <w:rtl/>
        </w:rPr>
        <w:t>3.9</w:t>
      </w:r>
      <w:r w:rsidR="00511F9D" w:rsidRPr="005533D8">
        <w:rPr>
          <w:rFonts w:ascii="Simplified Arabic" w:hAnsi="Simplified Arabic" w:cs="Simplified Arabic" w:hint="cs"/>
          <w:color w:val="000000" w:themeColor="text1"/>
          <w:sz w:val="28"/>
          <w:szCs w:val="28"/>
          <w:rtl/>
        </w:rPr>
        <w:t xml:space="preserve">%)، </w:t>
      </w:r>
      <w:r w:rsidR="009B6123">
        <w:rPr>
          <w:rFonts w:ascii="Simplified Arabic" w:hAnsi="Simplified Arabic" w:cs="Simplified Arabic" w:hint="cs"/>
          <w:color w:val="000000" w:themeColor="text1"/>
          <w:sz w:val="28"/>
          <w:szCs w:val="28"/>
          <w:rtl/>
        </w:rPr>
        <w:t>الجيزة</w:t>
      </w:r>
      <w:r w:rsidR="00511F9D" w:rsidRPr="005533D8">
        <w:rPr>
          <w:rFonts w:ascii="Simplified Arabic" w:hAnsi="Simplified Arabic" w:cs="Simplified Arabic" w:hint="cs"/>
          <w:color w:val="000000" w:themeColor="text1"/>
          <w:sz w:val="28"/>
          <w:szCs w:val="28"/>
          <w:rtl/>
        </w:rPr>
        <w:t>(</w:t>
      </w:r>
      <w:r w:rsidR="009B6123">
        <w:rPr>
          <w:rFonts w:ascii="Simplified Arabic" w:hAnsi="Simplified Arabic" w:cs="Simplified Arabic" w:hint="cs"/>
          <w:color w:val="000000" w:themeColor="text1"/>
          <w:sz w:val="28"/>
          <w:szCs w:val="28"/>
          <w:rtl/>
        </w:rPr>
        <w:t>77</w:t>
      </w:r>
      <w:r w:rsidR="00511F9D" w:rsidRPr="005533D8">
        <w:rPr>
          <w:rFonts w:ascii="Simplified Arabic" w:hAnsi="Simplified Arabic" w:cs="Simplified Arabic" w:hint="cs"/>
          <w:color w:val="000000" w:themeColor="text1"/>
          <w:sz w:val="28"/>
          <w:szCs w:val="28"/>
          <w:rtl/>
        </w:rPr>
        <w:t xml:space="preserve">، </w:t>
      </w:r>
      <w:r w:rsidR="009B6123">
        <w:rPr>
          <w:rFonts w:ascii="Simplified Arabic" w:hAnsi="Simplified Arabic" w:cs="Simplified Arabic" w:hint="cs"/>
          <w:color w:val="000000" w:themeColor="text1"/>
          <w:sz w:val="28"/>
          <w:szCs w:val="28"/>
          <w:rtl/>
        </w:rPr>
        <w:t>3.3</w:t>
      </w:r>
      <w:r w:rsidR="00511F9D" w:rsidRPr="005533D8">
        <w:rPr>
          <w:rFonts w:ascii="Simplified Arabic" w:hAnsi="Simplified Arabic" w:cs="Simplified Arabic" w:hint="cs"/>
          <w:color w:val="000000" w:themeColor="text1"/>
          <w:sz w:val="28"/>
          <w:szCs w:val="28"/>
          <w:rtl/>
        </w:rPr>
        <w:t xml:space="preserve">%)، </w:t>
      </w:r>
      <w:r w:rsidR="009B6123">
        <w:rPr>
          <w:rFonts w:ascii="Simplified Arabic" w:hAnsi="Simplified Arabic" w:cs="Simplified Arabic" w:hint="cs"/>
          <w:color w:val="000000" w:themeColor="text1"/>
          <w:sz w:val="28"/>
          <w:szCs w:val="28"/>
          <w:rtl/>
        </w:rPr>
        <w:t>الاسكندرية</w:t>
      </w:r>
      <w:r w:rsidR="00DA79EE" w:rsidRPr="005533D8">
        <w:rPr>
          <w:rFonts w:ascii="Simplified Arabic" w:hAnsi="Simplified Arabic" w:cs="Simplified Arabic" w:hint="cs"/>
          <w:color w:val="000000" w:themeColor="text1"/>
          <w:sz w:val="28"/>
          <w:szCs w:val="28"/>
          <w:rtl/>
        </w:rPr>
        <w:t xml:space="preserve"> </w:t>
      </w:r>
      <w:r w:rsidR="00511F9D" w:rsidRPr="005533D8">
        <w:rPr>
          <w:rFonts w:ascii="Simplified Arabic" w:hAnsi="Simplified Arabic" w:cs="Simplified Arabic" w:hint="cs"/>
          <w:color w:val="000000" w:themeColor="text1"/>
          <w:sz w:val="28"/>
          <w:szCs w:val="28"/>
          <w:rtl/>
        </w:rPr>
        <w:t>(</w:t>
      </w:r>
      <w:r w:rsidR="009B6123">
        <w:rPr>
          <w:rFonts w:ascii="Simplified Arabic" w:hAnsi="Simplified Arabic" w:cs="Simplified Arabic" w:hint="cs"/>
          <w:color w:val="000000" w:themeColor="text1"/>
          <w:sz w:val="28"/>
          <w:szCs w:val="28"/>
          <w:rtl/>
        </w:rPr>
        <w:t>37</w:t>
      </w:r>
      <w:r w:rsidR="00511F9D" w:rsidRPr="005533D8">
        <w:rPr>
          <w:rFonts w:ascii="Simplified Arabic" w:hAnsi="Simplified Arabic" w:cs="Simplified Arabic" w:hint="cs"/>
          <w:color w:val="000000" w:themeColor="text1"/>
          <w:sz w:val="28"/>
          <w:szCs w:val="28"/>
          <w:rtl/>
        </w:rPr>
        <w:t xml:space="preserve">، </w:t>
      </w:r>
      <w:r w:rsidR="009B6123">
        <w:rPr>
          <w:rFonts w:ascii="Simplified Arabic" w:hAnsi="Simplified Arabic" w:cs="Simplified Arabic" w:hint="cs"/>
          <w:color w:val="000000" w:themeColor="text1"/>
          <w:sz w:val="28"/>
          <w:szCs w:val="28"/>
          <w:rtl/>
        </w:rPr>
        <w:t>2.6</w:t>
      </w:r>
      <w:r w:rsidR="00511F9D" w:rsidRPr="005533D8">
        <w:rPr>
          <w:rFonts w:ascii="Simplified Arabic" w:hAnsi="Simplified Arabic" w:cs="Simplified Arabic" w:hint="cs"/>
          <w:color w:val="000000" w:themeColor="text1"/>
          <w:sz w:val="28"/>
          <w:szCs w:val="28"/>
          <w:rtl/>
        </w:rPr>
        <w:t xml:space="preserve">%)، </w:t>
      </w:r>
      <w:r w:rsidR="009B6123">
        <w:rPr>
          <w:rFonts w:ascii="Simplified Arabic" w:hAnsi="Simplified Arabic" w:cs="Simplified Arabic" w:hint="cs"/>
          <w:color w:val="000000" w:themeColor="text1"/>
          <w:sz w:val="28"/>
          <w:szCs w:val="28"/>
          <w:rtl/>
        </w:rPr>
        <w:t>النوبارية</w:t>
      </w:r>
      <w:r w:rsidR="00DA79EE" w:rsidRPr="005533D8">
        <w:rPr>
          <w:rFonts w:ascii="Simplified Arabic" w:hAnsi="Simplified Arabic" w:cs="Simplified Arabic" w:hint="cs"/>
          <w:color w:val="000000" w:themeColor="text1"/>
          <w:sz w:val="28"/>
          <w:szCs w:val="28"/>
          <w:rtl/>
        </w:rPr>
        <w:t xml:space="preserve"> </w:t>
      </w:r>
      <w:r w:rsidR="00511F9D" w:rsidRPr="005533D8">
        <w:rPr>
          <w:rFonts w:ascii="Simplified Arabic" w:hAnsi="Simplified Arabic" w:cs="Simplified Arabic" w:hint="cs"/>
          <w:color w:val="000000" w:themeColor="text1"/>
          <w:sz w:val="28"/>
          <w:szCs w:val="28"/>
          <w:rtl/>
        </w:rPr>
        <w:t>(</w:t>
      </w:r>
      <w:r w:rsidR="009B6123">
        <w:rPr>
          <w:rFonts w:ascii="Simplified Arabic" w:hAnsi="Simplified Arabic" w:cs="Simplified Arabic" w:hint="cs"/>
          <w:color w:val="000000" w:themeColor="text1"/>
          <w:sz w:val="28"/>
          <w:szCs w:val="28"/>
          <w:rtl/>
        </w:rPr>
        <w:t>32</w:t>
      </w:r>
      <w:r w:rsidR="00511F9D" w:rsidRPr="005533D8">
        <w:rPr>
          <w:rFonts w:ascii="Simplified Arabic" w:hAnsi="Simplified Arabic" w:cs="Simplified Arabic" w:hint="cs"/>
          <w:color w:val="000000" w:themeColor="text1"/>
          <w:sz w:val="28"/>
          <w:szCs w:val="28"/>
          <w:rtl/>
        </w:rPr>
        <w:t xml:space="preserve">، </w:t>
      </w:r>
      <w:r w:rsidR="009B6123">
        <w:rPr>
          <w:rFonts w:ascii="Simplified Arabic" w:hAnsi="Simplified Arabic" w:cs="Simplified Arabic" w:hint="cs"/>
          <w:color w:val="000000" w:themeColor="text1"/>
          <w:sz w:val="28"/>
          <w:szCs w:val="28"/>
          <w:rtl/>
        </w:rPr>
        <w:t>2.2</w:t>
      </w:r>
      <w:r w:rsidR="00511F9D" w:rsidRPr="005533D8">
        <w:rPr>
          <w:rFonts w:ascii="Simplified Arabic" w:hAnsi="Simplified Arabic" w:cs="Simplified Arabic" w:hint="cs"/>
          <w:color w:val="000000" w:themeColor="text1"/>
          <w:sz w:val="28"/>
          <w:szCs w:val="28"/>
          <w:rtl/>
        </w:rPr>
        <w:t>%)</w:t>
      </w:r>
      <w:r w:rsidR="00561222" w:rsidRPr="005533D8">
        <w:rPr>
          <w:rFonts w:ascii="Simplified Arabic" w:hAnsi="Simplified Arabic" w:cs="Simplified Arabic" w:hint="cs"/>
          <w:color w:val="000000" w:themeColor="text1"/>
          <w:sz w:val="28"/>
          <w:szCs w:val="28"/>
          <w:rtl/>
        </w:rPr>
        <w:t xml:space="preserve">، </w:t>
      </w:r>
      <w:r w:rsidR="009B6123">
        <w:rPr>
          <w:rFonts w:ascii="Simplified Arabic" w:hAnsi="Simplified Arabic" w:cs="Simplified Arabic" w:hint="cs"/>
          <w:color w:val="000000" w:themeColor="text1"/>
          <w:sz w:val="28"/>
          <w:szCs w:val="28"/>
          <w:rtl/>
        </w:rPr>
        <w:t>بنى سويف</w:t>
      </w:r>
      <w:r w:rsidR="00561222" w:rsidRPr="005533D8">
        <w:rPr>
          <w:rFonts w:ascii="Simplified Arabic" w:hAnsi="Simplified Arabic" w:cs="Simplified Arabic" w:hint="cs"/>
          <w:color w:val="000000" w:themeColor="text1"/>
          <w:sz w:val="28"/>
          <w:szCs w:val="28"/>
          <w:rtl/>
        </w:rPr>
        <w:t>(</w:t>
      </w:r>
      <w:r w:rsidR="009B6123">
        <w:rPr>
          <w:rFonts w:ascii="Simplified Arabic" w:hAnsi="Simplified Arabic" w:cs="Simplified Arabic" w:hint="cs"/>
          <w:color w:val="000000" w:themeColor="text1"/>
          <w:sz w:val="28"/>
          <w:szCs w:val="28"/>
          <w:rtl/>
        </w:rPr>
        <w:t>27</w:t>
      </w:r>
      <w:r w:rsidR="00561222" w:rsidRPr="005533D8">
        <w:rPr>
          <w:rFonts w:ascii="Simplified Arabic" w:hAnsi="Simplified Arabic" w:cs="Simplified Arabic" w:hint="cs"/>
          <w:color w:val="000000" w:themeColor="text1"/>
          <w:sz w:val="28"/>
          <w:szCs w:val="28"/>
          <w:rtl/>
        </w:rPr>
        <w:t xml:space="preserve">، </w:t>
      </w:r>
      <w:r w:rsidR="009B6123">
        <w:rPr>
          <w:rFonts w:ascii="Simplified Arabic" w:hAnsi="Simplified Arabic" w:cs="Simplified Arabic" w:hint="cs"/>
          <w:color w:val="000000" w:themeColor="text1"/>
          <w:sz w:val="28"/>
          <w:szCs w:val="28"/>
          <w:rtl/>
        </w:rPr>
        <w:t>1.9</w:t>
      </w:r>
      <w:r w:rsidR="00561222" w:rsidRPr="005533D8">
        <w:rPr>
          <w:rFonts w:ascii="Simplified Arabic" w:hAnsi="Simplified Arabic" w:cs="Simplified Arabic" w:hint="cs"/>
          <w:color w:val="000000" w:themeColor="text1"/>
          <w:sz w:val="28"/>
          <w:szCs w:val="28"/>
          <w:rtl/>
        </w:rPr>
        <w:t>%)</w:t>
      </w:r>
      <w:r w:rsidR="009B6123">
        <w:rPr>
          <w:rFonts w:ascii="Simplified Arabic" w:hAnsi="Simplified Arabic" w:cs="Simplified Arabic" w:hint="cs"/>
          <w:color w:val="000000" w:themeColor="text1"/>
          <w:sz w:val="28"/>
          <w:szCs w:val="28"/>
          <w:rtl/>
        </w:rPr>
        <w:t>، اسيوط (25، 1.8%)</w:t>
      </w:r>
      <w:r w:rsidR="00511F9D" w:rsidRPr="005533D8">
        <w:rPr>
          <w:rFonts w:ascii="Simplified Arabic" w:hAnsi="Simplified Arabic" w:cs="Simplified Arabic" w:hint="cs"/>
          <w:color w:val="000000" w:themeColor="text1"/>
          <w:sz w:val="28"/>
          <w:szCs w:val="28"/>
          <w:rtl/>
        </w:rPr>
        <w:t xml:space="preserve"> على الترتيب</w:t>
      </w:r>
      <w:r w:rsidR="009B6123">
        <w:rPr>
          <w:rFonts w:ascii="Simplified Arabic" w:hAnsi="Simplified Arabic" w:cs="Simplified Arabic" w:hint="cs"/>
          <w:color w:val="000000" w:themeColor="text1"/>
          <w:sz w:val="28"/>
          <w:szCs w:val="28"/>
          <w:rtl/>
        </w:rPr>
        <w:t xml:space="preserve">؛ </w:t>
      </w:r>
      <w:r w:rsidR="006D2012" w:rsidRPr="005533D8">
        <w:rPr>
          <w:rFonts w:ascii="Simplified Arabic" w:hAnsi="Simplified Arabic" w:cs="Simplified Arabic" w:hint="cs"/>
          <w:color w:val="000000" w:themeColor="text1"/>
          <w:sz w:val="28"/>
          <w:szCs w:val="28"/>
          <w:rtl/>
        </w:rPr>
        <w:t xml:space="preserve">وبذلك فإن ما يقرب من </w:t>
      </w:r>
      <w:r w:rsidR="009B6123">
        <w:rPr>
          <w:rFonts w:ascii="Simplified Arabic" w:hAnsi="Simplified Arabic" w:cs="Simplified Arabic" w:hint="cs"/>
          <w:color w:val="000000" w:themeColor="text1"/>
          <w:sz w:val="28"/>
          <w:szCs w:val="28"/>
          <w:rtl/>
        </w:rPr>
        <w:t>93</w:t>
      </w:r>
      <w:r w:rsidR="00DA79EE" w:rsidRPr="005533D8">
        <w:rPr>
          <w:rFonts w:ascii="Simplified Arabic" w:hAnsi="Simplified Arabic" w:cs="Simplified Arabic" w:hint="cs"/>
          <w:color w:val="000000" w:themeColor="text1"/>
          <w:sz w:val="28"/>
          <w:szCs w:val="28"/>
          <w:rtl/>
        </w:rPr>
        <w:t>.2</w:t>
      </w:r>
      <w:r w:rsidR="006D2012" w:rsidRPr="005533D8">
        <w:rPr>
          <w:rFonts w:ascii="Simplified Arabic" w:hAnsi="Simplified Arabic" w:cs="Simplified Arabic" w:hint="cs"/>
          <w:color w:val="000000" w:themeColor="text1"/>
          <w:sz w:val="28"/>
          <w:szCs w:val="28"/>
          <w:rtl/>
        </w:rPr>
        <w:t xml:space="preserve">% من </w:t>
      </w:r>
      <w:r w:rsidR="00AD69D9">
        <w:rPr>
          <w:rFonts w:ascii="Simplified Arabic" w:hAnsi="Simplified Arabic" w:cs="Simplified Arabic" w:hint="cs"/>
          <w:color w:val="000000" w:themeColor="text1"/>
          <w:sz w:val="28"/>
          <w:szCs w:val="28"/>
          <w:rtl/>
        </w:rPr>
        <w:t>اجمالي</w:t>
      </w:r>
      <w:r w:rsidR="006D2012" w:rsidRPr="005533D8">
        <w:rPr>
          <w:rFonts w:ascii="Simplified Arabic" w:hAnsi="Simplified Arabic" w:cs="Simplified Arabic" w:hint="cs"/>
          <w:color w:val="000000" w:themeColor="text1"/>
          <w:sz w:val="28"/>
          <w:szCs w:val="28"/>
          <w:rtl/>
        </w:rPr>
        <w:t xml:space="preserve"> أعداد الجاموس </w:t>
      </w:r>
      <w:r w:rsidR="00AD69D9">
        <w:rPr>
          <w:rFonts w:ascii="Simplified Arabic" w:hAnsi="Simplified Arabic" w:cs="Simplified Arabic" w:hint="cs"/>
          <w:color w:val="000000" w:themeColor="text1"/>
          <w:sz w:val="28"/>
          <w:szCs w:val="28"/>
          <w:rtl/>
        </w:rPr>
        <w:t>بالجمهورية ي</w:t>
      </w:r>
      <w:r w:rsidR="006D2012" w:rsidRPr="005533D8">
        <w:rPr>
          <w:rFonts w:ascii="Simplified Arabic" w:hAnsi="Simplified Arabic" w:cs="Simplified Arabic" w:hint="cs"/>
          <w:color w:val="000000" w:themeColor="text1"/>
          <w:sz w:val="28"/>
          <w:szCs w:val="28"/>
          <w:rtl/>
        </w:rPr>
        <w:t xml:space="preserve">تركز في </w:t>
      </w:r>
      <w:r w:rsidR="00561222" w:rsidRPr="005533D8">
        <w:rPr>
          <w:rFonts w:ascii="Simplified Arabic" w:hAnsi="Simplified Arabic" w:cs="Simplified Arabic" w:hint="cs"/>
          <w:color w:val="000000" w:themeColor="text1"/>
          <w:sz w:val="28"/>
          <w:szCs w:val="28"/>
          <w:rtl/>
        </w:rPr>
        <w:t xml:space="preserve">هذه المحافظات </w:t>
      </w:r>
      <w:r w:rsidR="00A96213">
        <w:rPr>
          <w:rFonts w:ascii="Simplified Arabic" w:hAnsi="Simplified Arabic" w:cs="Simplified Arabic" w:hint="cs"/>
          <w:color w:val="000000" w:themeColor="text1"/>
          <w:sz w:val="28"/>
          <w:szCs w:val="28"/>
          <w:rtl/>
        </w:rPr>
        <w:t>ال</w:t>
      </w:r>
      <w:r w:rsidR="009B6123">
        <w:rPr>
          <w:rFonts w:ascii="Simplified Arabic" w:hAnsi="Simplified Arabic" w:cs="Simplified Arabic" w:hint="cs"/>
          <w:color w:val="000000" w:themeColor="text1"/>
          <w:sz w:val="28"/>
          <w:szCs w:val="28"/>
          <w:rtl/>
        </w:rPr>
        <w:t>خمسة</w:t>
      </w:r>
      <w:r w:rsidR="00561222" w:rsidRPr="005533D8">
        <w:rPr>
          <w:rFonts w:ascii="Simplified Arabic" w:hAnsi="Simplified Arabic" w:cs="Simplified Arabic" w:hint="cs"/>
          <w:color w:val="000000" w:themeColor="text1"/>
          <w:sz w:val="28"/>
          <w:szCs w:val="28"/>
          <w:rtl/>
        </w:rPr>
        <w:t xml:space="preserve"> عشر</w:t>
      </w:r>
      <w:r w:rsidR="00A96213">
        <w:rPr>
          <w:rFonts w:ascii="Simplified Arabic" w:hAnsi="Simplified Arabic" w:cs="Simplified Arabic" w:hint="cs"/>
          <w:color w:val="000000" w:themeColor="text1"/>
          <w:sz w:val="28"/>
          <w:szCs w:val="28"/>
          <w:rtl/>
        </w:rPr>
        <w:t>ة</w:t>
      </w:r>
      <w:r w:rsidR="009B6123">
        <w:rPr>
          <w:rFonts w:ascii="Simplified Arabic" w:hAnsi="Simplified Arabic" w:cs="Simplified Arabic" w:hint="cs"/>
          <w:color w:val="000000" w:themeColor="text1"/>
          <w:sz w:val="28"/>
          <w:szCs w:val="28"/>
          <w:rtl/>
        </w:rPr>
        <w:t xml:space="preserve"> سالفة الذكر.</w:t>
      </w:r>
    </w:p>
    <w:p w14:paraId="586466A2" w14:textId="77777777" w:rsidR="00D01E1D" w:rsidRPr="005D68B4" w:rsidRDefault="00D01E1D" w:rsidP="006B7275">
      <w:pPr>
        <w:tabs>
          <w:tab w:val="left" w:pos="0"/>
        </w:tabs>
        <w:spacing w:line="380" w:lineRule="exact"/>
        <w:jc w:val="both"/>
        <w:rPr>
          <w:rFonts w:ascii="Simplified Arabic" w:hAnsi="Simplified Arabic" w:cs="Simplified Arabic"/>
          <w:b/>
          <w:bCs/>
          <w:sz w:val="28"/>
          <w:szCs w:val="28"/>
          <w:rtl/>
        </w:rPr>
      </w:pPr>
      <w:r w:rsidRPr="005D68B4">
        <w:rPr>
          <w:rFonts w:ascii="Simplified Arabic" w:hAnsi="Simplified Arabic" w:cs="Simplified Arabic" w:hint="cs"/>
          <w:b/>
          <w:bCs/>
          <w:sz w:val="28"/>
          <w:szCs w:val="28"/>
          <w:rtl/>
        </w:rPr>
        <w:tab/>
        <w:t>الأغنام:-</w:t>
      </w:r>
    </w:p>
    <w:p w14:paraId="1EC22C25" w14:textId="702D1486" w:rsidR="00B670E0" w:rsidRPr="005533D8" w:rsidRDefault="00E43FC3" w:rsidP="006B7275">
      <w:pPr>
        <w:tabs>
          <w:tab w:val="left" w:pos="540"/>
        </w:tabs>
        <w:spacing w:line="380" w:lineRule="exact"/>
        <w:ind w:firstLine="540"/>
        <w:jc w:val="both"/>
        <w:rPr>
          <w:rFonts w:ascii="Simplified Arabic" w:hAnsi="Simplified Arabic" w:cs="Simplified Arabic"/>
          <w:color w:val="000000" w:themeColor="text1"/>
          <w:sz w:val="28"/>
          <w:szCs w:val="28"/>
          <w:rtl/>
        </w:rPr>
      </w:pPr>
      <w:r w:rsidRPr="001F08F5">
        <w:rPr>
          <w:rFonts w:ascii="Simplified Arabic" w:hAnsi="Simplified Arabic" w:cs="Simplified Arabic" w:hint="cs"/>
          <w:b/>
          <w:bCs/>
          <w:sz w:val="28"/>
          <w:szCs w:val="28"/>
          <w:rtl/>
        </w:rPr>
        <w:t>بلغ عدد</w:t>
      </w:r>
      <w:r>
        <w:rPr>
          <w:rFonts w:ascii="Simplified Arabic" w:hAnsi="Simplified Arabic" w:cs="Simplified Arabic" w:hint="cs"/>
          <w:b/>
          <w:bCs/>
          <w:sz w:val="28"/>
          <w:szCs w:val="28"/>
          <w:rtl/>
        </w:rPr>
        <w:t xml:space="preserve"> </w:t>
      </w:r>
      <w:r w:rsidR="0046664C">
        <w:rPr>
          <w:rFonts w:ascii="Simplified Arabic" w:hAnsi="Simplified Arabic" w:cs="Simplified Arabic" w:hint="cs"/>
          <w:b/>
          <w:bCs/>
          <w:sz w:val="28"/>
          <w:szCs w:val="28"/>
          <w:rtl/>
        </w:rPr>
        <w:t>الأغنام</w:t>
      </w:r>
      <w:r>
        <w:rPr>
          <w:rFonts w:ascii="Simplified Arabic" w:hAnsi="Simplified Arabic" w:cs="Simplified Arabic" w:hint="cs"/>
          <w:b/>
          <w:bCs/>
          <w:sz w:val="28"/>
          <w:szCs w:val="28"/>
          <w:rtl/>
        </w:rPr>
        <w:t xml:space="preserve"> في مصر عام 2019 حوالي 2028 ألف رأس ، تتركز الغالبية العظمى من هذه الأعداد في محافظات: </w:t>
      </w:r>
      <w:r w:rsidR="00463506">
        <w:rPr>
          <w:rFonts w:ascii="Simplified Arabic" w:hAnsi="Simplified Arabic" w:cs="Simplified Arabic" w:hint="cs"/>
          <w:b/>
          <w:bCs/>
          <w:color w:val="000000" w:themeColor="text1"/>
          <w:sz w:val="28"/>
          <w:szCs w:val="28"/>
          <w:rtl/>
        </w:rPr>
        <w:t>مطروح</w:t>
      </w:r>
      <w:r w:rsidR="006D2012" w:rsidRPr="008F66CE">
        <w:rPr>
          <w:rFonts w:ascii="Simplified Arabic" w:hAnsi="Simplified Arabic" w:cs="Simplified Arabic" w:hint="cs"/>
          <w:color w:val="000000" w:themeColor="text1"/>
          <w:sz w:val="28"/>
          <w:szCs w:val="28"/>
          <w:rtl/>
        </w:rPr>
        <w:t xml:space="preserve"> </w:t>
      </w:r>
      <w:r>
        <w:rPr>
          <w:rFonts w:ascii="Simplified Arabic" w:hAnsi="Simplified Arabic" w:cs="Simplified Arabic" w:hint="cs"/>
          <w:color w:val="000000" w:themeColor="text1"/>
          <w:sz w:val="28"/>
          <w:szCs w:val="28"/>
          <w:rtl/>
        </w:rPr>
        <w:t xml:space="preserve">حيث </w:t>
      </w:r>
      <w:r w:rsidR="006D2012" w:rsidRPr="008F66CE">
        <w:rPr>
          <w:rFonts w:ascii="Simplified Arabic" w:hAnsi="Simplified Arabic" w:cs="Simplified Arabic" w:hint="cs"/>
          <w:color w:val="000000" w:themeColor="text1"/>
          <w:sz w:val="28"/>
          <w:szCs w:val="28"/>
          <w:rtl/>
        </w:rPr>
        <w:t>تحتل المرتبة الأولي لإسهامها بحوالي</w:t>
      </w:r>
      <w:r w:rsidR="00E742E2" w:rsidRPr="008F66CE">
        <w:rPr>
          <w:rFonts w:ascii="Simplified Arabic" w:hAnsi="Simplified Arabic" w:cs="Simplified Arabic" w:hint="cs"/>
          <w:color w:val="000000" w:themeColor="text1"/>
          <w:sz w:val="28"/>
          <w:szCs w:val="28"/>
          <w:rtl/>
        </w:rPr>
        <w:t xml:space="preserve"> </w:t>
      </w:r>
      <w:r w:rsidR="00463506">
        <w:rPr>
          <w:rFonts w:ascii="Simplified Arabic" w:hAnsi="Simplified Arabic" w:cs="Simplified Arabic" w:hint="cs"/>
          <w:color w:val="000000" w:themeColor="text1"/>
          <w:sz w:val="28"/>
          <w:szCs w:val="28"/>
          <w:rtl/>
        </w:rPr>
        <w:t>361</w:t>
      </w:r>
      <w:r w:rsidR="008805E6" w:rsidRPr="008F66CE">
        <w:rPr>
          <w:rFonts w:ascii="Simplified Arabic" w:hAnsi="Simplified Arabic" w:cs="Simplified Arabic" w:hint="cs"/>
          <w:color w:val="000000" w:themeColor="text1"/>
          <w:sz w:val="28"/>
          <w:szCs w:val="28"/>
          <w:rtl/>
        </w:rPr>
        <w:t xml:space="preserve"> </w:t>
      </w:r>
      <w:r w:rsidR="004168DE">
        <w:rPr>
          <w:rFonts w:ascii="Simplified Arabic" w:hAnsi="Simplified Arabic" w:cs="Simplified Arabic" w:hint="cs"/>
          <w:color w:val="000000" w:themeColor="text1"/>
          <w:sz w:val="28"/>
          <w:szCs w:val="28"/>
          <w:rtl/>
        </w:rPr>
        <w:t>ألف</w:t>
      </w:r>
      <w:r w:rsidR="006D2012" w:rsidRPr="008F66CE">
        <w:rPr>
          <w:rFonts w:ascii="Simplified Arabic" w:hAnsi="Simplified Arabic" w:cs="Simplified Arabic" w:hint="cs"/>
          <w:color w:val="000000" w:themeColor="text1"/>
          <w:sz w:val="28"/>
          <w:szCs w:val="28"/>
          <w:rtl/>
        </w:rPr>
        <w:t xml:space="preserve"> رأس من الأغنام أو بما يعادل نحو </w:t>
      </w:r>
      <w:r w:rsidR="00463506">
        <w:rPr>
          <w:rFonts w:ascii="Simplified Arabic" w:hAnsi="Simplified Arabic" w:cs="Simplified Arabic" w:hint="cs"/>
          <w:color w:val="000000" w:themeColor="text1"/>
          <w:sz w:val="28"/>
          <w:szCs w:val="28"/>
          <w:rtl/>
        </w:rPr>
        <w:t>17.4</w:t>
      </w:r>
      <w:r w:rsidR="006D2012" w:rsidRPr="008F66CE">
        <w:rPr>
          <w:rFonts w:ascii="Simplified Arabic" w:hAnsi="Simplified Arabic" w:cs="Simplified Arabic" w:hint="cs"/>
          <w:color w:val="000000" w:themeColor="text1"/>
          <w:sz w:val="28"/>
          <w:szCs w:val="28"/>
          <w:rtl/>
        </w:rPr>
        <w:t xml:space="preserve">% من </w:t>
      </w:r>
      <w:r w:rsidR="008227A9">
        <w:rPr>
          <w:rFonts w:ascii="Simplified Arabic" w:hAnsi="Simplified Arabic" w:cs="Simplified Arabic" w:hint="cs"/>
          <w:color w:val="000000" w:themeColor="text1"/>
          <w:sz w:val="28"/>
          <w:szCs w:val="28"/>
          <w:rtl/>
        </w:rPr>
        <w:t>أعداد</w:t>
      </w:r>
      <w:r w:rsidR="006D2012" w:rsidRPr="008F66CE">
        <w:rPr>
          <w:rFonts w:ascii="Simplified Arabic" w:hAnsi="Simplified Arabic" w:cs="Simplified Arabic" w:hint="cs"/>
          <w:color w:val="000000" w:themeColor="text1"/>
          <w:sz w:val="28"/>
          <w:szCs w:val="28"/>
          <w:rtl/>
        </w:rPr>
        <w:t xml:space="preserve"> الأغنام بالجمهورية </w:t>
      </w:r>
      <w:r w:rsidR="00463506">
        <w:rPr>
          <w:rFonts w:ascii="Simplified Arabic" w:hAnsi="Simplified Arabic" w:cs="Simplified Arabic" w:hint="cs"/>
          <w:color w:val="000000" w:themeColor="text1"/>
          <w:sz w:val="28"/>
          <w:szCs w:val="28"/>
          <w:rtl/>
        </w:rPr>
        <w:t>لعام 2019</w:t>
      </w:r>
      <w:r w:rsidR="006D2012" w:rsidRPr="008F66CE">
        <w:rPr>
          <w:rFonts w:ascii="Simplified Arabic" w:hAnsi="Simplified Arabic" w:cs="Simplified Arabic" w:hint="cs"/>
          <w:color w:val="000000" w:themeColor="text1"/>
          <w:sz w:val="28"/>
          <w:szCs w:val="28"/>
          <w:rtl/>
        </w:rPr>
        <w:t xml:space="preserve">، </w:t>
      </w:r>
      <w:r w:rsidR="00463506">
        <w:rPr>
          <w:rFonts w:ascii="Simplified Arabic" w:hAnsi="Simplified Arabic" w:cs="Simplified Arabic" w:hint="cs"/>
          <w:color w:val="000000" w:themeColor="text1"/>
          <w:sz w:val="28"/>
          <w:szCs w:val="28"/>
          <w:rtl/>
        </w:rPr>
        <w:t>وتأتي محافظة الشرقية بالمرتبة الثانية</w:t>
      </w:r>
      <w:r w:rsidR="006D2012" w:rsidRPr="008F66CE">
        <w:rPr>
          <w:rFonts w:ascii="Simplified Arabic" w:hAnsi="Simplified Arabic" w:cs="Simplified Arabic" w:hint="cs"/>
          <w:color w:val="000000" w:themeColor="text1"/>
          <w:sz w:val="28"/>
          <w:szCs w:val="28"/>
          <w:rtl/>
        </w:rPr>
        <w:t xml:space="preserve"> بح</w:t>
      </w:r>
      <w:r w:rsidR="00A91FA9" w:rsidRPr="008F66CE">
        <w:rPr>
          <w:rFonts w:ascii="Simplified Arabic" w:hAnsi="Simplified Arabic" w:cs="Simplified Arabic" w:hint="cs"/>
          <w:color w:val="000000" w:themeColor="text1"/>
          <w:sz w:val="28"/>
          <w:szCs w:val="28"/>
          <w:rtl/>
        </w:rPr>
        <w:t>ـ</w:t>
      </w:r>
      <w:r w:rsidR="006D2012" w:rsidRPr="008F66CE">
        <w:rPr>
          <w:rFonts w:ascii="Simplified Arabic" w:hAnsi="Simplified Arabic" w:cs="Simplified Arabic" w:hint="cs"/>
          <w:color w:val="000000" w:themeColor="text1"/>
          <w:sz w:val="28"/>
          <w:szCs w:val="28"/>
          <w:rtl/>
        </w:rPr>
        <w:t xml:space="preserve">والي </w:t>
      </w:r>
      <w:r w:rsidR="00463506">
        <w:rPr>
          <w:rFonts w:ascii="Simplified Arabic" w:hAnsi="Simplified Arabic" w:cs="Simplified Arabic" w:hint="cs"/>
          <w:color w:val="000000" w:themeColor="text1"/>
          <w:sz w:val="28"/>
          <w:szCs w:val="28"/>
          <w:rtl/>
        </w:rPr>
        <w:t>338</w:t>
      </w:r>
      <w:r w:rsidR="00DF6450" w:rsidRPr="008F66CE">
        <w:rPr>
          <w:rFonts w:ascii="Simplified Arabic" w:hAnsi="Simplified Arabic" w:cs="Simplified Arabic" w:hint="cs"/>
          <w:color w:val="000000" w:themeColor="text1"/>
          <w:sz w:val="28"/>
          <w:szCs w:val="28"/>
          <w:rtl/>
        </w:rPr>
        <w:t xml:space="preserve"> </w:t>
      </w:r>
      <w:r w:rsidR="004168DE">
        <w:rPr>
          <w:rFonts w:ascii="Simplified Arabic" w:hAnsi="Simplified Arabic" w:cs="Simplified Arabic" w:hint="cs"/>
          <w:color w:val="000000" w:themeColor="text1"/>
          <w:sz w:val="28"/>
          <w:szCs w:val="28"/>
          <w:rtl/>
        </w:rPr>
        <w:t>ألف</w:t>
      </w:r>
      <w:r w:rsidR="006D2012" w:rsidRPr="008F66CE">
        <w:rPr>
          <w:rFonts w:ascii="Simplified Arabic" w:hAnsi="Simplified Arabic" w:cs="Simplified Arabic" w:hint="cs"/>
          <w:color w:val="000000" w:themeColor="text1"/>
          <w:sz w:val="28"/>
          <w:szCs w:val="28"/>
          <w:rtl/>
        </w:rPr>
        <w:t xml:space="preserve"> رأس</w:t>
      </w:r>
      <w:r w:rsidR="00463506">
        <w:rPr>
          <w:rFonts w:ascii="Simplified Arabic" w:hAnsi="Simplified Arabic" w:cs="Simplified Arabic" w:hint="cs"/>
          <w:color w:val="000000" w:themeColor="text1"/>
          <w:sz w:val="28"/>
          <w:szCs w:val="28"/>
          <w:rtl/>
        </w:rPr>
        <w:t xml:space="preserve"> و</w:t>
      </w:r>
      <w:r w:rsidR="008805E6" w:rsidRPr="008F66CE">
        <w:rPr>
          <w:rFonts w:ascii="Simplified Arabic" w:hAnsi="Simplified Arabic" w:cs="Simplified Arabic" w:hint="cs"/>
          <w:color w:val="000000" w:themeColor="text1"/>
          <w:sz w:val="28"/>
          <w:szCs w:val="28"/>
          <w:rtl/>
        </w:rPr>
        <w:t xml:space="preserve">بنسبة </w:t>
      </w:r>
      <w:r w:rsidR="00463506">
        <w:rPr>
          <w:rFonts w:ascii="Simplified Arabic" w:hAnsi="Simplified Arabic" w:cs="Simplified Arabic" w:hint="cs"/>
          <w:color w:val="000000" w:themeColor="text1"/>
          <w:sz w:val="28"/>
          <w:szCs w:val="28"/>
          <w:rtl/>
        </w:rPr>
        <w:t>16.3</w:t>
      </w:r>
      <w:r w:rsidR="006D2012" w:rsidRPr="008F66CE">
        <w:rPr>
          <w:rFonts w:ascii="Simplified Arabic" w:hAnsi="Simplified Arabic" w:cs="Simplified Arabic" w:hint="cs"/>
          <w:color w:val="000000" w:themeColor="text1"/>
          <w:sz w:val="28"/>
          <w:szCs w:val="28"/>
          <w:rtl/>
        </w:rPr>
        <w:t xml:space="preserve">% </w:t>
      </w:r>
      <w:r w:rsidR="00604447">
        <w:rPr>
          <w:rFonts w:ascii="Simplified Arabic" w:hAnsi="Simplified Arabic" w:cs="Simplified Arabic" w:hint="cs"/>
          <w:color w:val="000000" w:themeColor="text1"/>
          <w:sz w:val="28"/>
          <w:szCs w:val="28"/>
          <w:rtl/>
        </w:rPr>
        <w:t xml:space="preserve">من </w:t>
      </w:r>
      <w:r w:rsidR="004716EF">
        <w:rPr>
          <w:rFonts w:ascii="Simplified Arabic" w:hAnsi="Simplified Arabic" w:cs="Simplified Arabic" w:hint="cs"/>
          <w:color w:val="000000" w:themeColor="text1"/>
          <w:sz w:val="28"/>
          <w:szCs w:val="28"/>
          <w:rtl/>
        </w:rPr>
        <w:t>أعداد</w:t>
      </w:r>
      <w:r w:rsidR="006D2012" w:rsidRPr="008F66CE">
        <w:rPr>
          <w:rFonts w:ascii="Simplified Arabic" w:hAnsi="Simplified Arabic" w:cs="Simplified Arabic" w:hint="cs"/>
          <w:color w:val="000000" w:themeColor="text1"/>
          <w:sz w:val="28"/>
          <w:szCs w:val="28"/>
          <w:rtl/>
        </w:rPr>
        <w:t xml:space="preserve"> الأغنام بالجمهورية </w:t>
      </w:r>
      <w:r w:rsidR="00463506">
        <w:rPr>
          <w:rFonts w:ascii="Simplified Arabic" w:hAnsi="Simplified Arabic" w:cs="Simplified Arabic" w:hint="cs"/>
          <w:color w:val="000000" w:themeColor="text1"/>
          <w:sz w:val="28"/>
          <w:szCs w:val="28"/>
          <w:rtl/>
        </w:rPr>
        <w:t>لعام 2019،</w:t>
      </w:r>
      <w:r w:rsidR="00507D08" w:rsidRPr="008F66CE">
        <w:rPr>
          <w:rFonts w:ascii="Simplified Arabic" w:hAnsi="Simplified Arabic" w:cs="Simplified Arabic" w:hint="cs"/>
          <w:color w:val="000000" w:themeColor="text1"/>
          <w:sz w:val="28"/>
          <w:szCs w:val="28"/>
          <w:rtl/>
        </w:rPr>
        <w:t xml:space="preserve"> </w:t>
      </w:r>
      <w:r w:rsidR="00931829" w:rsidRPr="008F66CE">
        <w:rPr>
          <w:rFonts w:ascii="Simplified Arabic" w:hAnsi="Simplified Arabic" w:cs="Simplified Arabic" w:hint="cs"/>
          <w:color w:val="000000" w:themeColor="text1"/>
          <w:sz w:val="28"/>
          <w:szCs w:val="28"/>
          <w:rtl/>
        </w:rPr>
        <w:t xml:space="preserve">وتأتي </w:t>
      </w:r>
      <w:r w:rsidR="00120939">
        <w:rPr>
          <w:rFonts w:ascii="Simplified Arabic" w:hAnsi="Simplified Arabic" w:cs="Simplified Arabic" w:hint="cs"/>
          <w:color w:val="000000" w:themeColor="text1"/>
          <w:sz w:val="28"/>
          <w:szCs w:val="28"/>
          <w:rtl/>
        </w:rPr>
        <w:t xml:space="preserve">باقي المحافظات </w:t>
      </w:r>
      <w:r w:rsidR="00931829" w:rsidRPr="008F66CE">
        <w:rPr>
          <w:rFonts w:ascii="Simplified Arabic" w:hAnsi="Simplified Arabic" w:cs="Simplified Arabic" w:hint="cs"/>
          <w:color w:val="000000" w:themeColor="text1"/>
          <w:sz w:val="28"/>
          <w:szCs w:val="28"/>
          <w:rtl/>
        </w:rPr>
        <w:t xml:space="preserve">من حيث </w:t>
      </w:r>
      <w:r w:rsidR="00120939">
        <w:rPr>
          <w:rFonts w:ascii="Simplified Arabic" w:hAnsi="Simplified Arabic" w:cs="Simplified Arabic" w:hint="cs"/>
          <w:color w:val="000000" w:themeColor="text1"/>
          <w:sz w:val="28"/>
          <w:szCs w:val="28"/>
          <w:rtl/>
        </w:rPr>
        <w:t>اعداد</w:t>
      </w:r>
      <w:r w:rsidR="00931829" w:rsidRPr="008F66CE">
        <w:rPr>
          <w:rFonts w:ascii="Simplified Arabic" w:hAnsi="Simplified Arabic" w:cs="Simplified Arabic" w:hint="cs"/>
          <w:color w:val="000000" w:themeColor="text1"/>
          <w:sz w:val="28"/>
          <w:szCs w:val="28"/>
          <w:rtl/>
        </w:rPr>
        <w:t xml:space="preserve"> ونسبة أعداد </w:t>
      </w:r>
      <w:r w:rsidR="00F17F36">
        <w:rPr>
          <w:rFonts w:ascii="Simplified Arabic" w:hAnsi="Simplified Arabic" w:cs="Simplified Arabic" w:hint="cs"/>
          <w:color w:val="000000" w:themeColor="text1"/>
          <w:sz w:val="28"/>
          <w:szCs w:val="28"/>
          <w:rtl/>
        </w:rPr>
        <w:t>الاغنام</w:t>
      </w:r>
      <w:r w:rsidR="00120939">
        <w:rPr>
          <w:rFonts w:ascii="Simplified Arabic" w:hAnsi="Simplified Arabic" w:cs="Simplified Arabic" w:hint="cs"/>
          <w:color w:val="000000" w:themeColor="text1"/>
          <w:sz w:val="28"/>
          <w:szCs w:val="28"/>
          <w:rtl/>
        </w:rPr>
        <w:t>:</w:t>
      </w:r>
      <w:r w:rsidR="00463506">
        <w:rPr>
          <w:rFonts w:ascii="Simplified Arabic" w:hAnsi="Simplified Arabic" w:cs="Simplified Arabic" w:hint="cs"/>
          <w:color w:val="000000" w:themeColor="text1"/>
          <w:sz w:val="28"/>
          <w:szCs w:val="28"/>
          <w:rtl/>
        </w:rPr>
        <w:t xml:space="preserve"> </w:t>
      </w:r>
      <w:r w:rsidR="00931829" w:rsidRPr="008F66CE">
        <w:rPr>
          <w:rFonts w:ascii="Simplified Arabic" w:hAnsi="Simplified Arabic" w:cs="Simplified Arabic" w:hint="cs"/>
          <w:color w:val="000000" w:themeColor="text1"/>
          <w:sz w:val="28"/>
          <w:szCs w:val="28"/>
          <w:rtl/>
        </w:rPr>
        <w:t>البحيرة(</w:t>
      </w:r>
      <w:r w:rsidR="00463506">
        <w:rPr>
          <w:rFonts w:ascii="Simplified Arabic" w:hAnsi="Simplified Arabic" w:cs="Simplified Arabic" w:hint="cs"/>
          <w:color w:val="000000" w:themeColor="text1"/>
          <w:sz w:val="28"/>
          <w:szCs w:val="28"/>
          <w:rtl/>
        </w:rPr>
        <w:t>224</w:t>
      </w:r>
      <w:r w:rsidR="00B670E0">
        <w:rPr>
          <w:rFonts w:ascii="Simplified Arabic" w:hAnsi="Simplified Arabic" w:cs="Simplified Arabic" w:hint="cs"/>
          <w:color w:val="000000" w:themeColor="text1"/>
          <w:sz w:val="28"/>
          <w:szCs w:val="28"/>
          <w:rtl/>
        </w:rPr>
        <w:t>، 10.8%)</w:t>
      </w:r>
      <w:r w:rsidR="00931829" w:rsidRPr="008F66CE">
        <w:rPr>
          <w:rFonts w:ascii="Simplified Arabic" w:hAnsi="Simplified Arabic" w:cs="Simplified Arabic" w:hint="cs"/>
          <w:color w:val="000000" w:themeColor="text1"/>
          <w:sz w:val="28"/>
          <w:szCs w:val="28"/>
          <w:rtl/>
        </w:rPr>
        <w:t>، المنيا</w:t>
      </w:r>
      <w:r w:rsidR="00B670E0" w:rsidRPr="008F66CE">
        <w:rPr>
          <w:rFonts w:ascii="Simplified Arabic" w:hAnsi="Simplified Arabic" w:cs="Simplified Arabic" w:hint="cs"/>
          <w:color w:val="000000" w:themeColor="text1"/>
          <w:sz w:val="28"/>
          <w:szCs w:val="28"/>
          <w:rtl/>
        </w:rPr>
        <w:t>(</w:t>
      </w:r>
      <w:r w:rsidR="00B670E0">
        <w:rPr>
          <w:rFonts w:ascii="Simplified Arabic" w:hAnsi="Simplified Arabic" w:cs="Simplified Arabic" w:hint="cs"/>
          <w:color w:val="000000" w:themeColor="text1"/>
          <w:sz w:val="28"/>
          <w:szCs w:val="28"/>
          <w:rtl/>
        </w:rPr>
        <w:t>196، 9.4%)</w:t>
      </w:r>
      <w:r w:rsidR="00B670E0" w:rsidRPr="00B670E0">
        <w:rPr>
          <w:rFonts w:ascii="Simplified Arabic" w:hAnsi="Simplified Arabic" w:cs="Simplified Arabic" w:hint="cs"/>
          <w:color w:val="000000" w:themeColor="text1"/>
          <w:sz w:val="28"/>
          <w:szCs w:val="28"/>
          <w:rtl/>
        </w:rPr>
        <w:t xml:space="preserve"> </w:t>
      </w:r>
      <w:r w:rsidR="00B670E0">
        <w:rPr>
          <w:rFonts w:ascii="Simplified Arabic" w:hAnsi="Simplified Arabic" w:cs="Simplified Arabic" w:hint="cs"/>
          <w:color w:val="000000" w:themeColor="text1"/>
          <w:sz w:val="28"/>
          <w:szCs w:val="28"/>
          <w:rtl/>
        </w:rPr>
        <w:t xml:space="preserve">سوهاج </w:t>
      </w:r>
      <w:r w:rsidR="00B670E0" w:rsidRPr="00852456">
        <w:rPr>
          <w:rFonts w:ascii="Simplified Arabic" w:hAnsi="Simplified Arabic" w:cs="Simplified Arabic" w:hint="cs"/>
          <w:sz w:val="28"/>
          <w:szCs w:val="28"/>
          <w:rtl/>
        </w:rPr>
        <w:t>(</w:t>
      </w:r>
      <w:r w:rsidR="00B670E0">
        <w:rPr>
          <w:rFonts w:ascii="Simplified Arabic" w:hAnsi="Simplified Arabic" w:cs="Simplified Arabic" w:hint="cs"/>
          <w:sz w:val="28"/>
          <w:szCs w:val="28"/>
          <w:rtl/>
        </w:rPr>
        <w:t>127</w:t>
      </w:r>
      <w:r w:rsidR="00B670E0" w:rsidRPr="00852456">
        <w:rPr>
          <w:rFonts w:ascii="Simplified Arabic" w:hAnsi="Simplified Arabic" w:cs="Simplified Arabic" w:hint="cs"/>
          <w:sz w:val="28"/>
          <w:szCs w:val="28"/>
          <w:rtl/>
        </w:rPr>
        <w:t xml:space="preserve">، </w:t>
      </w:r>
      <w:r w:rsidR="00B670E0">
        <w:rPr>
          <w:rFonts w:ascii="Simplified Arabic" w:hAnsi="Simplified Arabic" w:cs="Simplified Arabic" w:hint="cs"/>
          <w:sz w:val="28"/>
          <w:szCs w:val="28"/>
          <w:rtl/>
        </w:rPr>
        <w:t>6.1</w:t>
      </w:r>
      <w:r w:rsidR="00B670E0" w:rsidRPr="00852456">
        <w:rPr>
          <w:rFonts w:ascii="Simplified Arabic" w:hAnsi="Simplified Arabic" w:cs="Simplified Arabic" w:hint="cs"/>
          <w:sz w:val="28"/>
          <w:szCs w:val="28"/>
          <w:rtl/>
        </w:rPr>
        <w:t>%)</w:t>
      </w:r>
      <w:r w:rsidR="00B670E0">
        <w:rPr>
          <w:rFonts w:ascii="Simplified Arabic" w:hAnsi="Simplified Arabic" w:cs="Simplified Arabic" w:hint="cs"/>
          <w:sz w:val="28"/>
          <w:szCs w:val="28"/>
          <w:rtl/>
        </w:rPr>
        <w:t xml:space="preserve">، </w:t>
      </w:r>
      <w:r w:rsidR="00B670E0" w:rsidRPr="005533D8">
        <w:rPr>
          <w:rFonts w:ascii="Simplified Arabic" w:hAnsi="Simplified Arabic" w:cs="Simplified Arabic" w:hint="cs"/>
          <w:color w:val="000000" w:themeColor="text1"/>
          <w:sz w:val="28"/>
          <w:szCs w:val="28"/>
          <w:rtl/>
        </w:rPr>
        <w:t xml:space="preserve"> </w:t>
      </w:r>
      <w:r w:rsidR="00B670E0">
        <w:rPr>
          <w:rFonts w:ascii="Simplified Arabic" w:hAnsi="Simplified Arabic" w:cs="Simplified Arabic" w:hint="cs"/>
          <w:color w:val="000000" w:themeColor="text1"/>
          <w:sz w:val="28"/>
          <w:szCs w:val="28"/>
          <w:rtl/>
        </w:rPr>
        <w:t>النوبارية</w:t>
      </w:r>
      <w:r w:rsidR="00B670E0" w:rsidRPr="005533D8">
        <w:rPr>
          <w:rFonts w:ascii="Simplified Arabic" w:hAnsi="Simplified Arabic" w:cs="Simplified Arabic" w:hint="cs"/>
          <w:color w:val="000000" w:themeColor="text1"/>
          <w:sz w:val="28"/>
          <w:szCs w:val="28"/>
          <w:rtl/>
        </w:rPr>
        <w:t>(</w:t>
      </w:r>
      <w:r w:rsidR="00B670E0">
        <w:rPr>
          <w:rFonts w:ascii="Simplified Arabic" w:hAnsi="Simplified Arabic" w:cs="Simplified Arabic" w:hint="cs"/>
          <w:color w:val="000000" w:themeColor="text1"/>
          <w:sz w:val="28"/>
          <w:szCs w:val="28"/>
          <w:rtl/>
        </w:rPr>
        <w:t>91</w:t>
      </w:r>
      <w:r w:rsidR="00B670E0" w:rsidRPr="005533D8">
        <w:rPr>
          <w:rFonts w:ascii="Simplified Arabic" w:hAnsi="Simplified Arabic" w:cs="Simplified Arabic" w:hint="cs"/>
          <w:color w:val="000000" w:themeColor="text1"/>
          <w:sz w:val="28"/>
          <w:szCs w:val="28"/>
          <w:rtl/>
        </w:rPr>
        <w:t xml:space="preserve">، </w:t>
      </w:r>
      <w:r w:rsidR="00B670E0">
        <w:rPr>
          <w:rFonts w:ascii="Simplified Arabic" w:hAnsi="Simplified Arabic" w:cs="Simplified Arabic" w:hint="cs"/>
          <w:color w:val="000000" w:themeColor="text1"/>
          <w:sz w:val="28"/>
          <w:szCs w:val="28"/>
          <w:rtl/>
        </w:rPr>
        <w:t>4.4</w:t>
      </w:r>
      <w:r w:rsidR="00B670E0" w:rsidRPr="005533D8">
        <w:rPr>
          <w:rFonts w:ascii="Simplified Arabic" w:hAnsi="Simplified Arabic" w:cs="Simplified Arabic" w:hint="cs"/>
          <w:color w:val="000000" w:themeColor="text1"/>
          <w:sz w:val="28"/>
          <w:szCs w:val="28"/>
          <w:rtl/>
        </w:rPr>
        <w:t xml:space="preserve">%)، </w:t>
      </w:r>
      <w:r w:rsidR="00B670E0">
        <w:rPr>
          <w:rFonts w:ascii="Simplified Arabic" w:hAnsi="Simplified Arabic" w:cs="Simplified Arabic" w:hint="cs"/>
          <w:color w:val="000000" w:themeColor="text1"/>
          <w:sz w:val="28"/>
          <w:szCs w:val="28"/>
          <w:rtl/>
        </w:rPr>
        <w:t>بنى سويف</w:t>
      </w:r>
      <w:r w:rsidR="00B670E0" w:rsidRPr="005533D8">
        <w:rPr>
          <w:rFonts w:ascii="Simplified Arabic" w:hAnsi="Simplified Arabic" w:cs="Simplified Arabic" w:hint="cs"/>
          <w:color w:val="000000" w:themeColor="text1"/>
          <w:sz w:val="28"/>
          <w:szCs w:val="28"/>
          <w:rtl/>
        </w:rPr>
        <w:t>(</w:t>
      </w:r>
      <w:r w:rsidR="00B670E0">
        <w:rPr>
          <w:rFonts w:ascii="Simplified Arabic" w:hAnsi="Simplified Arabic" w:cs="Simplified Arabic" w:hint="cs"/>
          <w:color w:val="000000" w:themeColor="text1"/>
          <w:sz w:val="28"/>
          <w:szCs w:val="28"/>
          <w:rtl/>
        </w:rPr>
        <w:t>74</w:t>
      </w:r>
      <w:r w:rsidR="00B670E0" w:rsidRPr="005533D8">
        <w:rPr>
          <w:rFonts w:ascii="Simplified Arabic" w:hAnsi="Simplified Arabic" w:cs="Simplified Arabic" w:hint="cs"/>
          <w:color w:val="000000" w:themeColor="text1"/>
          <w:sz w:val="28"/>
          <w:szCs w:val="28"/>
          <w:rtl/>
        </w:rPr>
        <w:t xml:space="preserve">، </w:t>
      </w:r>
      <w:r w:rsidR="00B670E0">
        <w:rPr>
          <w:rFonts w:ascii="Simplified Arabic" w:hAnsi="Simplified Arabic" w:cs="Simplified Arabic" w:hint="cs"/>
          <w:color w:val="000000" w:themeColor="text1"/>
          <w:sz w:val="28"/>
          <w:szCs w:val="28"/>
          <w:rtl/>
        </w:rPr>
        <w:t>3.6</w:t>
      </w:r>
      <w:r w:rsidR="00B670E0" w:rsidRPr="005533D8">
        <w:rPr>
          <w:rFonts w:ascii="Simplified Arabic" w:hAnsi="Simplified Arabic" w:cs="Simplified Arabic" w:hint="cs"/>
          <w:color w:val="000000" w:themeColor="text1"/>
          <w:sz w:val="28"/>
          <w:szCs w:val="28"/>
          <w:rtl/>
        </w:rPr>
        <w:t xml:space="preserve">%)، </w:t>
      </w:r>
      <w:r w:rsidR="00B670E0">
        <w:rPr>
          <w:rFonts w:ascii="Simplified Arabic" w:hAnsi="Simplified Arabic" w:cs="Simplified Arabic" w:hint="cs"/>
          <w:color w:val="000000" w:themeColor="text1"/>
          <w:sz w:val="28"/>
          <w:szCs w:val="28"/>
          <w:rtl/>
        </w:rPr>
        <w:t xml:space="preserve">الاسكندرية </w:t>
      </w:r>
      <w:r w:rsidR="00B670E0" w:rsidRPr="005533D8">
        <w:rPr>
          <w:rFonts w:ascii="Simplified Arabic" w:hAnsi="Simplified Arabic" w:cs="Simplified Arabic" w:hint="cs"/>
          <w:color w:val="000000" w:themeColor="text1"/>
          <w:sz w:val="28"/>
          <w:szCs w:val="28"/>
          <w:rtl/>
        </w:rPr>
        <w:t>(</w:t>
      </w:r>
      <w:r w:rsidR="00B670E0">
        <w:rPr>
          <w:rFonts w:ascii="Simplified Arabic" w:hAnsi="Simplified Arabic" w:cs="Simplified Arabic" w:hint="cs"/>
          <w:color w:val="000000" w:themeColor="text1"/>
          <w:sz w:val="28"/>
          <w:szCs w:val="28"/>
          <w:rtl/>
        </w:rPr>
        <w:t>54</w:t>
      </w:r>
      <w:r w:rsidR="00B670E0" w:rsidRPr="005533D8">
        <w:rPr>
          <w:rFonts w:ascii="Simplified Arabic" w:hAnsi="Simplified Arabic" w:cs="Simplified Arabic" w:hint="cs"/>
          <w:color w:val="000000" w:themeColor="text1"/>
          <w:sz w:val="28"/>
          <w:szCs w:val="28"/>
          <w:rtl/>
        </w:rPr>
        <w:t xml:space="preserve">، </w:t>
      </w:r>
      <w:r w:rsidR="00B670E0">
        <w:rPr>
          <w:rFonts w:ascii="Simplified Arabic" w:hAnsi="Simplified Arabic" w:cs="Simplified Arabic" w:hint="cs"/>
          <w:color w:val="000000" w:themeColor="text1"/>
          <w:sz w:val="28"/>
          <w:szCs w:val="28"/>
          <w:rtl/>
        </w:rPr>
        <w:t>2.6</w:t>
      </w:r>
      <w:r w:rsidR="00B670E0" w:rsidRPr="005533D8">
        <w:rPr>
          <w:rFonts w:ascii="Simplified Arabic" w:hAnsi="Simplified Arabic" w:cs="Simplified Arabic" w:hint="cs"/>
          <w:color w:val="000000" w:themeColor="text1"/>
          <w:sz w:val="28"/>
          <w:szCs w:val="28"/>
          <w:rtl/>
        </w:rPr>
        <w:t xml:space="preserve">%)، </w:t>
      </w:r>
      <w:r w:rsidR="00B670E0">
        <w:rPr>
          <w:rFonts w:ascii="Simplified Arabic" w:hAnsi="Simplified Arabic" w:cs="Simplified Arabic" w:hint="cs"/>
          <w:color w:val="000000" w:themeColor="text1"/>
          <w:sz w:val="28"/>
          <w:szCs w:val="28"/>
          <w:rtl/>
        </w:rPr>
        <w:t>اسوان</w:t>
      </w:r>
      <w:r w:rsidR="00B670E0" w:rsidRPr="005533D8">
        <w:rPr>
          <w:rFonts w:ascii="Simplified Arabic" w:hAnsi="Simplified Arabic" w:cs="Simplified Arabic" w:hint="cs"/>
          <w:color w:val="000000" w:themeColor="text1"/>
          <w:sz w:val="28"/>
          <w:szCs w:val="28"/>
          <w:rtl/>
        </w:rPr>
        <w:t>(</w:t>
      </w:r>
      <w:r w:rsidR="00B670E0">
        <w:rPr>
          <w:rFonts w:ascii="Simplified Arabic" w:hAnsi="Simplified Arabic" w:cs="Simplified Arabic" w:hint="cs"/>
          <w:color w:val="000000" w:themeColor="text1"/>
          <w:sz w:val="28"/>
          <w:szCs w:val="28"/>
          <w:rtl/>
        </w:rPr>
        <w:t>54</w:t>
      </w:r>
      <w:r w:rsidR="00B670E0" w:rsidRPr="005533D8">
        <w:rPr>
          <w:rFonts w:ascii="Simplified Arabic" w:hAnsi="Simplified Arabic" w:cs="Simplified Arabic" w:hint="cs"/>
          <w:color w:val="000000" w:themeColor="text1"/>
          <w:sz w:val="28"/>
          <w:szCs w:val="28"/>
          <w:rtl/>
        </w:rPr>
        <w:t xml:space="preserve">، </w:t>
      </w:r>
      <w:r w:rsidR="00B670E0">
        <w:rPr>
          <w:rFonts w:ascii="Simplified Arabic" w:hAnsi="Simplified Arabic" w:cs="Simplified Arabic" w:hint="cs"/>
          <w:color w:val="000000" w:themeColor="text1"/>
          <w:sz w:val="28"/>
          <w:szCs w:val="28"/>
          <w:rtl/>
        </w:rPr>
        <w:t>2.6</w:t>
      </w:r>
      <w:r w:rsidR="00B670E0" w:rsidRPr="005533D8">
        <w:rPr>
          <w:rFonts w:ascii="Simplified Arabic" w:hAnsi="Simplified Arabic" w:cs="Simplified Arabic" w:hint="cs"/>
          <w:color w:val="000000" w:themeColor="text1"/>
          <w:sz w:val="28"/>
          <w:szCs w:val="28"/>
          <w:rtl/>
        </w:rPr>
        <w:t xml:space="preserve">%)، </w:t>
      </w:r>
      <w:r w:rsidR="00B670E0">
        <w:rPr>
          <w:rFonts w:ascii="Simplified Arabic" w:hAnsi="Simplified Arabic" w:cs="Simplified Arabic" w:hint="cs"/>
          <w:color w:val="000000" w:themeColor="text1"/>
          <w:sz w:val="28"/>
          <w:szCs w:val="28"/>
          <w:rtl/>
        </w:rPr>
        <w:t>الفيوم</w:t>
      </w:r>
      <w:r w:rsidR="00B670E0" w:rsidRPr="005533D8">
        <w:rPr>
          <w:rFonts w:ascii="Simplified Arabic" w:hAnsi="Simplified Arabic" w:cs="Simplified Arabic" w:hint="cs"/>
          <w:color w:val="000000" w:themeColor="text1"/>
          <w:sz w:val="28"/>
          <w:szCs w:val="28"/>
          <w:rtl/>
        </w:rPr>
        <w:t>(</w:t>
      </w:r>
      <w:r w:rsidR="00B670E0">
        <w:rPr>
          <w:rFonts w:ascii="Simplified Arabic" w:hAnsi="Simplified Arabic" w:cs="Simplified Arabic" w:hint="cs"/>
          <w:color w:val="000000" w:themeColor="text1"/>
          <w:sz w:val="28"/>
          <w:szCs w:val="28"/>
          <w:rtl/>
        </w:rPr>
        <w:t>51</w:t>
      </w:r>
      <w:r w:rsidR="00B670E0" w:rsidRPr="005533D8">
        <w:rPr>
          <w:rFonts w:ascii="Simplified Arabic" w:hAnsi="Simplified Arabic" w:cs="Simplified Arabic" w:hint="cs"/>
          <w:color w:val="000000" w:themeColor="text1"/>
          <w:sz w:val="28"/>
          <w:szCs w:val="28"/>
          <w:rtl/>
        </w:rPr>
        <w:t xml:space="preserve">، </w:t>
      </w:r>
      <w:r w:rsidR="00B670E0">
        <w:rPr>
          <w:rFonts w:ascii="Simplified Arabic" w:hAnsi="Simplified Arabic" w:cs="Simplified Arabic" w:hint="cs"/>
          <w:color w:val="000000" w:themeColor="text1"/>
          <w:sz w:val="28"/>
          <w:szCs w:val="28"/>
          <w:rtl/>
        </w:rPr>
        <w:t>2.5</w:t>
      </w:r>
      <w:r w:rsidR="00B670E0" w:rsidRPr="005533D8">
        <w:rPr>
          <w:rFonts w:ascii="Simplified Arabic" w:hAnsi="Simplified Arabic" w:cs="Simplified Arabic" w:hint="cs"/>
          <w:color w:val="000000" w:themeColor="text1"/>
          <w:sz w:val="28"/>
          <w:szCs w:val="28"/>
          <w:rtl/>
        </w:rPr>
        <w:t xml:space="preserve">%)، </w:t>
      </w:r>
      <w:r w:rsidR="00B670E0">
        <w:rPr>
          <w:rFonts w:ascii="Simplified Arabic" w:hAnsi="Simplified Arabic" w:cs="Simplified Arabic" w:hint="cs"/>
          <w:color w:val="000000" w:themeColor="text1"/>
          <w:sz w:val="28"/>
          <w:szCs w:val="28"/>
          <w:rtl/>
        </w:rPr>
        <w:t>الجيزة</w:t>
      </w:r>
      <w:r w:rsidR="00B670E0" w:rsidRPr="005533D8">
        <w:rPr>
          <w:rFonts w:ascii="Simplified Arabic" w:hAnsi="Simplified Arabic" w:cs="Simplified Arabic" w:hint="cs"/>
          <w:color w:val="000000" w:themeColor="text1"/>
          <w:sz w:val="28"/>
          <w:szCs w:val="28"/>
          <w:rtl/>
        </w:rPr>
        <w:t xml:space="preserve"> (</w:t>
      </w:r>
      <w:r w:rsidR="00B670E0">
        <w:rPr>
          <w:rFonts w:ascii="Simplified Arabic" w:hAnsi="Simplified Arabic" w:cs="Simplified Arabic" w:hint="cs"/>
          <w:color w:val="000000" w:themeColor="text1"/>
          <w:sz w:val="28"/>
          <w:szCs w:val="28"/>
          <w:rtl/>
        </w:rPr>
        <w:t>48</w:t>
      </w:r>
      <w:r w:rsidR="00B670E0" w:rsidRPr="005533D8">
        <w:rPr>
          <w:rFonts w:ascii="Simplified Arabic" w:hAnsi="Simplified Arabic" w:cs="Simplified Arabic" w:hint="cs"/>
          <w:color w:val="000000" w:themeColor="text1"/>
          <w:sz w:val="28"/>
          <w:szCs w:val="28"/>
          <w:rtl/>
        </w:rPr>
        <w:t xml:space="preserve">، </w:t>
      </w:r>
      <w:r w:rsidR="00B670E0">
        <w:rPr>
          <w:rFonts w:ascii="Simplified Arabic" w:hAnsi="Simplified Arabic" w:cs="Simplified Arabic" w:hint="cs"/>
          <w:color w:val="000000" w:themeColor="text1"/>
          <w:sz w:val="28"/>
          <w:szCs w:val="28"/>
          <w:rtl/>
        </w:rPr>
        <w:t>2.3</w:t>
      </w:r>
      <w:r w:rsidR="00B670E0" w:rsidRPr="005533D8">
        <w:rPr>
          <w:rFonts w:ascii="Simplified Arabic" w:hAnsi="Simplified Arabic" w:cs="Simplified Arabic" w:hint="cs"/>
          <w:color w:val="000000" w:themeColor="text1"/>
          <w:sz w:val="28"/>
          <w:szCs w:val="28"/>
          <w:rtl/>
        </w:rPr>
        <w:t xml:space="preserve">%)،  </w:t>
      </w:r>
      <w:r w:rsidR="00B670E0">
        <w:rPr>
          <w:rFonts w:ascii="Simplified Arabic" w:hAnsi="Simplified Arabic" w:cs="Simplified Arabic" w:hint="cs"/>
          <w:color w:val="000000" w:themeColor="text1"/>
          <w:sz w:val="28"/>
          <w:szCs w:val="28"/>
          <w:rtl/>
        </w:rPr>
        <w:t>الدقهلية</w:t>
      </w:r>
      <w:r w:rsidR="00B670E0" w:rsidRPr="005533D8">
        <w:rPr>
          <w:rFonts w:ascii="Simplified Arabic" w:hAnsi="Simplified Arabic" w:cs="Simplified Arabic" w:hint="cs"/>
          <w:color w:val="000000" w:themeColor="text1"/>
          <w:sz w:val="28"/>
          <w:szCs w:val="28"/>
          <w:rtl/>
        </w:rPr>
        <w:t>(</w:t>
      </w:r>
      <w:r w:rsidR="00B670E0">
        <w:rPr>
          <w:rFonts w:ascii="Simplified Arabic" w:hAnsi="Simplified Arabic" w:cs="Simplified Arabic" w:hint="cs"/>
          <w:color w:val="000000" w:themeColor="text1"/>
          <w:sz w:val="28"/>
          <w:szCs w:val="28"/>
          <w:rtl/>
        </w:rPr>
        <w:t>45</w:t>
      </w:r>
      <w:r w:rsidR="00B670E0" w:rsidRPr="005533D8">
        <w:rPr>
          <w:rFonts w:ascii="Simplified Arabic" w:hAnsi="Simplified Arabic" w:cs="Simplified Arabic" w:hint="cs"/>
          <w:color w:val="000000" w:themeColor="text1"/>
          <w:sz w:val="28"/>
          <w:szCs w:val="28"/>
          <w:rtl/>
        </w:rPr>
        <w:t xml:space="preserve">، </w:t>
      </w:r>
      <w:r w:rsidR="00B670E0">
        <w:rPr>
          <w:rFonts w:ascii="Simplified Arabic" w:hAnsi="Simplified Arabic" w:cs="Simplified Arabic" w:hint="cs"/>
          <w:color w:val="000000" w:themeColor="text1"/>
          <w:sz w:val="28"/>
          <w:szCs w:val="28"/>
          <w:rtl/>
        </w:rPr>
        <w:t>2.1</w:t>
      </w:r>
      <w:r w:rsidR="00B670E0" w:rsidRPr="005533D8">
        <w:rPr>
          <w:rFonts w:ascii="Simplified Arabic" w:hAnsi="Simplified Arabic" w:cs="Simplified Arabic" w:hint="cs"/>
          <w:color w:val="000000" w:themeColor="text1"/>
          <w:sz w:val="28"/>
          <w:szCs w:val="28"/>
          <w:rtl/>
        </w:rPr>
        <w:t xml:space="preserve">%)، </w:t>
      </w:r>
      <w:r w:rsidR="00B670E0">
        <w:rPr>
          <w:rFonts w:ascii="Simplified Arabic" w:hAnsi="Simplified Arabic" w:cs="Simplified Arabic" w:hint="cs"/>
          <w:color w:val="000000" w:themeColor="text1"/>
          <w:sz w:val="28"/>
          <w:szCs w:val="28"/>
          <w:rtl/>
        </w:rPr>
        <w:t>القليوبية</w:t>
      </w:r>
      <w:r w:rsidR="00B670E0" w:rsidRPr="005533D8">
        <w:rPr>
          <w:rFonts w:ascii="Simplified Arabic" w:hAnsi="Simplified Arabic" w:cs="Simplified Arabic" w:hint="cs"/>
          <w:color w:val="000000" w:themeColor="text1"/>
          <w:sz w:val="28"/>
          <w:szCs w:val="28"/>
          <w:rtl/>
        </w:rPr>
        <w:t>(</w:t>
      </w:r>
      <w:r w:rsidR="00B670E0">
        <w:rPr>
          <w:rFonts w:ascii="Simplified Arabic" w:hAnsi="Simplified Arabic" w:cs="Simplified Arabic" w:hint="cs"/>
          <w:color w:val="000000" w:themeColor="text1"/>
          <w:sz w:val="28"/>
          <w:szCs w:val="28"/>
          <w:rtl/>
        </w:rPr>
        <w:t>43</w:t>
      </w:r>
      <w:r w:rsidR="00B670E0" w:rsidRPr="005533D8">
        <w:rPr>
          <w:rFonts w:ascii="Simplified Arabic" w:hAnsi="Simplified Arabic" w:cs="Simplified Arabic" w:hint="cs"/>
          <w:color w:val="000000" w:themeColor="text1"/>
          <w:sz w:val="28"/>
          <w:szCs w:val="28"/>
          <w:rtl/>
        </w:rPr>
        <w:t xml:space="preserve">، </w:t>
      </w:r>
      <w:r w:rsidR="00B670E0">
        <w:rPr>
          <w:rFonts w:ascii="Simplified Arabic" w:hAnsi="Simplified Arabic" w:cs="Simplified Arabic" w:hint="cs"/>
          <w:color w:val="000000" w:themeColor="text1"/>
          <w:sz w:val="28"/>
          <w:szCs w:val="28"/>
          <w:rtl/>
        </w:rPr>
        <w:t>2.0</w:t>
      </w:r>
      <w:r w:rsidR="00B670E0" w:rsidRPr="005533D8">
        <w:rPr>
          <w:rFonts w:ascii="Simplified Arabic" w:hAnsi="Simplified Arabic" w:cs="Simplified Arabic" w:hint="cs"/>
          <w:color w:val="000000" w:themeColor="text1"/>
          <w:sz w:val="28"/>
          <w:szCs w:val="28"/>
          <w:rtl/>
        </w:rPr>
        <w:t xml:space="preserve">%)، </w:t>
      </w:r>
      <w:r w:rsidR="00B670E0">
        <w:rPr>
          <w:rFonts w:ascii="Simplified Arabic" w:hAnsi="Simplified Arabic" w:cs="Simplified Arabic" w:hint="cs"/>
          <w:color w:val="000000" w:themeColor="text1"/>
          <w:sz w:val="28"/>
          <w:szCs w:val="28"/>
          <w:rtl/>
        </w:rPr>
        <w:t>الوادي الجديد</w:t>
      </w:r>
      <w:r w:rsidR="00B670E0" w:rsidRPr="005533D8">
        <w:rPr>
          <w:rFonts w:ascii="Simplified Arabic" w:hAnsi="Simplified Arabic" w:cs="Simplified Arabic" w:hint="cs"/>
          <w:color w:val="000000" w:themeColor="text1"/>
          <w:sz w:val="28"/>
          <w:szCs w:val="28"/>
          <w:rtl/>
        </w:rPr>
        <w:t xml:space="preserve"> (</w:t>
      </w:r>
      <w:r w:rsidR="00B670E0">
        <w:rPr>
          <w:rFonts w:ascii="Simplified Arabic" w:hAnsi="Simplified Arabic" w:cs="Simplified Arabic" w:hint="cs"/>
          <w:color w:val="000000" w:themeColor="text1"/>
          <w:sz w:val="28"/>
          <w:szCs w:val="28"/>
          <w:rtl/>
        </w:rPr>
        <w:t>42</w:t>
      </w:r>
      <w:r w:rsidR="00B670E0" w:rsidRPr="005533D8">
        <w:rPr>
          <w:rFonts w:ascii="Simplified Arabic" w:hAnsi="Simplified Arabic" w:cs="Simplified Arabic" w:hint="cs"/>
          <w:color w:val="000000" w:themeColor="text1"/>
          <w:sz w:val="28"/>
          <w:szCs w:val="28"/>
          <w:rtl/>
        </w:rPr>
        <w:t xml:space="preserve">، </w:t>
      </w:r>
      <w:r w:rsidR="00B670E0">
        <w:rPr>
          <w:rFonts w:ascii="Simplified Arabic" w:hAnsi="Simplified Arabic" w:cs="Simplified Arabic" w:hint="cs"/>
          <w:color w:val="000000" w:themeColor="text1"/>
          <w:sz w:val="28"/>
          <w:szCs w:val="28"/>
          <w:rtl/>
        </w:rPr>
        <w:t>2</w:t>
      </w:r>
      <w:r w:rsidR="00B670E0" w:rsidRPr="005533D8">
        <w:rPr>
          <w:rFonts w:ascii="Simplified Arabic" w:hAnsi="Simplified Arabic" w:cs="Simplified Arabic" w:hint="cs"/>
          <w:color w:val="000000" w:themeColor="text1"/>
          <w:sz w:val="28"/>
          <w:szCs w:val="28"/>
          <w:rtl/>
        </w:rPr>
        <w:t xml:space="preserve">%)، </w:t>
      </w:r>
      <w:r w:rsidR="00B670E0">
        <w:rPr>
          <w:rFonts w:ascii="Simplified Arabic" w:hAnsi="Simplified Arabic" w:cs="Simplified Arabic" w:hint="cs"/>
          <w:color w:val="000000" w:themeColor="text1"/>
          <w:sz w:val="28"/>
          <w:szCs w:val="28"/>
          <w:rtl/>
        </w:rPr>
        <w:t>المنوفية</w:t>
      </w:r>
      <w:r w:rsidR="00B670E0" w:rsidRPr="005533D8">
        <w:rPr>
          <w:rFonts w:ascii="Simplified Arabic" w:hAnsi="Simplified Arabic" w:cs="Simplified Arabic" w:hint="cs"/>
          <w:color w:val="000000" w:themeColor="text1"/>
          <w:sz w:val="28"/>
          <w:szCs w:val="28"/>
          <w:rtl/>
        </w:rPr>
        <w:t xml:space="preserve"> (</w:t>
      </w:r>
      <w:r w:rsidR="00B670E0">
        <w:rPr>
          <w:rFonts w:ascii="Simplified Arabic" w:hAnsi="Simplified Arabic" w:cs="Simplified Arabic" w:hint="cs"/>
          <w:color w:val="000000" w:themeColor="text1"/>
          <w:sz w:val="28"/>
          <w:szCs w:val="28"/>
          <w:rtl/>
        </w:rPr>
        <w:t>41</w:t>
      </w:r>
      <w:r w:rsidR="00B670E0" w:rsidRPr="005533D8">
        <w:rPr>
          <w:rFonts w:ascii="Simplified Arabic" w:hAnsi="Simplified Arabic" w:cs="Simplified Arabic" w:hint="cs"/>
          <w:color w:val="000000" w:themeColor="text1"/>
          <w:sz w:val="28"/>
          <w:szCs w:val="28"/>
          <w:rtl/>
        </w:rPr>
        <w:t xml:space="preserve">، </w:t>
      </w:r>
      <w:r w:rsidR="00B670E0">
        <w:rPr>
          <w:rFonts w:ascii="Simplified Arabic" w:hAnsi="Simplified Arabic" w:cs="Simplified Arabic" w:hint="cs"/>
          <w:color w:val="000000" w:themeColor="text1"/>
          <w:sz w:val="28"/>
          <w:szCs w:val="28"/>
          <w:rtl/>
        </w:rPr>
        <w:t>2</w:t>
      </w:r>
      <w:r w:rsidR="00B670E0" w:rsidRPr="005533D8">
        <w:rPr>
          <w:rFonts w:ascii="Simplified Arabic" w:hAnsi="Simplified Arabic" w:cs="Simplified Arabic" w:hint="cs"/>
          <w:color w:val="000000" w:themeColor="text1"/>
          <w:sz w:val="28"/>
          <w:szCs w:val="28"/>
          <w:rtl/>
        </w:rPr>
        <w:t>%) على الترتيب</w:t>
      </w:r>
      <w:r w:rsidR="00B670E0">
        <w:rPr>
          <w:rFonts w:ascii="Simplified Arabic" w:hAnsi="Simplified Arabic" w:cs="Simplified Arabic" w:hint="cs"/>
          <w:color w:val="000000" w:themeColor="text1"/>
          <w:sz w:val="28"/>
          <w:szCs w:val="28"/>
          <w:rtl/>
        </w:rPr>
        <w:t xml:space="preserve">؛ </w:t>
      </w:r>
      <w:r w:rsidR="00931829" w:rsidRPr="008F66CE">
        <w:rPr>
          <w:rFonts w:ascii="Simplified Arabic" w:hAnsi="Simplified Arabic" w:cs="Simplified Arabic" w:hint="cs"/>
          <w:color w:val="000000" w:themeColor="text1"/>
          <w:sz w:val="28"/>
          <w:szCs w:val="28"/>
          <w:rtl/>
        </w:rPr>
        <w:t xml:space="preserve"> </w:t>
      </w:r>
      <w:r w:rsidR="00B670E0" w:rsidRPr="005533D8">
        <w:rPr>
          <w:rFonts w:ascii="Simplified Arabic" w:hAnsi="Simplified Arabic" w:cs="Simplified Arabic" w:hint="cs"/>
          <w:color w:val="000000" w:themeColor="text1"/>
          <w:sz w:val="28"/>
          <w:szCs w:val="28"/>
          <w:rtl/>
        </w:rPr>
        <w:t xml:space="preserve">وبذلك فإن ما يقرب من </w:t>
      </w:r>
      <w:r w:rsidR="00B670E0">
        <w:rPr>
          <w:rFonts w:ascii="Simplified Arabic" w:hAnsi="Simplified Arabic" w:cs="Simplified Arabic" w:hint="cs"/>
          <w:color w:val="000000" w:themeColor="text1"/>
          <w:sz w:val="28"/>
          <w:szCs w:val="28"/>
          <w:rtl/>
        </w:rPr>
        <w:t>86</w:t>
      </w:r>
      <w:r w:rsidR="00B670E0" w:rsidRPr="005533D8">
        <w:rPr>
          <w:rFonts w:ascii="Simplified Arabic" w:hAnsi="Simplified Arabic" w:cs="Simplified Arabic" w:hint="cs"/>
          <w:color w:val="000000" w:themeColor="text1"/>
          <w:sz w:val="28"/>
          <w:szCs w:val="28"/>
          <w:rtl/>
        </w:rPr>
        <w:t xml:space="preserve">.2% من أعداد </w:t>
      </w:r>
      <w:r w:rsidR="00B670E0">
        <w:rPr>
          <w:rFonts w:ascii="Simplified Arabic" w:hAnsi="Simplified Arabic" w:cs="Simplified Arabic" w:hint="cs"/>
          <w:color w:val="000000" w:themeColor="text1"/>
          <w:sz w:val="28"/>
          <w:szCs w:val="28"/>
          <w:rtl/>
        </w:rPr>
        <w:t>الاغنام</w:t>
      </w:r>
      <w:r w:rsidR="00B670E0" w:rsidRPr="005533D8">
        <w:rPr>
          <w:rFonts w:ascii="Simplified Arabic" w:hAnsi="Simplified Arabic" w:cs="Simplified Arabic" w:hint="cs"/>
          <w:color w:val="000000" w:themeColor="text1"/>
          <w:sz w:val="28"/>
          <w:szCs w:val="28"/>
          <w:rtl/>
        </w:rPr>
        <w:t xml:space="preserve"> تتركز في هذه المحافظات </w:t>
      </w:r>
      <w:r w:rsidR="00B670E0">
        <w:rPr>
          <w:rFonts w:ascii="Simplified Arabic" w:hAnsi="Simplified Arabic" w:cs="Simplified Arabic" w:hint="cs"/>
          <w:color w:val="000000" w:themeColor="text1"/>
          <w:sz w:val="28"/>
          <w:szCs w:val="28"/>
          <w:rtl/>
        </w:rPr>
        <w:t>الخمسة</w:t>
      </w:r>
      <w:r w:rsidR="00B670E0" w:rsidRPr="005533D8">
        <w:rPr>
          <w:rFonts w:ascii="Simplified Arabic" w:hAnsi="Simplified Arabic" w:cs="Simplified Arabic" w:hint="cs"/>
          <w:color w:val="000000" w:themeColor="text1"/>
          <w:sz w:val="28"/>
          <w:szCs w:val="28"/>
          <w:rtl/>
        </w:rPr>
        <w:t xml:space="preserve"> عشر</w:t>
      </w:r>
      <w:r w:rsidR="00B670E0">
        <w:rPr>
          <w:rFonts w:ascii="Simplified Arabic" w:hAnsi="Simplified Arabic" w:cs="Simplified Arabic" w:hint="cs"/>
          <w:color w:val="000000" w:themeColor="text1"/>
          <w:sz w:val="28"/>
          <w:szCs w:val="28"/>
          <w:rtl/>
        </w:rPr>
        <w:t>ة.</w:t>
      </w:r>
    </w:p>
    <w:p w14:paraId="1A24525F" w14:textId="77777777" w:rsidR="00BB7AA8" w:rsidRPr="00B87205" w:rsidRDefault="00BB7AA8" w:rsidP="006B7275">
      <w:pPr>
        <w:tabs>
          <w:tab w:val="left" w:pos="0"/>
        </w:tabs>
        <w:spacing w:line="380" w:lineRule="exact"/>
        <w:jc w:val="both"/>
        <w:rPr>
          <w:rFonts w:ascii="Simplified Arabic" w:hAnsi="Simplified Arabic" w:cs="Simplified Arabic"/>
          <w:b/>
          <w:bCs/>
          <w:color w:val="000000" w:themeColor="text1"/>
          <w:sz w:val="28"/>
          <w:szCs w:val="28"/>
          <w:rtl/>
        </w:rPr>
      </w:pPr>
      <w:r w:rsidRPr="005D68B4">
        <w:rPr>
          <w:rFonts w:ascii="Simplified Arabic" w:hAnsi="Simplified Arabic" w:cs="Simplified Arabic" w:hint="cs"/>
          <w:b/>
          <w:bCs/>
          <w:sz w:val="28"/>
          <w:szCs w:val="28"/>
          <w:rtl/>
        </w:rPr>
        <w:tab/>
      </w:r>
      <w:r w:rsidRPr="00B87205">
        <w:rPr>
          <w:rFonts w:ascii="Simplified Arabic" w:hAnsi="Simplified Arabic" w:cs="Simplified Arabic" w:hint="cs"/>
          <w:b/>
          <w:bCs/>
          <w:color w:val="000000" w:themeColor="text1"/>
          <w:sz w:val="28"/>
          <w:szCs w:val="28"/>
          <w:rtl/>
        </w:rPr>
        <w:t>الماعز:-</w:t>
      </w:r>
    </w:p>
    <w:p w14:paraId="7E78D28F" w14:textId="1FE9FC83" w:rsidR="000705EF" w:rsidRPr="005533D8" w:rsidRDefault="00B2368D" w:rsidP="006B7275">
      <w:pPr>
        <w:tabs>
          <w:tab w:val="left" w:pos="540"/>
        </w:tabs>
        <w:spacing w:line="380" w:lineRule="exact"/>
        <w:ind w:firstLine="540"/>
        <w:jc w:val="both"/>
        <w:rPr>
          <w:rFonts w:ascii="Simplified Arabic" w:hAnsi="Simplified Arabic" w:cs="Simplified Arabic"/>
          <w:color w:val="000000" w:themeColor="text1"/>
          <w:sz w:val="28"/>
          <w:szCs w:val="28"/>
          <w:rtl/>
        </w:rPr>
      </w:pPr>
      <w:r w:rsidRPr="001F08F5">
        <w:rPr>
          <w:rFonts w:ascii="Simplified Arabic" w:hAnsi="Simplified Arabic" w:cs="Simplified Arabic" w:hint="cs"/>
          <w:b/>
          <w:bCs/>
          <w:sz w:val="28"/>
          <w:szCs w:val="28"/>
          <w:rtl/>
        </w:rPr>
        <w:t>بلغ عدد</w:t>
      </w:r>
      <w:r>
        <w:rPr>
          <w:rFonts w:ascii="Simplified Arabic" w:hAnsi="Simplified Arabic" w:cs="Simplified Arabic" w:hint="cs"/>
          <w:b/>
          <w:bCs/>
          <w:sz w:val="28"/>
          <w:szCs w:val="28"/>
          <w:rtl/>
        </w:rPr>
        <w:t xml:space="preserve"> الماعز في مصر عام 2019 حوالي 977 ألف رأس ، تتركز الغالبية العظمى من هذه الأعداد في محافظات: </w:t>
      </w:r>
      <w:r w:rsidR="00DB11A3">
        <w:rPr>
          <w:rFonts w:ascii="Simplified Arabic" w:hAnsi="Simplified Arabic" w:cs="Simplified Arabic" w:hint="cs"/>
          <w:color w:val="000000" w:themeColor="text1"/>
          <w:sz w:val="28"/>
          <w:szCs w:val="28"/>
          <w:rtl/>
        </w:rPr>
        <w:t>الشرقية</w:t>
      </w:r>
      <w:r w:rsidR="00507D08" w:rsidRPr="00B87205">
        <w:rPr>
          <w:rFonts w:ascii="Simplified Arabic" w:hAnsi="Simplified Arabic" w:cs="Simplified Arabic" w:hint="cs"/>
          <w:color w:val="000000" w:themeColor="text1"/>
          <w:sz w:val="28"/>
          <w:szCs w:val="28"/>
          <w:rtl/>
        </w:rPr>
        <w:t xml:space="preserve"> </w:t>
      </w:r>
      <w:r>
        <w:rPr>
          <w:rFonts w:ascii="Simplified Arabic" w:hAnsi="Simplified Arabic" w:cs="Simplified Arabic" w:hint="cs"/>
          <w:color w:val="000000" w:themeColor="text1"/>
          <w:sz w:val="28"/>
          <w:szCs w:val="28"/>
          <w:rtl/>
        </w:rPr>
        <w:t xml:space="preserve">حيث تحتل </w:t>
      </w:r>
      <w:r w:rsidR="00507D08" w:rsidRPr="00B87205">
        <w:rPr>
          <w:rFonts w:ascii="Simplified Arabic" w:hAnsi="Simplified Arabic" w:cs="Simplified Arabic" w:hint="cs"/>
          <w:color w:val="000000" w:themeColor="text1"/>
          <w:sz w:val="28"/>
          <w:szCs w:val="28"/>
          <w:rtl/>
        </w:rPr>
        <w:t xml:space="preserve">المرتبة الأولي بحوالي </w:t>
      </w:r>
      <w:r w:rsidR="00DB11A3">
        <w:rPr>
          <w:rFonts w:ascii="Simplified Arabic" w:hAnsi="Simplified Arabic" w:cs="Simplified Arabic" w:hint="cs"/>
          <w:color w:val="000000" w:themeColor="text1"/>
          <w:sz w:val="28"/>
          <w:szCs w:val="28"/>
          <w:rtl/>
        </w:rPr>
        <w:t>291</w:t>
      </w:r>
      <w:r w:rsidR="004251D7" w:rsidRPr="00B87205">
        <w:rPr>
          <w:rFonts w:ascii="Simplified Arabic" w:hAnsi="Simplified Arabic" w:cs="Simplified Arabic" w:hint="cs"/>
          <w:color w:val="000000" w:themeColor="text1"/>
          <w:sz w:val="28"/>
          <w:szCs w:val="28"/>
          <w:rtl/>
        </w:rPr>
        <w:t xml:space="preserve"> </w:t>
      </w:r>
      <w:r w:rsidR="004168DE">
        <w:rPr>
          <w:rFonts w:ascii="Simplified Arabic" w:hAnsi="Simplified Arabic" w:cs="Simplified Arabic" w:hint="cs"/>
          <w:color w:val="000000" w:themeColor="text1"/>
          <w:sz w:val="28"/>
          <w:szCs w:val="28"/>
          <w:rtl/>
        </w:rPr>
        <w:t>ألف</w:t>
      </w:r>
      <w:r w:rsidR="00507D08" w:rsidRPr="00B87205">
        <w:rPr>
          <w:rFonts w:ascii="Simplified Arabic" w:hAnsi="Simplified Arabic" w:cs="Simplified Arabic" w:hint="cs"/>
          <w:color w:val="000000" w:themeColor="text1"/>
          <w:sz w:val="28"/>
          <w:szCs w:val="28"/>
          <w:rtl/>
        </w:rPr>
        <w:t xml:space="preserve"> رأس من الماعز أو ما يمثل </w:t>
      </w:r>
      <w:r w:rsidR="00DB11A3">
        <w:rPr>
          <w:rFonts w:ascii="Simplified Arabic" w:hAnsi="Simplified Arabic" w:cs="Simplified Arabic" w:hint="cs"/>
          <w:color w:val="000000" w:themeColor="text1"/>
          <w:sz w:val="28"/>
          <w:szCs w:val="28"/>
          <w:rtl/>
        </w:rPr>
        <w:t>29.8</w:t>
      </w:r>
      <w:r w:rsidR="00507D08" w:rsidRPr="00B87205">
        <w:rPr>
          <w:rFonts w:ascii="Simplified Arabic" w:hAnsi="Simplified Arabic" w:cs="Simplified Arabic" w:hint="cs"/>
          <w:color w:val="000000" w:themeColor="text1"/>
          <w:sz w:val="28"/>
          <w:szCs w:val="28"/>
          <w:rtl/>
        </w:rPr>
        <w:t xml:space="preserve">% </w:t>
      </w:r>
      <w:r w:rsidR="009E057A">
        <w:rPr>
          <w:rFonts w:ascii="Simplified Arabic" w:hAnsi="Simplified Arabic" w:cs="Simplified Arabic" w:hint="cs"/>
          <w:color w:val="000000" w:themeColor="text1"/>
          <w:sz w:val="28"/>
          <w:szCs w:val="28"/>
          <w:rtl/>
        </w:rPr>
        <w:t xml:space="preserve">من اجمالي أعداد </w:t>
      </w:r>
      <w:r w:rsidR="00507D08" w:rsidRPr="00B87205">
        <w:rPr>
          <w:rFonts w:ascii="Simplified Arabic" w:hAnsi="Simplified Arabic" w:cs="Simplified Arabic" w:hint="cs"/>
          <w:color w:val="000000" w:themeColor="text1"/>
          <w:sz w:val="28"/>
          <w:szCs w:val="28"/>
          <w:rtl/>
        </w:rPr>
        <w:t xml:space="preserve">الماعز بالجمهورية </w:t>
      </w:r>
      <w:r w:rsidR="00DB11A3">
        <w:rPr>
          <w:rFonts w:ascii="Simplified Arabic" w:hAnsi="Simplified Arabic" w:cs="Simplified Arabic" w:hint="cs"/>
          <w:color w:val="000000" w:themeColor="text1"/>
          <w:sz w:val="28"/>
          <w:szCs w:val="28"/>
          <w:rtl/>
        </w:rPr>
        <w:t>لعام 2019</w:t>
      </w:r>
      <w:r w:rsidR="00507D08" w:rsidRPr="00B87205">
        <w:rPr>
          <w:rFonts w:ascii="Simplified Arabic" w:hAnsi="Simplified Arabic" w:cs="Simplified Arabic" w:hint="cs"/>
          <w:color w:val="000000" w:themeColor="text1"/>
          <w:sz w:val="28"/>
          <w:szCs w:val="28"/>
          <w:rtl/>
        </w:rPr>
        <w:t>، وتحتل محافظ</w:t>
      </w:r>
      <w:r w:rsidR="004251D7" w:rsidRPr="00B87205">
        <w:rPr>
          <w:rFonts w:ascii="Simplified Arabic" w:hAnsi="Simplified Arabic" w:cs="Simplified Arabic" w:hint="cs"/>
          <w:color w:val="000000" w:themeColor="text1"/>
          <w:sz w:val="28"/>
          <w:szCs w:val="28"/>
          <w:rtl/>
        </w:rPr>
        <w:t>ت</w:t>
      </w:r>
      <w:r w:rsidR="00F96B36" w:rsidRPr="00B87205">
        <w:rPr>
          <w:rFonts w:ascii="Simplified Arabic" w:hAnsi="Simplified Arabic" w:cs="Simplified Arabic" w:hint="cs"/>
          <w:color w:val="000000" w:themeColor="text1"/>
          <w:sz w:val="28"/>
          <w:szCs w:val="28"/>
          <w:rtl/>
        </w:rPr>
        <w:t>ى</w:t>
      </w:r>
      <w:r w:rsidR="00507D08" w:rsidRPr="00B87205">
        <w:rPr>
          <w:rFonts w:ascii="Simplified Arabic" w:hAnsi="Simplified Arabic" w:cs="Simplified Arabic" w:hint="cs"/>
          <w:color w:val="000000" w:themeColor="text1"/>
          <w:sz w:val="28"/>
          <w:szCs w:val="28"/>
          <w:rtl/>
        </w:rPr>
        <w:t xml:space="preserve"> </w:t>
      </w:r>
      <w:r w:rsidR="00DB11A3">
        <w:rPr>
          <w:rFonts w:ascii="Simplified Arabic" w:hAnsi="Simplified Arabic" w:cs="Simplified Arabic" w:hint="cs"/>
          <w:color w:val="000000" w:themeColor="text1"/>
          <w:sz w:val="28"/>
          <w:szCs w:val="28"/>
          <w:rtl/>
          <w:lang w:bidi="ar-EG"/>
        </w:rPr>
        <w:t>المنيا</w:t>
      </w:r>
      <w:r w:rsidR="004251D7" w:rsidRPr="00B87205">
        <w:rPr>
          <w:rFonts w:ascii="Simplified Arabic" w:hAnsi="Simplified Arabic" w:cs="Simplified Arabic" w:hint="cs"/>
          <w:color w:val="000000" w:themeColor="text1"/>
          <w:sz w:val="28"/>
          <w:szCs w:val="28"/>
          <w:rtl/>
        </w:rPr>
        <w:t xml:space="preserve">، </w:t>
      </w:r>
      <w:r w:rsidR="00DB11A3">
        <w:rPr>
          <w:rFonts w:ascii="Simplified Arabic" w:hAnsi="Simplified Arabic" w:cs="Simplified Arabic" w:hint="cs"/>
          <w:color w:val="000000" w:themeColor="text1"/>
          <w:sz w:val="28"/>
          <w:szCs w:val="28"/>
          <w:rtl/>
        </w:rPr>
        <w:t>ومطروح</w:t>
      </w:r>
      <w:r w:rsidR="00466B85" w:rsidRPr="00B87205">
        <w:rPr>
          <w:rFonts w:ascii="Simplified Arabic" w:hAnsi="Simplified Arabic" w:cs="Simplified Arabic" w:hint="cs"/>
          <w:color w:val="000000" w:themeColor="text1"/>
          <w:sz w:val="28"/>
          <w:szCs w:val="28"/>
          <w:rtl/>
        </w:rPr>
        <w:t xml:space="preserve"> </w:t>
      </w:r>
      <w:r w:rsidR="00507D08" w:rsidRPr="00B87205">
        <w:rPr>
          <w:rFonts w:ascii="Simplified Arabic" w:hAnsi="Simplified Arabic" w:cs="Simplified Arabic" w:hint="cs"/>
          <w:color w:val="000000" w:themeColor="text1"/>
          <w:sz w:val="28"/>
          <w:szCs w:val="28"/>
          <w:rtl/>
        </w:rPr>
        <w:t xml:space="preserve">المرتبة الثانية </w:t>
      </w:r>
      <w:r w:rsidR="00466B85" w:rsidRPr="00B87205">
        <w:rPr>
          <w:rFonts w:ascii="Simplified Arabic" w:hAnsi="Simplified Arabic" w:cs="Simplified Arabic" w:hint="cs"/>
          <w:color w:val="000000" w:themeColor="text1"/>
          <w:sz w:val="28"/>
          <w:szCs w:val="28"/>
          <w:rtl/>
        </w:rPr>
        <w:t xml:space="preserve">والثالثة </w:t>
      </w:r>
      <w:r w:rsidR="00507D08" w:rsidRPr="00B87205">
        <w:rPr>
          <w:rFonts w:ascii="Simplified Arabic" w:hAnsi="Simplified Arabic" w:cs="Simplified Arabic" w:hint="cs"/>
          <w:color w:val="000000" w:themeColor="text1"/>
          <w:sz w:val="28"/>
          <w:szCs w:val="28"/>
          <w:rtl/>
        </w:rPr>
        <w:t xml:space="preserve">حيث تسهم </w:t>
      </w:r>
      <w:r w:rsidR="008F66CE" w:rsidRPr="00B87205">
        <w:rPr>
          <w:rFonts w:ascii="Simplified Arabic" w:hAnsi="Simplified Arabic" w:cs="Simplified Arabic" w:hint="cs"/>
          <w:color w:val="000000" w:themeColor="text1"/>
          <w:sz w:val="28"/>
          <w:szCs w:val="28"/>
          <w:rtl/>
        </w:rPr>
        <w:t>كل منهم</w:t>
      </w:r>
      <w:r w:rsidR="00DB11A3">
        <w:rPr>
          <w:rFonts w:ascii="Simplified Arabic" w:hAnsi="Simplified Arabic" w:cs="Simplified Arabic" w:hint="cs"/>
          <w:color w:val="000000" w:themeColor="text1"/>
          <w:sz w:val="28"/>
          <w:szCs w:val="28"/>
          <w:rtl/>
        </w:rPr>
        <w:t>ا</w:t>
      </w:r>
      <w:r w:rsidR="008F66CE" w:rsidRPr="00B87205">
        <w:rPr>
          <w:rFonts w:ascii="Simplified Arabic" w:hAnsi="Simplified Arabic" w:cs="Simplified Arabic" w:hint="cs"/>
          <w:color w:val="000000" w:themeColor="text1"/>
          <w:sz w:val="28"/>
          <w:szCs w:val="28"/>
          <w:rtl/>
        </w:rPr>
        <w:t xml:space="preserve"> </w:t>
      </w:r>
      <w:r w:rsidR="00507D08" w:rsidRPr="00B87205">
        <w:rPr>
          <w:rFonts w:ascii="Simplified Arabic" w:hAnsi="Simplified Arabic" w:cs="Simplified Arabic" w:hint="cs"/>
          <w:color w:val="000000" w:themeColor="text1"/>
          <w:sz w:val="28"/>
          <w:szCs w:val="28"/>
          <w:rtl/>
        </w:rPr>
        <w:t xml:space="preserve">بحوالي </w:t>
      </w:r>
      <w:r w:rsidR="00DB11A3">
        <w:rPr>
          <w:rFonts w:ascii="Simplified Arabic" w:hAnsi="Simplified Arabic" w:cs="Simplified Arabic" w:hint="cs"/>
          <w:color w:val="000000" w:themeColor="text1"/>
          <w:sz w:val="28"/>
          <w:szCs w:val="28"/>
          <w:rtl/>
        </w:rPr>
        <w:t>144</w:t>
      </w:r>
      <w:r w:rsidR="004251D7" w:rsidRPr="00B87205">
        <w:rPr>
          <w:rFonts w:ascii="Simplified Arabic" w:hAnsi="Simplified Arabic" w:cs="Simplified Arabic" w:hint="cs"/>
          <w:color w:val="000000" w:themeColor="text1"/>
          <w:sz w:val="28"/>
          <w:szCs w:val="28"/>
          <w:rtl/>
        </w:rPr>
        <w:t xml:space="preserve">، </w:t>
      </w:r>
      <w:r w:rsidR="00DB11A3">
        <w:rPr>
          <w:rFonts w:ascii="Simplified Arabic" w:hAnsi="Simplified Arabic" w:cs="Simplified Arabic" w:hint="cs"/>
          <w:color w:val="000000" w:themeColor="text1"/>
          <w:sz w:val="28"/>
          <w:szCs w:val="28"/>
          <w:rtl/>
        </w:rPr>
        <w:t>82</w:t>
      </w:r>
      <w:r w:rsidR="00507D08" w:rsidRPr="00B87205">
        <w:rPr>
          <w:rFonts w:ascii="Simplified Arabic" w:hAnsi="Simplified Arabic" w:cs="Simplified Arabic" w:hint="cs"/>
          <w:color w:val="000000" w:themeColor="text1"/>
          <w:sz w:val="28"/>
          <w:szCs w:val="28"/>
          <w:rtl/>
        </w:rPr>
        <w:t xml:space="preserve"> </w:t>
      </w:r>
      <w:r w:rsidR="004168DE">
        <w:rPr>
          <w:rFonts w:ascii="Simplified Arabic" w:hAnsi="Simplified Arabic" w:cs="Simplified Arabic" w:hint="cs"/>
          <w:color w:val="000000" w:themeColor="text1"/>
          <w:sz w:val="28"/>
          <w:szCs w:val="28"/>
          <w:rtl/>
        </w:rPr>
        <w:t>ألف</w:t>
      </w:r>
      <w:r w:rsidR="00507D08" w:rsidRPr="00B87205">
        <w:rPr>
          <w:rFonts w:ascii="Simplified Arabic" w:hAnsi="Simplified Arabic" w:cs="Simplified Arabic" w:hint="cs"/>
          <w:color w:val="000000" w:themeColor="text1"/>
          <w:sz w:val="28"/>
          <w:szCs w:val="28"/>
          <w:rtl/>
        </w:rPr>
        <w:t xml:space="preserve"> رأس تمثل نحو </w:t>
      </w:r>
      <w:r w:rsidR="00DB11A3">
        <w:rPr>
          <w:rFonts w:ascii="Simplified Arabic" w:hAnsi="Simplified Arabic" w:cs="Simplified Arabic" w:hint="cs"/>
          <w:color w:val="000000" w:themeColor="text1"/>
          <w:sz w:val="28"/>
          <w:szCs w:val="28"/>
          <w:rtl/>
        </w:rPr>
        <w:t>14.7</w:t>
      </w:r>
      <w:r w:rsidR="00507D08" w:rsidRPr="00B87205">
        <w:rPr>
          <w:rFonts w:ascii="Simplified Arabic" w:hAnsi="Simplified Arabic" w:cs="Simplified Arabic" w:hint="cs"/>
          <w:color w:val="000000" w:themeColor="text1"/>
          <w:sz w:val="28"/>
          <w:szCs w:val="28"/>
          <w:rtl/>
        </w:rPr>
        <w:t>%</w:t>
      </w:r>
      <w:r w:rsidR="00466B85" w:rsidRPr="00B87205">
        <w:rPr>
          <w:rFonts w:ascii="Simplified Arabic" w:hAnsi="Simplified Arabic" w:cs="Simplified Arabic" w:hint="cs"/>
          <w:color w:val="000000" w:themeColor="text1"/>
          <w:sz w:val="28"/>
          <w:szCs w:val="28"/>
          <w:rtl/>
        </w:rPr>
        <w:t>، 8.</w:t>
      </w:r>
      <w:r w:rsidR="00DB11A3">
        <w:rPr>
          <w:rFonts w:ascii="Simplified Arabic" w:hAnsi="Simplified Arabic" w:cs="Simplified Arabic" w:hint="cs"/>
          <w:color w:val="000000" w:themeColor="text1"/>
          <w:sz w:val="28"/>
          <w:szCs w:val="28"/>
          <w:rtl/>
        </w:rPr>
        <w:t>4</w:t>
      </w:r>
      <w:r w:rsidR="00507D08" w:rsidRPr="00B87205">
        <w:rPr>
          <w:rFonts w:ascii="Simplified Arabic" w:hAnsi="Simplified Arabic" w:cs="Simplified Arabic" w:hint="cs"/>
          <w:color w:val="000000" w:themeColor="text1"/>
          <w:sz w:val="28"/>
          <w:szCs w:val="28"/>
          <w:rtl/>
        </w:rPr>
        <w:t xml:space="preserve"> </w:t>
      </w:r>
      <w:r w:rsidR="004251D7" w:rsidRPr="00B87205">
        <w:rPr>
          <w:rFonts w:ascii="Simplified Arabic" w:hAnsi="Simplified Arabic" w:cs="Simplified Arabic" w:hint="cs"/>
          <w:color w:val="000000" w:themeColor="text1"/>
          <w:sz w:val="28"/>
          <w:szCs w:val="28"/>
          <w:rtl/>
        </w:rPr>
        <w:t xml:space="preserve">على الترتيب </w:t>
      </w:r>
      <w:r w:rsidR="006D0E22">
        <w:rPr>
          <w:rFonts w:ascii="Simplified Arabic" w:hAnsi="Simplified Arabic" w:cs="Simplified Arabic" w:hint="cs"/>
          <w:color w:val="000000" w:themeColor="text1"/>
          <w:sz w:val="28"/>
          <w:szCs w:val="28"/>
          <w:rtl/>
        </w:rPr>
        <w:t>لنفس العام</w:t>
      </w:r>
      <w:r w:rsidR="00DB11A3">
        <w:rPr>
          <w:rFonts w:ascii="Simplified Arabic" w:hAnsi="Simplified Arabic" w:cs="Simplified Arabic" w:hint="cs"/>
          <w:color w:val="000000" w:themeColor="text1"/>
          <w:sz w:val="28"/>
          <w:szCs w:val="28"/>
          <w:rtl/>
        </w:rPr>
        <w:t>،</w:t>
      </w:r>
      <w:r w:rsidR="000C2B2E">
        <w:rPr>
          <w:rFonts w:ascii="Simplified Arabic" w:hAnsi="Simplified Arabic" w:cs="Simplified Arabic" w:hint="cs"/>
          <w:color w:val="000000" w:themeColor="text1"/>
          <w:sz w:val="28"/>
          <w:szCs w:val="28"/>
          <w:rtl/>
        </w:rPr>
        <w:t xml:space="preserve"> </w:t>
      </w:r>
      <w:r w:rsidR="00507D08" w:rsidRPr="00B87205">
        <w:rPr>
          <w:rFonts w:ascii="Simplified Arabic" w:hAnsi="Simplified Arabic" w:cs="Simplified Arabic" w:hint="cs"/>
          <w:color w:val="000000" w:themeColor="text1"/>
          <w:sz w:val="28"/>
          <w:szCs w:val="28"/>
          <w:rtl/>
        </w:rPr>
        <w:t xml:space="preserve">وتأتي </w:t>
      </w:r>
      <w:r w:rsidR="006D0E22">
        <w:rPr>
          <w:rFonts w:ascii="Simplified Arabic" w:hAnsi="Simplified Arabic" w:cs="Simplified Arabic" w:hint="cs"/>
          <w:color w:val="000000" w:themeColor="text1"/>
          <w:sz w:val="28"/>
          <w:szCs w:val="28"/>
          <w:rtl/>
        </w:rPr>
        <w:t xml:space="preserve">باقي المحافظات </w:t>
      </w:r>
      <w:r w:rsidR="004251D7" w:rsidRPr="00B87205">
        <w:rPr>
          <w:rFonts w:ascii="Simplified Arabic" w:hAnsi="Simplified Arabic" w:cs="Simplified Arabic" w:hint="cs"/>
          <w:color w:val="000000" w:themeColor="text1"/>
          <w:sz w:val="28"/>
          <w:szCs w:val="28"/>
          <w:rtl/>
        </w:rPr>
        <w:t xml:space="preserve">من حيث </w:t>
      </w:r>
      <w:r w:rsidR="006D0E22">
        <w:rPr>
          <w:rFonts w:ascii="Simplified Arabic" w:hAnsi="Simplified Arabic" w:cs="Simplified Arabic" w:hint="cs"/>
          <w:color w:val="000000" w:themeColor="text1"/>
          <w:sz w:val="28"/>
          <w:szCs w:val="28"/>
          <w:rtl/>
        </w:rPr>
        <w:t>أعداد</w:t>
      </w:r>
      <w:r w:rsidR="004251D7" w:rsidRPr="00B87205">
        <w:rPr>
          <w:rFonts w:ascii="Simplified Arabic" w:hAnsi="Simplified Arabic" w:cs="Simplified Arabic" w:hint="cs"/>
          <w:color w:val="000000" w:themeColor="text1"/>
          <w:sz w:val="28"/>
          <w:szCs w:val="28"/>
          <w:rtl/>
        </w:rPr>
        <w:t xml:space="preserve"> ونسبة أعداد </w:t>
      </w:r>
      <w:r w:rsidR="007D0942" w:rsidRPr="00B87205">
        <w:rPr>
          <w:rFonts w:ascii="Simplified Arabic" w:hAnsi="Simplified Arabic" w:cs="Simplified Arabic" w:hint="cs"/>
          <w:color w:val="000000" w:themeColor="text1"/>
          <w:sz w:val="28"/>
          <w:szCs w:val="28"/>
          <w:rtl/>
        </w:rPr>
        <w:t>الماعز</w:t>
      </w:r>
      <w:r w:rsidR="006D0E22">
        <w:rPr>
          <w:rFonts w:ascii="Simplified Arabic" w:hAnsi="Simplified Arabic" w:cs="Simplified Arabic" w:hint="cs"/>
          <w:color w:val="000000" w:themeColor="text1"/>
          <w:sz w:val="28"/>
          <w:szCs w:val="28"/>
          <w:rtl/>
        </w:rPr>
        <w:t>:</w:t>
      </w:r>
      <w:r w:rsidR="004251D7" w:rsidRPr="00B87205">
        <w:rPr>
          <w:rFonts w:ascii="Simplified Arabic" w:hAnsi="Simplified Arabic" w:cs="Simplified Arabic" w:hint="cs"/>
          <w:color w:val="000000" w:themeColor="text1"/>
          <w:sz w:val="28"/>
          <w:szCs w:val="28"/>
          <w:rtl/>
        </w:rPr>
        <w:t xml:space="preserve"> </w:t>
      </w:r>
      <w:r w:rsidR="00DB11A3">
        <w:rPr>
          <w:rFonts w:ascii="Simplified Arabic" w:hAnsi="Simplified Arabic" w:cs="Simplified Arabic" w:hint="cs"/>
          <w:color w:val="000000" w:themeColor="text1"/>
          <w:sz w:val="28"/>
          <w:szCs w:val="28"/>
          <w:rtl/>
        </w:rPr>
        <w:t xml:space="preserve">سوهاج </w:t>
      </w:r>
      <w:r w:rsidR="00DB11A3" w:rsidRPr="008F66CE">
        <w:rPr>
          <w:rFonts w:ascii="Simplified Arabic" w:hAnsi="Simplified Arabic" w:cs="Simplified Arabic" w:hint="cs"/>
          <w:color w:val="000000" w:themeColor="text1"/>
          <w:sz w:val="28"/>
          <w:szCs w:val="28"/>
          <w:rtl/>
        </w:rPr>
        <w:t>(</w:t>
      </w:r>
      <w:r w:rsidR="00DB11A3">
        <w:rPr>
          <w:rFonts w:ascii="Simplified Arabic" w:hAnsi="Simplified Arabic" w:cs="Simplified Arabic" w:hint="cs"/>
          <w:color w:val="000000" w:themeColor="text1"/>
          <w:sz w:val="28"/>
          <w:szCs w:val="28"/>
          <w:rtl/>
        </w:rPr>
        <w:t xml:space="preserve">67، </w:t>
      </w:r>
      <w:r w:rsidR="000C2B2E">
        <w:rPr>
          <w:rFonts w:ascii="Simplified Arabic" w:hAnsi="Simplified Arabic" w:cs="Simplified Arabic" w:hint="cs"/>
          <w:color w:val="000000" w:themeColor="text1"/>
          <w:sz w:val="28"/>
          <w:szCs w:val="28"/>
          <w:rtl/>
        </w:rPr>
        <w:t>6.9 %</w:t>
      </w:r>
      <w:r w:rsidR="00DB11A3">
        <w:rPr>
          <w:rFonts w:ascii="Simplified Arabic" w:hAnsi="Simplified Arabic" w:cs="Simplified Arabic" w:hint="cs"/>
          <w:color w:val="000000" w:themeColor="text1"/>
          <w:sz w:val="28"/>
          <w:szCs w:val="28"/>
          <w:rtl/>
        </w:rPr>
        <w:t>)</w:t>
      </w:r>
      <w:r w:rsidR="00DB11A3" w:rsidRPr="00B670E0">
        <w:rPr>
          <w:rFonts w:ascii="Simplified Arabic" w:hAnsi="Simplified Arabic" w:cs="Simplified Arabic" w:hint="cs"/>
          <w:color w:val="000000" w:themeColor="text1"/>
          <w:sz w:val="28"/>
          <w:szCs w:val="28"/>
          <w:rtl/>
        </w:rPr>
        <w:t xml:space="preserve"> </w:t>
      </w:r>
      <w:r w:rsidR="00DB11A3">
        <w:rPr>
          <w:rFonts w:ascii="Simplified Arabic" w:hAnsi="Simplified Arabic" w:cs="Simplified Arabic" w:hint="cs"/>
          <w:color w:val="000000" w:themeColor="text1"/>
          <w:sz w:val="28"/>
          <w:szCs w:val="28"/>
          <w:rtl/>
        </w:rPr>
        <w:t xml:space="preserve">البحيرة </w:t>
      </w:r>
      <w:r w:rsidR="00DB11A3" w:rsidRPr="00852456">
        <w:rPr>
          <w:rFonts w:ascii="Simplified Arabic" w:hAnsi="Simplified Arabic" w:cs="Simplified Arabic" w:hint="cs"/>
          <w:sz w:val="28"/>
          <w:szCs w:val="28"/>
          <w:rtl/>
        </w:rPr>
        <w:t>(</w:t>
      </w:r>
      <w:r w:rsidR="00DB11A3">
        <w:rPr>
          <w:rFonts w:ascii="Simplified Arabic" w:hAnsi="Simplified Arabic" w:cs="Simplified Arabic" w:hint="cs"/>
          <w:sz w:val="28"/>
          <w:szCs w:val="28"/>
          <w:rtl/>
        </w:rPr>
        <w:t>54</w:t>
      </w:r>
      <w:r w:rsidR="00DB11A3" w:rsidRPr="00852456">
        <w:rPr>
          <w:rFonts w:ascii="Simplified Arabic" w:hAnsi="Simplified Arabic" w:cs="Simplified Arabic" w:hint="cs"/>
          <w:sz w:val="28"/>
          <w:szCs w:val="28"/>
          <w:rtl/>
        </w:rPr>
        <w:t xml:space="preserve">، </w:t>
      </w:r>
      <w:r w:rsidR="00DB11A3">
        <w:rPr>
          <w:rFonts w:ascii="Simplified Arabic" w:hAnsi="Simplified Arabic" w:cs="Simplified Arabic" w:hint="cs"/>
          <w:sz w:val="28"/>
          <w:szCs w:val="28"/>
          <w:rtl/>
        </w:rPr>
        <w:t>5.6</w:t>
      </w:r>
      <w:r w:rsidR="00DB11A3" w:rsidRPr="00852456">
        <w:rPr>
          <w:rFonts w:ascii="Simplified Arabic" w:hAnsi="Simplified Arabic" w:cs="Simplified Arabic" w:hint="cs"/>
          <w:sz w:val="28"/>
          <w:szCs w:val="28"/>
          <w:rtl/>
        </w:rPr>
        <w:t>%)</w:t>
      </w:r>
      <w:r w:rsidR="00DB11A3">
        <w:rPr>
          <w:rFonts w:ascii="Simplified Arabic" w:hAnsi="Simplified Arabic" w:cs="Simplified Arabic" w:hint="cs"/>
          <w:sz w:val="28"/>
          <w:szCs w:val="28"/>
          <w:rtl/>
        </w:rPr>
        <w:t xml:space="preserve">، </w:t>
      </w:r>
      <w:r w:rsidR="00DB11A3" w:rsidRPr="005533D8">
        <w:rPr>
          <w:rFonts w:ascii="Simplified Arabic" w:hAnsi="Simplified Arabic" w:cs="Simplified Arabic" w:hint="cs"/>
          <w:color w:val="000000" w:themeColor="text1"/>
          <w:sz w:val="28"/>
          <w:szCs w:val="28"/>
          <w:rtl/>
        </w:rPr>
        <w:t xml:space="preserve"> </w:t>
      </w:r>
      <w:r w:rsidR="000705EF">
        <w:rPr>
          <w:rFonts w:ascii="Simplified Arabic" w:hAnsi="Simplified Arabic" w:cs="Simplified Arabic" w:hint="cs"/>
          <w:color w:val="000000" w:themeColor="text1"/>
          <w:sz w:val="28"/>
          <w:szCs w:val="28"/>
          <w:rtl/>
        </w:rPr>
        <w:t>شمال سيناء</w:t>
      </w:r>
      <w:r w:rsidR="000705EF" w:rsidRPr="005533D8">
        <w:rPr>
          <w:rFonts w:ascii="Simplified Arabic" w:hAnsi="Simplified Arabic" w:cs="Simplified Arabic" w:hint="cs"/>
          <w:color w:val="000000" w:themeColor="text1"/>
          <w:sz w:val="28"/>
          <w:szCs w:val="28"/>
          <w:rtl/>
        </w:rPr>
        <w:t>(</w:t>
      </w:r>
      <w:r w:rsidR="000705EF">
        <w:rPr>
          <w:rFonts w:ascii="Simplified Arabic" w:hAnsi="Simplified Arabic" w:cs="Simplified Arabic" w:hint="cs"/>
          <w:color w:val="000000" w:themeColor="text1"/>
          <w:sz w:val="28"/>
          <w:szCs w:val="28"/>
          <w:rtl/>
        </w:rPr>
        <w:t>43</w:t>
      </w:r>
      <w:r w:rsidR="000705EF" w:rsidRPr="005533D8">
        <w:rPr>
          <w:rFonts w:ascii="Simplified Arabic" w:hAnsi="Simplified Arabic" w:cs="Simplified Arabic" w:hint="cs"/>
          <w:color w:val="000000" w:themeColor="text1"/>
          <w:sz w:val="28"/>
          <w:szCs w:val="28"/>
          <w:rtl/>
        </w:rPr>
        <w:t xml:space="preserve">، </w:t>
      </w:r>
      <w:r w:rsidR="000705EF">
        <w:rPr>
          <w:rFonts w:ascii="Simplified Arabic" w:hAnsi="Simplified Arabic" w:cs="Simplified Arabic" w:hint="cs"/>
          <w:color w:val="000000" w:themeColor="text1"/>
          <w:sz w:val="28"/>
          <w:szCs w:val="28"/>
          <w:rtl/>
        </w:rPr>
        <w:t>4.3</w:t>
      </w:r>
      <w:r w:rsidR="000C2B2E">
        <w:rPr>
          <w:rFonts w:ascii="Simplified Arabic" w:hAnsi="Simplified Arabic" w:cs="Simplified Arabic" w:hint="cs"/>
          <w:color w:val="000000" w:themeColor="text1"/>
          <w:sz w:val="28"/>
          <w:szCs w:val="28"/>
          <w:rtl/>
        </w:rPr>
        <w:t xml:space="preserve"> </w:t>
      </w:r>
      <w:r w:rsidR="000705EF" w:rsidRPr="005533D8">
        <w:rPr>
          <w:rFonts w:ascii="Simplified Arabic" w:hAnsi="Simplified Arabic" w:cs="Simplified Arabic" w:hint="cs"/>
          <w:color w:val="000000" w:themeColor="text1"/>
          <w:sz w:val="28"/>
          <w:szCs w:val="28"/>
          <w:rtl/>
        </w:rPr>
        <w:t xml:space="preserve">%)، </w:t>
      </w:r>
      <w:r w:rsidR="00AF3AC3">
        <w:rPr>
          <w:rFonts w:ascii="Simplified Arabic" w:hAnsi="Simplified Arabic" w:cs="Simplified Arabic" w:hint="cs"/>
          <w:color w:val="000000" w:themeColor="text1"/>
          <w:sz w:val="28"/>
          <w:szCs w:val="28"/>
          <w:rtl/>
        </w:rPr>
        <w:t>الفيوم</w:t>
      </w:r>
      <w:r w:rsidR="000705EF" w:rsidRPr="005533D8">
        <w:rPr>
          <w:rFonts w:ascii="Simplified Arabic" w:hAnsi="Simplified Arabic" w:cs="Simplified Arabic" w:hint="cs"/>
          <w:color w:val="000000" w:themeColor="text1"/>
          <w:sz w:val="28"/>
          <w:szCs w:val="28"/>
          <w:rtl/>
        </w:rPr>
        <w:t>(</w:t>
      </w:r>
      <w:r w:rsidR="00AF3AC3">
        <w:rPr>
          <w:rFonts w:ascii="Simplified Arabic" w:hAnsi="Simplified Arabic" w:cs="Simplified Arabic" w:hint="cs"/>
          <w:color w:val="000000" w:themeColor="text1"/>
          <w:sz w:val="28"/>
          <w:szCs w:val="28"/>
          <w:rtl/>
        </w:rPr>
        <w:t>32</w:t>
      </w:r>
      <w:r w:rsidR="000705EF" w:rsidRPr="005533D8">
        <w:rPr>
          <w:rFonts w:ascii="Simplified Arabic" w:hAnsi="Simplified Arabic" w:cs="Simplified Arabic" w:hint="cs"/>
          <w:color w:val="000000" w:themeColor="text1"/>
          <w:sz w:val="28"/>
          <w:szCs w:val="28"/>
          <w:rtl/>
        </w:rPr>
        <w:t xml:space="preserve">، </w:t>
      </w:r>
      <w:r w:rsidR="00AF3AC3">
        <w:rPr>
          <w:rFonts w:ascii="Simplified Arabic" w:hAnsi="Simplified Arabic" w:cs="Simplified Arabic" w:hint="cs"/>
          <w:color w:val="000000" w:themeColor="text1"/>
          <w:sz w:val="28"/>
          <w:szCs w:val="28"/>
          <w:rtl/>
        </w:rPr>
        <w:t>3.3</w:t>
      </w:r>
      <w:r w:rsidR="000C2B2E">
        <w:rPr>
          <w:rFonts w:ascii="Simplified Arabic" w:hAnsi="Simplified Arabic" w:cs="Simplified Arabic" w:hint="cs"/>
          <w:color w:val="000000" w:themeColor="text1"/>
          <w:sz w:val="28"/>
          <w:szCs w:val="28"/>
          <w:rtl/>
        </w:rPr>
        <w:t xml:space="preserve"> </w:t>
      </w:r>
      <w:r w:rsidR="000705EF" w:rsidRPr="005533D8">
        <w:rPr>
          <w:rFonts w:ascii="Simplified Arabic" w:hAnsi="Simplified Arabic" w:cs="Simplified Arabic" w:hint="cs"/>
          <w:color w:val="000000" w:themeColor="text1"/>
          <w:sz w:val="28"/>
          <w:szCs w:val="28"/>
          <w:rtl/>
        </w:rPr>
        <w:t xml:space="preserve">%)، </w:t>
      </w:r>
      <w:r w:rsidR="00C24250">
        <w:rPr>
          <w:rFonts w:ascii="Simplified Arabic" w:hAnsi="Simplified Arabic" w:cs="Simplified Arabic" w:hint="cs"/>
          <w:color w:val="000000" w:themeColor="text1"/>
          <w:sz w:val="28"/>
          <w:szCs w:val="28"/>
          <w:rtl/>
        </w:rPr>
        <w:t>بنى سويف</w:t>
      </w:r>
      <w:r w:rsidR="000705EF" w:rsidRPr="005533D8">
        <w:rPr>
          <w:rFonts w:ascii="Simplified Arabic" w:hAnsi="Simplified Arabic" w:cs="Simplified Arabic" w:hint="cs"/>
          <w:color w:val="000000" w:themeColor="text1"/>
          <w:sz w:val="28"/>
          <w:szCs w:val="28"/>
          <w:rtl/>
        </w:rPr>
        <w:t>(</w:t>
      </w:r>
      <w:r w:rsidR="00C24250">
        <w:rPr>
          <w:rFonts w:ascii="Simplified Arabic" w:hAnsi="Simplified Arabic" w:cs="Simplified Arabic" w:hint="cs"/>
          <w:color w:val="000000" w:themeColor="text1"/>
          <w:sz w:val="28"/>
          <w:szCs w:val="28"/>
          <w:rtl/>
        </w:rPr>
        <w:t>31</w:t>
      </w:r>
      <w:r w:rsidR="000705EF" w:rsidRPr="005533D8">
        <w:rPr>
          <w:rFonts w:ascii="Simplified Arabic" w:hAnsi="Simplified Arabic" w:cs="Simplified Arabic" w:hint="cs"/>
          <w:color w:val="000000" w:themeColor="text1"/>
          <w:sz w:val="28"/>
          <w:szCs w:val="28"/>
          <w:rtl/>
        </w:rPr>
        <w:t xml:space="preserve">، </w:t>
      </w:r>
      <w:r w:rsidR="00C24250">
        <w:rPr>
          <w:rFonts w:ascii="Simplified Arabic" w:hAnsi="Simplified Arabic" w:cs="Simplified Arabic" w:hint="cs"/>
          <w:color w:val="000000" w:themeColor="text1"/>
          <w:sz w:val="28"/>
          <w:szCs w:val="28"/>
          <w:rtl/>
        </w:rPr>
        <w:t>3.2</w:t>
      </w:r>
      <w:r w:rsidR="000C2B2E">
        <w:rPr>
          <w:rFonts w:ascii="Simplified Arabic" w:hAnsi="Simplified Arabic" w:cs="Simplified Arabic" w:hint="cs"/>
          <w:color w:val="000000" w:themeColor="text1"/>
          <w:sz w:val="28"/>
          <w:szCs w:val="28"/>
          <w:rtl/>
        </w:rPr>
        <w:t xml:space="preserve"> </w:t>
      </w:r>
      <w:r w:rsidR="000705EF" w:rsidRPr="005533D8">
        <w:rPr>
          <w:rFonts w:ascii="Simplified Arabic" w:hAnsi="Simplified Arabic" w:cs="Simplified Arabic" w:hint="cs"/>
          <w:color w:val="000000" w:themeColor="text1"/>
          <w:sz w:val="28"/>
          <w:szCs w:val="28"/>
          <w:rtl/>
        </w:rPr>
        <w:t xml:space="preserve">%)، </w:t>
      </w:r>
      <w:r w:rsidR="00C24250">
        <w:rPr>
          <w:rFonts w:ascii="Simplified Arabic" w:hAnsi="Simplified Arabic" w:cs="Simplified Arabic" w:hint="cs"/>
          <w:color w:val="000000" w:themeColor="text1"/>
          <w:sz w:val="28"/>
          <w:szCs w:val="28"/>
          <w:rtl/>
        </w:rPr>
        <w:t>جنوب سيناء</w:t>
      </w:r>
      <w:r w:rsidR="000705EF" w:rsidRPr="005533D8">
        <w:rPr>
          <w:rFonts w:ascii="Simplified Arabic" w:hAnsi="Simplified Arabic" w:cs="Simplified Arabic" w:hint="cs"/>
          <w:color w:val="000000" w:themeColor="text1"/>
          <w:sz w:val="28"/>
          <w:szCs w:val="28"/>
          <w:rtl/>
        </w:rPr>
        <w:t xml:space="preserve"> </w:t>
      </w:r>
      <w:r w:rsidR="00C24250" w:rsidRPr="005533D8">
        <w:rPr>
          <w:rFonts w:ascii="Simplified Arabic" w:hAnsi="Simplified Arabic" w:cs="Simplified Arabic" w:hint="cs"/>
          <w:color w:val="000000" w:themeColor="text1"/>
          <w:sz w:val="28"/>
          <w:szCs w:val="28"/>
          <w:rtl/>
        </w:rPr>
        <w:t>(</w:t>
      </w:r>
      <w:r w:rsidR="00C24250">
        <w:rPr>
          <w:rFonts w:ascii="Simplified Arabic" w:hAnsi="Simplified Arabic" w:cs="Simplified Arabic" w:hint="cs"/>
          <w:color w:val="000000" w:themeColor="text1"/>
          <w:sz w:val="28"/>
          <w:szCs w:val="28"/>
          <w:rtl/>
        </w:rPr>
        <w:t>26</w:t>
      </w:r>
      <w:r w:rsidR="00C24250" w:rsidRPr="005533D8">
        <w:rPr>
          <w:rFonts w:ascii="Simplified Arabic" w:hAnsi="Simplified Arabic" w:cs="Simplified Arabic" w:hint="cs"/>
          <w:color w:val="000000" w:themeColor="text1"/>
          <w:sz w:val="28"/>
          <w:szCs w:val="28"/>
          <w:rtl/>
        </w:rPr>
        <w:t xml:space="preserve">، </w:t>
      </w:r>
      <w:r w:rsidR="00C24250">
        <w:rPr>
          <w:rFonts w:ascii="Simplified Arabic" w:hAnsi="Simplified Arabic" w:cs="Simplified Arabic" w:hint="cs"/>
          <w:color w:val="000000" w:themeColor="text1"/>
          <w:sz w:val="28"/>
          <w:szCs w:val="28"/>
          <w:rtl/>
        </w:rPr>
        <w:t>2.7</w:t>
      </w:r>
      <w:r w:rsidR="00C24250" w:rsidRPr="005533D8">
        <w:rPr>
          <w:rFonts w:ascii="Simplified Arabic" w:hAnsi="Simplified Arabic" w:cs="Simplified Arabic" w:hint="cs"/>
          <w:color w:val="000000" w:themeColor="text1"/>
          <w:sz w:val="28"/>
          <w:szCs w:val="28"/>
          <w:rtl/>
        </w:rPr>
        <w:t xml:space="preserve">%) </w:t>
      </w:r>
      <w:r w:rsidR="00C24250">
        <w:rPr>
          <w:rFonts w:ascii="Simplified Arabic" w:hAnsi="Simplified Arabic" w:cs="Simplified Arabic" w:hint="cs"/>
          <w:color w:val="000000" w:themeColor="text1"/>
          <w:sz w:val="28"/>
          <w:szCs w:val="28"/>
          <w:rtl/>
        </w:rPr>
        <w:t xml:space="preserve">الوادي الجديد </w:t>
      </w:r>
      <w:r w:rsidR="000705EF" w:rsidRPr="005533D8">
        <w:rPr>
          <w:rFonts w:ascii="Simplified Arabic" w:hAnsi="Simplified Arabic" w:cs="Simplified Arabic" w:hint="cs"/>
          <w:color w:val="000000" w:themeColor="text1"/>
          <w:sz w:val="28"/>
          <w:szCs w:val="28"/>
          <w:rtl/>
        </w:rPr>
        <w:t>(</w:t>
      </w:r>
      <w:r w:rsidR="00C24250">
        <w:rPr>
          <w:rFonts w:ascii="Simplified Arabic" w:hAnsi="Simplified Arabic" w:cs="Simplified Arabic" w:hint="cs"/>
          <w:color w:val="000000" w:themeColor="text1"/>
          <w:sz w:val="28"/>
          <w:szCs w:val="28"/>
          <w:rtl/>
        </w:rPr>
        <w:t>24</w:t>
      </w:r>
      <w:r w:rsidR="000705EF" w:rsidRPr="005533D8">
        <w:rPr>
          <w:rFonts w:ascii="Simplified Arabic" w:hAnsi="Simplified Arabic" w:cs="Simplified Arabic" w:hint="cs"/>
          <w:color w:val="000000" w:themeColor="text1"/>
          <w:sz w:val="28"/>
          <w:szCs w:val="28"/>
          <w:rtl/>
        </w:rPr>
        <w:t xml:space="preserve">، </w:t>
      </w:r>
      <w:r w:rsidR="00C24250">
        <w:rPr>
          <w:rFonts w:ascii="Simplified Arabic" w:hAnsi="Simplified Arabic" w:cs="Simplified Arabic" w:hint="cs"/>
          <w:color w:val="000000" w:themeColor="text1"/>
          <w:sz w:val="28"/>
          <w:szCs w:val="28"/>
          <w:rtl/>
        </w:rPr>
        <w:t>2.4%</w:t>
      </w:r>
      <w:r w:rsidR="000705EF" w:rsidRPr="005533D8">
        <w:rPr>
          <w:rFonts w:ascii="Simplified Arabic" w:hAnsi="Simplified Arabic" w:cs="Simplified Arabic" w:hint="cs"/>
          <w:color w:val="000000" w:themeColor="text1"/>
          <w:sz w:val="28"/>
          <w:szCs w:val="28"/>
          <w:rtl/>
        </w:rPr>
        <w:t xml:space="preserve">)، </w:t>
      </w:r>
      <w:r w:rsidR="000705EF">
        <w:rPr>
          <w:rFonts w:ascii="Simplified Arabic" w:hAnsi="Simplified Arabic" w:cs="Simplified Arabic" w:hint="cs"/>
          <w:color w:val="000000" w:themeColor="text1"/>
          <w:sz w:val="28"/>
          <w:szCs w:val="28"/>
          <w:rtl/>
        </w:rPr>
        <w:t>القليوبية</w:t>
      </w:r>
      <w:r w:rsidR="000705EF" w:rsidRPr="005533D8">
        <w:rPr>
          <w:rFonts w:ascii="Simplified Arabic" w:hAnsi="Simplified Arabic" w:cs="Simplified Arabic" w:hint="cs"/>
          <w:color w:val="000000" w:themeColor="text1"/>
          <w:sz w:val="28"/>
          <w:szCs w:val="28"/>
          <w:rtl/>
        </w:rPr>
        <w:t>(</w:t>
      </w:r>
      <w:r w:rsidR="00C24250">
        <w:rPr>
          <w:rFonts w:ascii="Simplified Arabic" w:hAnsi="Simplified Arabic" w:cs="Simplified Arabic" w:hint="cs"/>
          <w:color w:val="000000" w:themeColor="text1"/>
          <w:sz w:val="28"/>
          <w:szCs w:val="28"/>
          <w:rtl/>
        </w:rPr>
        <w:t>23</w:t>
      </w:r>
      <w:r w:rsidR="000705EF" w:rsidRPr="005533D8">
        <w:rPr>
          <w:rFonts w:ascii="Simplified Arabic" w:hAnsi="Simplified Arabic" w:cs="Simplified Arabic" w:hint="cs"/>
          <w:color w:val="000000" w:themeColor="text1"/>
          <w:sz w:val="28"/>
          <w:szCs w:val="28"/>
          <w:rtl/>
        </w:rPr>
        <w:t xml:space="preserve">، </w:t>
      </w:r>
      <w:r w:rsidR="00C24250">
        <w:rPr>
          <w:rFonts w:ascii="Simplified Arabic" w:hAnsi="Simplified Arabic" w:cs="Simplified Arabic" w:hint="cs"/>
          <w:color w:val="000000" w:themeColor="text1"/>
          <w:sz w:val="28"/>
          <w:szCs w:val="28"/>
          <w:rtl/>
        </w:rPr>
        <w:t>2.3</w:t>
      </w:r>
      <w:r w:rsidR="000705EF" w:rsidRPr="005533D8">
        <w:rPr>
          <w:rFonts w:ascii="Simplified Arabic" w:hAnsi="Simplified Arabic" w:cs="Simplified Arabic" w:hint="cs"/>
          <w:color w:val="000000" w:themeColor="text1"/>
          <w:sz w:val="28"/>
          <w:szCs w:val="28"/>
          <w:rtl/>
        </w:rPr>
        <w:t xml:space="preserve">%)، </w:t>
      </w:r>
      <w:r w:rsidR="00C24250">
        <w:rPr>
          <w:rFonts w:ascii="Simplified Arabic" w:hAnsi="Simplified Arabic" w:cs="Simplified Arabic" w:hint="cs"/>
          <w:color w:val="000000" w:themeColor="text1"/>
          <w:sz w:val="28"/>
          <w:szCs w:val="28"/>
          <w:rtl/>
        </w:rPr>
        <w:t>اسوان</w:t>
      </w:r>
      <w:r w:rsidR="000705EF" w:rsidRPr="005533D8">
        <w:rPr>
          <w:rFonts w:ascii="Simplified Arabic" w:hAnsi="Simplified Arabic" w:cs="Simplified Arabic" w:hint="cs"/>
          <w:color w:val="000000" w:themeColor="text1"/>
          <w:sz w:val="28"/>
          <w:szCs w:val="28"/>
          <w:rtl/>
        </w:rPr>
        <w:t xml:space="preserve"> (</w:t>
      </w:r>
      <w:r w:rsidR="00C24250">
        <w:rPr>
          <w:rFonts w:ascii="Simplified Arabic" w:hAnsi="Simplified Arabic" w:cs="Simplified Arabic" w:hint="cs"/>
          <w:color w:val="000000" w:themeColor="text1"/>
          <w:sz w:val="28"/>
          <w:szCs w:val="28"/>
          <w:rtl/>
        </w:rPr>
        <w:t>20</w:t>
      </w:r>
      <w:r w:rsidR="000705EF" w:rsidRPr="005533D8">
        <w:rPr>
          <w:rFonts w:ascii="Simplified Arabic" w:hAnsi="Simplified Arabic" w:cs="Simplified Arabic" w:hint="cs"/>
          <w:color w:val="000000" w:themeColor="text1"/>
          <w:sz w:val="28"/>
          <w:szCs w:val="28"/>
          <w:rtl/>
        </w:rPr>
        <w:t xml:space="preserve">، </w:t>
      </w:r>
      <w:r w:rsidR="00C24250">
        <w:rPr>
          <w:rFonts w:ascii="Simplified Arabic" w:hAnsi="Simplified Arabic" w:cs="Simplified Arabic" w:hint="cs"/>
          <w:color w:val="000000" w:themeColor="text1"/>
          <w:sz w:val="28"/>
          <w:szCs w:val="28"/>
          <w:rtl/>
        </w:rPr>
        <w:t>2.1</w:t>
      </w:r>
      <w:r w:rsidR="000705EF" w:rsidRPr="005533D8">
        <w:rPr>
          <w:rFonts w:ascii="Simplified Arabic" w:hAnsi="Simplified Arabic" w:cs="Simplified Arabic" w:hint="cs"/>
          <w:color w:val="000000" w:themeColor="text1"/>
          <w:sz w:val="28"/>
          <w:szCs w:val="28"/>
          <w:rtl/>
        </w:rPr>
        <w:t xml:space="preserve">%)، </w:t>
      </w:r>
      <w:r w:rsidR="00686867">
        <w:rPr>
          <w:rFonts w:ascii="Simplified Arabic" w:hAnsi="Simplified Arabic" w:cs="Simplified Arabic" w:hint="cs"/>
          <w:color w:val="000000" w:themeColor="text1"/>
          <w:sz w:val="28"/>
          <w:szCs w:val="28"/>
          <w:rtl/>
        </w:rPr>
        <w:t>الجيزة</w:t>
      </w:r>
      <w:r w:rsidR="000705EF" w:rsidRPr="005533D8">
        <w:rPr>
          <w:rFonts w:ascii="Simplified Arabic" w:hAnsi="Simplified Arabic" w:cs="Simplified Arabic" w:hint="cs"/>
          <w:color w:val="000000" w:themeColor="text1"/>
          <w:sz w:val="28"/>
          <w:szCs w:val="28"/>
          <w:rtl/>
        </w:rPr>
        <w:t xml:space="preserve"> (</w:t>
      </w:r>
      <w:r w:rsidR="00686867">
        <w:rPr>
          <w:rFonts w:ascii="Simplified Arabic" w:hAnsi="Simplified Arabic" w:cs="Simplified Arabic" w:hint="cs"/>
          <w:color w:val="000000" w:themeColor="text1"/>
          <w:sz w:val="28"/>
          <w:szCs w:val="28"/>
          <w:rtl/>
        </w:rPr>
        <w:t>18</w:t>
      </w:r>
      <w:r w:rsidR="000705EF" w:rsidRPr="005533D8">
        <w:rPr>
          <w:rFonts w:ascii="Simplified Arabic" w:hAnsi="Simplified Arabic" w:cs="Simplified Arabic" w:hint="cs"/>
          <w:color w:val="000000" w:themeColor="text1"/>
          <w:sz w:val="28"/>
          <w:szCs w:val="28"/>
          <w:rtl/>
        </w:rPr>
        <w:t xml:space="preserve">، </w:t>
      </w:r>
      <w:r w:rsidR="00686867">
        <w:rPr>
          <w:rFonts w:ascii="Simplified Arabic" w:hAnsi="Simplified Arabic" w:cs="Simplified Arabic" w:hint="cs"/>
          <w:color w:val="000000" w:themeColor="text1"/>
          <w:sz w:val="28"/>
          <w:szCs w:val="28"/>
          <w:rtl/>
        </w:rPr>
        <w:t>1.8</w:t>
      </w:r>
      <w:r w:rsidR="000705EF" w:rsidRPr="005533D8">
        <w:rPr>
          <w:rFonts w:ascii="Simplified Arabic" w:hAnsi="Simplified Arabic" w:cs="Simplified Arabic" w:hint="cs"/>
          <w:color w:val="000000" w:themeColor="text1"/>
          <w:sz w:val="28"/>
          <w:szCs w:val="28"/>
          <w:rtl/>
        </w:rPr>
        <w:t>%)</w:t>
      </w:r>
      <w:r w:rsidR="000E4B08">
        <w:rPr>
          <w:rFonts w:ascii="Simplified Arabic" w:hAnsi="Simplified Arabic" w:cs="Simplified Arabic" w:hint="cs"/>
          <w:color w:val="000000" w:themeColor="text1"/>
          <w:sz w:val="28"/>
          <w:szCs w:val="28"/>
          <w:rtl/>
        </w:rPr>
        <w:t>، اسيوط ( 17، 1.7)، النوبارية (16، 1.6%)</w:t>
      </w:r>
      <w:r w:rsidR="000705EF" w:rsidRPr="005533D8">
        <w:rPr>
          <w:rFonts w:ascii="Simplified Arabic" w:hAnsi="Simplified Arabic" w:cs="Simplified Arabic" w:hint="cs"/>
          <w:color w:val="000000" w:themeColor="text1"/>
          <w:sz w:val="28"/>
          <w:szCs w:val="28"/>
          <w:rtl/>
        </w:rPr>
        <w:t xml:space="preserve"> على الترتيب</w:t>
      </w:r>
      <w:r w:rsidR="000705EF">
        <w:rPr>
          <w:rFonts w:ascii="Simplified Arabic" w:hAnsi="Simplified Arabic" w:cs="Simplified Arabic" w:hint="cs"/>
          <w:color w:val="000000" w:themeColor="text1"/>
          <w:sz w:val="28"/>
          <w:szCs w:val="28"/>
          <w:rtl/>
        </w:rPr>
        <w:t xml:space="preserve">؛ </w:t>
      </w:r>
      <w:r w:rsidR="000705EF" w:rsidRPr="008F66CE">
        <w:rPr>
          <w:rFonts w:ascii="Simplified Arabic" w:hAnsi="Simplified Arabic" w:cs="Simplified Arabic" w:hint="cs"/>
          <w:color w:val="000000" w:themeColor="text1"/>
          <w:sz w:val="28"/>
          <w:szCs w:val="28"/>
          <w:rtl/>
        </w:rPr>
        <w:t xml:space="preserve"> </w:t>
      </w:r>
      <w:r w:rsidR="000705EF" w:rsidRPr="005533D8">
        <w:rPr>
          <w:rFonts w:ascii="Simplified Arabic" w:hAnsi="Simplified Arabic" w:cs="Simplified Arabic" w:hint="cs"/>
          <w:color w:val="000000" w:themeColor="text1"/>
          <w:sz w:val="28"/>
          <w:szCs w:val="28"/>
          <w:rtl/>
        </w:rPr>
        <w:t xml:space="preserve">وبذلك فإن ما يقرب من </w:t>
      </w:r>
      <w:r w:rsidR="000E4B08">
        <w:rPr>
          <w:rFonts w:ascii="Simplified Arabic" w:hAnsi="Simplified Arabic" w:cs="Simplified Arabic" w:hint="cs"/>
          <w:color w:val="000000" w:themeColor="text1"/>
          <w:sz w:val="28"/>
          <w:szCs w:val="28"/>
          <w:rtl/>
        </w:rPr>
        <w:t>91</w:t>
      </w:r>
      <w:r w:rsidR="000705EF" w:rsidRPr="005533D8">
        <w:rPr>
          <w:rFonts w:ascii="Simplified Arabic" w:hAnsi="Simplified Arabic" w:cs="Simplified Arabic" w:hint="cs"/>
          <w:color w:val="000000" w:themeColor="text1"/>
          <w:sz w:val="28"/>
          <w:szCs w:val="28"/>
          <w:rtl/>
        </w:rPr>
        <w:t xml:space="preserve">% من أعداد </w:t>
      </w:r>
      <w:r w:rsidR="000E4B08">
        <w:rPr>
          <w:rFonts w:ascii="Simplified Arabic" w:hAnsi="Simplified Arabic" w:cs="Simplified Arabic" w:hint="cs"/>
          <w:color w:val="000000" w:themeColor="text1"/>
          <w:sz w:val="28"/>
          <w:szCs w:val="28"/>
          <w:rtl/>
        </w:rPr>
        <w:t>الماعز</w:t>
      </w:r>
      <w:r w:rsidR="000705EF" w:rsidRPr="005533D8">
        <w:rPr>
          <w:rFonts w:ascii="Simplified Arabic" w:hAnsi="Simplified Arabic" w:cs="Simplified Arabic" w:hint="cs"/>
          <w:color w:val="000000" w:themeColor="text1"/>
          <w:sz w:val="28"/>
          <w:szCs w:val="28"/>
          <w:rtl/>
        </w:rPr>
        <w:t xml:space="preserve"> تتركز في هذه المحافظا</w:t>
      </w:r>
      <w:r w:rsidR="000E4B08">
        <w:rPr>
          <w:rFonts w:ascii="Simplified Arabic" w:hAnsi="Simplified Arabic" w:cs="Simplified Arabic" w:hint="cs"/>
          <w:color w:val="000000" w:themeColor="text1"/>
          <w:sz w:val="28"/>
          <w:szCs w:val="28"/>
          <w:rtl/>
        </w:rPr>
        <w:t>ت.</w:t>
      </w:r>
    </w:p>
    <w:p w14:paraId="7C32C629" w14:textId="77777777" w:rsidR="00924534" w:rsidRPr="005D68B4" w:rsidRDefault="00924534" w:rsidP="006B7275">
      <w:pPr>
        <w:tabs>
          <w:tab w:val="left" w:pos="540"/>
        </w:tabs>
        <w:spacing w:line="380" w:lineRule="exact"/>
        <w:ind w:firstLine="540"/>
        <w:jc w:val="both"/>
        <w:rPr>
          <w:rFonts w:ascii="Simplified Arabic" w:hAnsi="Simplified Arabic" w:cs="Simplified Arabic"/>
          <w:b/>
          <w:bCs/>
          <w:sz w:val="28"/>
          <w:szCs w:val="28"/>
          <w:rtl/>
        </w:rPr>
      </w:pPr>
      <w:r w:rsidRPr="005D68B4">
        <w:rPr>
          <w:rFonts w:ascii="Simplified Arabic" w:hAnsi="Simplified Arabic" w:cs="Simplified Arabic" w:hint="cs"/>
          <w:b/>
          <w:bCs/>
          <w:sz w:val="28"/>
          <w:szCs w:val="28"/>
          <w:rtl/>
        </w:rPr>
        <w:tab/>
        <w:t>الإبل:-</w:t>
      </w:r>
    </w:p>
    <w:p w14:paraId="42E909CE" w14:textId="046AD754" w:rsidR="00507D08" w:rsidRPr="005D68B4" w:rsidRDefault="00D671A1" w:rsidP="006B7275">
      <w:pPr>
        <w:tabs>
          <w:tab w:val="left" w:pos="0"/>
        </w:tabs>
        <w:spacing w:line="380" w:lineRule="exact"/>
        <w:jc w:val="both"/>
        <w:rPr>
          <w:rFonts w:ascii="Simplified Arabic" w:hAnsi="Simplified Arabic" w:cs="Simplified Arabic"/>
          <w:sz w:val="28"/>
          <w:szCs w:val="28"/>
          <w:shd w:val="clear" w:color="auto" w:fill="C2D69B" w:themeFill="accent3" w:themeFillTint="99"/>
          <w:rtl/>
        </w:rPr>
      </w:pPr>
      <w:r w:rsidRPr="005D68B4">
        <w:rPr>
          <w:rFonts w:ascii="Simplified Arabic" w:hAnsi="Simplified Arabic" w:cs="Simplified Arabic" w:hint="cs"/>
          <w:sz w:val="28"/>
          <w:szCs w:val="28"/>
          <w:rtl/>
        </w:rPr>
        <w:tab/>
      </w:r>
      <w:r w:rsidR="0084333F" w:rsidRPr="001F08F5">
        <w:rPr>
          <w:rFonts w:ascii="Simplified Arabic" w:hAnsi="Simplified Arabic" w:cs="Simplified Arabic" w:hint="cs"/>
          <w:b/>
          <w:bCs/>
          <w:sz w:val="28"/>
          <w:szCs w:val="28"/>
          <w:rtl/>
        </w:rPr>
        <w:t>بلغ عدد</w:t>
      </w:r>
      <w:r w:rsidR="0084333F">
        <w:rPr>
          <w:rFonts w:ascii="Simplified Arabic" w:hAnsi="Simplified Arabic" w:cs="Simplified Arabic" w:hint="cs"/>
          <w:b/>
          <w:bCs/>
          <w:sz w:val="28"/>
          <w:szCs w:val="28"/>
          <w:rtl/>
        </w:rPr>
        <w:t xml:space="preserve"> روؤس الابل في مصر عام 2019 حوالي 91 ألف رأس ، تتركز الغالبية العظمى من هذه الأعداد في محافظات: </w:t>
      </w:r>
      <w:r w:rsidR="007D0942" w:rsidRPr="005D68B4">
        <w:rPr>
          <w:rFonts w:ascii="Simplified Arabic" w:hAnsi="Simplified Arabic" w:cs="Simplified Arabic" w:hint="cs"/>
          <w:sz w:val="28"/>
          <w:szCs w:val="28"/>
          <w:rtl/>
        </w:rPr>
        <w:t>ا</w:t>
      </w:r>
      <w:r w:rsidR="000C2B2E">
        <w:rPr>
          <w:rFonts w:ascii="Simplified Arabic" w:hAnsi="Simplified Arabic" w:cs="Simplified Arabic" w:hint="cs"/>
          <w:sz w:val="28"/>
          <w:szCs w:val="28"/>
          <w:rtl/>
        </w:rPr>
        <w:t>سوان</w:t>
      </w:r>
      <w:r w:rsidR="00507D08" w:rsidRPr="005D68B4">
        <w:rPr>
          <w:rFonts w:ascii="Simplified Arabic" w:hAnsi="Simplified Arabic" w:cs="Simplified Arabic" w:hint="cs"/>
          <w:sz w:val="28"/>
          <w:szCs w:val="28"/>
          <w:rtl/>
        </w:rPr>
        <w:t xml:space="preserve"> </w:t>
      </w:r>
      <w:r w:rsidR="0084333F">
        <w:rPr>
          <w:rFonts w:ascii="Simplified Arabic" w:hAnsi="Simplified Arabic" w:cs="Simplified Arabic" w:hint="cs"/>
          <w:sz w:val="28"/>
          <w:szCs w:val="28"/>
          <w:rtl/>
        </w:rPr>
        <w:t xml:space="preserve">حيث احتلت </w:t>
      </w:r>
      <w:r w:rsidR="000C2B2E" w:rsidRPr="005D68B4">
        <w:rPr>
          <w:rFonts w:ascii="Simplified Arabic" w:hAnsi="Simplified Arabic" w:cs="Simplified Arabic" w:hint="cs"/>
          <w:sz w:val="28"/>
          <w:szCs w:val="28"/>
          <w:rtl/>
        </w:rPr>
        <w:t xml:space="preserve">المرتبة الأولي </w:t>
      </w:r>
      <w:r w:rsidR="00507D08" w:rsidRPr="005D68B4">
        <w:rPr>
          <w:rFonts w:ascii="Simplified Arabic" w:hAnsi="Simplified Arabic" w:cs="Simplified Arabic" w:hint="cs"/>
          <w:sz w:val="28"/>
          <w:szCs w:val="28"/>
          <w:rtl/>
        </w:rPr>
        <w:t xml:space="preserve">بحوالي </w:t>
      </w:r>
      <w:r w:rsidR="000C2B2E">
        <w:rPr>
          <w:rFonts w:ascii="Simplified Arabic" w:hAnsi="Simplified Arabic" w:cs="Simplified Arabic" w:hint="cs"/>
          <w:sz w:val="28"/>
          <w:szCs w:val="28"/>
          <w:rtl/>
        </w:rPr>
        <w:t>44</w:t>
      </w:r>
      <w:r w:rsidR="007D0942" w:rsidRPr="005D68B4">
        <w:rPr>
          <w:rFonts w:ascii="Simplified Arabic" w:hAnsi="Simplified Arabic" w:cs="Simplified Arabic" w:hint="cs"/>
          <w:sz w:val="28"/>
          <w:szCs w:val="28"/>
          <w:rtl/>
        </w:rPr>
        <w:t xml:space="preserve"> </w:t>
      </w:r>
      <w:r w:rsidR="004168DE">
        <w:rPr>
          <w:rFonts w:ascii="Simplified Arabic" w:hAnsi="Simplified Arabic" w:cs="Simplified Arabic" w:hint="cs"/>
          <w:sz w:val="28"/>
          <w:szCs w:val="28"/>
          <w:rtl/>
        </w:rPr>
        <w:t>ألف</w:t>
      </w:r>
      <w:r w:rsidR="00507D08" w:rsidRPr="005D68B4">
        <w:rPr>
          <w:rFonts w:ascii="Simplified Arabic" w:hAnsi="Simplified Arabic" w:cs="Simplified Arabic" w:hint="cs"/>
          <w:sz w:val="28"/>
          <w:szCs w:val="28"/>
          <w:rtl/>
        </w:rPr>
        <w:t xml:space="preserve"> رأس من الإبل أي نحو </w:t>
      </w:r>
      <w:r w:rsidR="000C2B2E">
        <w:rPr>
          <w:rFonts w:ascii="Simplified Arabic" w:hAnsi="Simplified Arabic" w:cs="Simplified Arabic" w:hint="cs"/>
          <w:sz w:val="28"/>
          <w:szCs w:val="28"/>
          <w:rtl/>
        </w:rPr>
        <w:t>48</w:t>
      </w:r>
      <w:r w:rsidR="00507D08" w:rsidRPr="005D68B4">
        <w:rPr>
          <w:rFonts w:ascii="Simplified Arabic" w:hAnsi="Simplified Arabic" w:cs="Simplified Arabic" w:hint="cs"/>
          <w:sz w:val="28"/>
          <w:szCs w:val="28"/>
          <w:rtl/>
        </w:rPr>
        <w:t xml:space="preserve">% من </w:t>
      </w:r>
      <w:r w:rsidR="0084333F">
        <w:rPr>
          <w:rFonts w:ascii="Simplified Arabic" w:hAnsi="Simplified Arabic" w:cs="Simplified Arabic" w:hint="cs"/>
          <w:sz w:val="28"/>
          <w:szCs w:val="28"/>
          <w:rtl/>
        </w:rPr>
        <w:t>اعداد رؤوس</w:t>
      </w:r>
      <w:r w:rsidR="00507D08" w:rsidRPr="005D68B4">
        <w:rPr>
          <w:rFonts w:ascii="Simplified Arabic" w:hAnsi="Simplified Arabic" w:cs="Simplified Arabic" w:hint="cs"/>
          <w:sz w:val="28"/>
          <w:szCs w:val="28"/>
          <w:rtl/>
        </w:rPr>
        <w:t xml:space="preserve"> الإبل بالجمهورية، وتحتل محافظة </w:t>
      </w:r>
      <w:r w:rsidR="007D0942" w:rsidRPr="005D68B4">
        <w:rPr>
          <w:rFonts w:ascii="Simplified Arabic" w:hAnsi="Simplified Arabic" w:cs="Simplified Arabic" w:hint="cs"/>
          <w:sz w:val="28"/>
          <w:szCs w:val="28"/>
          <w:rtl/>
        </w:rPr>
        <w:t xml:space="preserve">مطروح </w:t>
      </w:r>
      <w:r w:rsidR="00507D08" w:rsidRPr="005D68B4">
        <w:rPr>
          <w:rFonts w:ascii="Simplified Arabic" w:hAnsi="Simplified Arabic" w:cs="Simplified Arabic" w:hint="cs"/>
          <w:sz w:val="28"/>
          <w:szCs w:val="28"/>
          <w:rtl/>
        </w:rPr>
        <w:t xml:space="preserve">المرتبة الثانية بحوالي </w:t>
      </w:r>
      <w:r w:rsidR="000C2B2E">
        <w:rPr>
          <w:rFonts w:ascii="Simplified Arabic" w:hAnsi="Simplified Arabic" w:cs="Simplified Arabic" w:hint="cs"/>
          <w:sz w:val="28"/>
          <w:szCs w:val="28"/>
          <w:rtl/>
        </w:rPr>
        <w:t>12.5</w:t>
      </w:r>
      <w:r w:rsidR="007D0942" w:rsidRPr="005D68B4">
        <w:rPr>
          <w:rFonts w:ascii="Simplified Arabic" w:hAnsi="Simplified Arabic" w:cs="Simplified Arabic" w:hint="cs"/>
          <w:sz w:val="28"/>
          <w:szCs w:val="28"/>
          <w:rtl/>
        </w:rPr>
        <w:t xml:space="preserve"> </w:t>
      </w:r>
      <w:r w:rsidR="004168DE">
        <w:rPr>
          <w:rFonts w:ascii="Simplified Arabic" w:hAnsi="Simplified Arabic" w:cs="Simplified Arabic" w:hint="cs"/>
          <w:sz w:val="28"/>
          <w:szCs w:val="28"/>
          <w:rtl/>
        </w:rPr>
        <w:t>ألف</w:t>
      </w:r>
      <w:r w:rsidR="00507D08" w:rsidRPr="005D68B4">
        <w:rPr>
          <w:rFonts w:ascii="Simplified Arabic" w:hAnsi="Simplified Arabic" w:cs="Simplified Arabic" w:hint="cs"/>
          <w:sz w:val="28"/>
          <w:szCs w:val="28"/>
          <w:rtl/>
        </w:rPr>
        <w:t xml:space="preserve"> رأس تمثل نحو </w:t>
      </w:r>
      <w:r w:rsidR="000C2B2E">
        <w:rPr>
          <w:rFonts w:ascii="Simplified Arabic" w:hAnsi="Simplified Arabic" w:cs="Simplified Arabic" w:hint="cs"/>
          <w:sz w:val="28"/>
          <w:szCs w:val="28"/>
          <w:rtl/>
        </w:rPr>
        <w:t>13.7</w:t>
      </w:r>
      <w:r w:rsidR="00507D08" w:rsidRPr="005D68B4">
        <w:rPr>
          <w:rFonts w:ascii="Simplified Arabic" w:hAnsi="Simplified Arabic" w:cs="Simplified Arabic" w:hint="cs"/>
          <w:sz w:val="28"/>
          <w:szCs w:val="28"/>
          <w:rtl/>
        </w:rPr>
        <w:t xml:space="preserve">% من </w:t>
      </w:r>
      <w:r w:rsidR="0084333F">
        <w:rPr>
          <w:rFonts w:ascii="Simplified Arabic" w:hAnsi="Simplified Arabic" w:cs="Simplified Arabic" w:hint="cs"/>
          <w:sz w:val="28"/>
          <w:szCs w:val="28"/>
          <w:rtl/>
        </w:rPr>
        <w:t>اعداد رؤوس</w:t>
      </w:r>
      <w:r w:rsidR="00507D08" w:rsidRPr="005D68B4">
        <w:rPr>
          <w:rFonts w:ascii="Simplified Arabic" w:hAnsi="Simplified Arabic" w:cs="Simplified Arabic" w:hint="cs"/>
          <w:sz w:val="28"/>
          <w:szCs w:val="28"/>
          <w:rtl/>
        </w:rPr>
        <w:t xml:space="preserve"> الإبل بالجمهورية </w:t>
      </w:r>
      <w:r w:rsidR="00340AED">
        <w:rPr>
          <w:rFonts w:ascii="Simplified Arabic" w:hAnsi="Simplified Arabic" w:cs="Simplified Arabic" w:hint="cs"/>
          <w:sz w:val="28"/>
          <w:szCs w:val="28"/>
          <w:rtl/>
        </w:rPr>
        <w:t>لعام 2019</w:t>
      </w:r>
      <w:r w:rsidR="0084333F">
        <w:rPr>
          <w:rFonts w:ascii="Simplified Arabic" w:hAnsi="Simplified Arabic" w:cs="Simplified Arabic" w:hint="cs"/>
          <w:sz w:val="28"/>
          <w:szCs w:val="28"/>
          <w:rtl/>
        </w:rPr>
        <w:t xml:space="preserve"> ، </w:t>
      </w:r>
      <w:r w:rsidR="00507D08" w:rsidRPr="005D68B4">
        <w:rPr>
          <w:rFonts w:ascii="Simplified Arabic" w:hAnsi="Simplified Arabic" w:cs="Simplified Arabic" w:hint="cs"/>
          <w:sz w:val="28"/>
          <w:szCs w:val="28"/>
          <w:rtl/>
        </w:rPr>
        <w:t xml:space="preserve">وتأتي محافظة </w:t>
      </w:r>
      <w:r w:rsidR="001828EB">
        <w:rPr>
          <w:rFonts w:ascii="Simplified Arabic" w:hAnsi="Simplified Arabic" w:cs="Simplified Arabic" w:hint="cs"/>
          <w:sz w:val="28"/>
          <w:szCs w:val="28"/>
          <w:rtl/>
        </w:rPr>
        <w:t>الشرقية</w:t>
      </w:r>
      <w:r w:rsidR="007D0942" w:rsidRPr="005D68B4">
        <w:rPr>
          <w:rFonts w:ascii="Simplified Arabic" w:hAnsi="Simplified Arabic" w:cs="Simplified Arabic" w:hint="cs"/>
          <w:sz w:val="28"/>
          <w:szCs w:val="28"/>
          <w:rtl/>
        </w:rPr>
        <w:t xml:space="preserve"> </w:t>
      </w:r>
      <w:r w:rsidR="00507D08" w:rsidRPr="005D68B4">
        <w:rPr>
          <w:rFonts w:ascii="Simplified Arabic" w:hAnsi="Simplified Arabic" w:cs="Simplified Arabic" w:hint="cs"/>
          <w:sz w:val="28"/>
          <w:szCs w:val="28"/>
          <w:rtl/>
        </w:rPr>
        <w:t xml:space="preserve">في المرتبة الثالثة حيث بلغ أعداد الإبل بها </w:t>
      </w:r>
      <w:r w:rsidR="001828EB">
        <w:rPr>
          <w:rFonts w:ascii="Simplified Arabic" w:hAnsi="Simplified Arabic" w:cs="Simplified Arabic" w:hint="cs"/>
          <w:sz w:val="28"/>
          <w:szCs w:val="28"/>
          <w:rtl/>
        </w:rPr>
        <w:t>5.8</w:t>
      </w:r>
      <w:r w:rsidR="00507D08" w:rsidRPr="005D68B4">
        <w:rPr>
          <w:rFonts w:ascii="Simplified Arabic" w:hAnsi="Simplified Arabic" w:cs="Simplified Arabic" w:hint="cs"/>
          <w:sz w:val="28"/>
          <w:szCs w:val="28"/>
          <w:rtl/>
        </w:rPr>
        <w:t xml:space="preserve"> </w:t>
      </w:r>
      <w:r w:rsidR="004168DE">
        <w:rPr>
          <w:rFonts w:ascii="Simplified Arabic" w:hAnsi="Simplified Arabic" w:cs="Simplified Arabic" w:hint="cs"/>
          <w:sz w:val="28"/>
          <w:szCs w:val="28"/>
          <w:rtl/>
        </w:rPr>
        <w:t>ألف</w:t>
      </w:r>
      <w:r w:rsidR="00507D08" w:rsidRPr="005D68B4">
        <w:rPr>
          <w:rFonts w:ascii="Simplified Arabic" w:hAnsi="Simplified Arabic" w:cs="Simplified Arabic" w:hint="cs"/>
          <w:sz w:val="28"/>
          <w:szCs w:val="28"/>
          <w:rtl/>
        </w:rPr>
        <w:t xml:space="preserve"> رأس </w:t>
      </w:r>
      <w:r w:rsidR="0084333F">
        <w:rPr>
          <w:rFonts w:ascii="Simplified Arabic" w:hAnsi="Simplified Arabic" w:cs="Simplified Arabic" w:hint="cs"/>
          <w:sz w:val="28"/>
          <w:szCs w:val="28"/>
          <w:rtl/>
        </w:rPr>
        <w:t xml:space="preserve">بنسبة </w:t>
      </w:r>
      <w:r w:rsidR="00507D08" w:rsidRPr="005D68B4">
        <w:rPr>
          <w:rFonts w:ascii="Simplified Arabic" w:hAnsi="Simplified Arabic" w:cs="Simplified Arabic" w:hint="cs"/>
          <w:sz w:val="28"/>
          <w:szCs w:val="28"/>
          <w:rtl/>
        </w:rPr>
        <w:t xml:space="preserve"> </w:t>
      </w:r>
      <w:r w:rsidR="00213E0F">
        <w:rPr>
          <w:rFonts w:ascii="Simplified Arabic" w:hAnsi="Simplified Arabic" w:cs="Simplified Arabic" w:hint="cs"/>
          <w:sz w:val="28"/>
          <w:szCs w:val="28"/>
          <w:rtl/>
        </w:rPr>
        <w:t>6.</w:t>
      </w:r>
      <w:r w:rsidR="00A109D9">
        <w:rPr>
          <w:rFonts w:ascii="Simplified Arabic" w:hAnsi="Simplified Arabic" w:cs="Simplified Arabic" w:hint="cs"/>
          <w:sz w:val="28"/>
          <w:szCs w:val="28"/>
          <w:rtl/>
        </w:rPr>
        <w:t>3</w:t>
      </w:r>
      <w:r w:rsidR="00507D08" w:rsidRPr="005D68B4">
        <w:rPr>
          <w:rFonts w:ascii="Simplified Arabic" w:hAnsi="Simplified Arabic" w:cs="Simplified Arabic" w:hint="cs"/>
          <w:sz w:val="28"/>
          <w:szCs w:val="28"/>
          <w:rtl/>
        </w:rPr>
        <w:t xml:space="preserve">% من </w:t>
      </w:r>
      <w:r w:rsidR="0084333F">
        <w:rPr>
          <w:rFonts w:ascii="Simplified Arabic" w:hAnsi="Simplified Arabic" w:cs="Simplified Arabic" w:hint="cs"/>
          <w:sz w:val="28"/>
          <w:szCs w:val="28"/>
          <w:rtl/>
        </w:rPr>
        <w:t>أعداد</w:t>
      </w:r>
      <w:r w:rsidR="00507D08" w:rsidRPr="005D68B4">
        <w:rPr>
          <w:rFonts w:ascii="Simplified Arabic" w:hAnsi="Simplified Arabic" w:cs="Simplified Arabic" w:hint="cs"/>
          <w:sz w:val="28"/>
          <w:szCs w:val="28"/>
          <w:rtl/>
        </w:rPr>
        <w:t xml:space="preserve"> الإبل</w:t>
      </w:r>
      <w:r w:rsidR="0084333F">
        <w:rPr>
          <w:rFonts w:ascii="Simplified Arabic" w:hAnsi="Simplified Arabic" w:cs="Simplified Arabic" w:hint="cs"/>
          <w:sz w:val="28"/>
          <w:szCs w:val="28"/>
          <w:rtl/>
        </w:rPr>
        <w:t xml:space="preserve"> بالجمهورية لنفس العام</w:t>
      </w:r>
      <w:r w:rsidR="00507D08" w:rsidRPr="005D68B4">
        <w:rPr>
          <w:rFonts w:ascii="Simplified Arabic" w:hAnsi="Simplified Arabic" w:cs="Simplified Arabic" w:hint="cs"/>
          <w:sz w:val="28"/>
          <w:szCs w:val="28"/>
          <w:rtl/>
        </w:rPr>
        <w:t xml:space="preserve">، </w:t>
      </w:r>
      <w:r w:rsidR="00924534" w:rsidRPr="005D68B4">
        <w:rPr>
          <w:rFonts w:ascii="Simplified Arabic" w:hAnsi="Simplified Arabic" w:cs="Simplified Arabic" w:hint="cs"/>
          <w:sz w:val="28"/>
          <w:szCs w:val="28"/>
          <w:rtl/>
        </w:rPr>
        <w:t xml:space="preserve">كما </w:t>
      </w:r>
      <w:r w:rsidR="007D0942" w:rsidRPr="005D68B4">
        <w:rPr>
          <w:rFonts w:ascii="Simplified Arabic" w:hAnsi="Simplified Arabic" w:cs="Simplified Arabic" w:hint="cs"/>
          <w:sz w:val="28"/>
          <w:szCs w:val="28"/>
          <w:rtl/>
        </w:rPr>
        <w:t xml:space="preserve">تأتي </w:t>
      </w:r>
      <w:r w:rsidR="0084333F">
        <w:rPr>
          <w:rFonts w:ascii="Simplified Arabic" w:hAnsi="Simplified Arabic" w:cs="Simplified Arabic" w:hint="cs"/>
          <w:sz w:val="28"/>
          <w:szCs w:val="28"/>
          <w:rtl/>
        </w:rPr>
        <w:t xml:space="preserve">باقي المحافظات من </w:t>
      </w:r>
      <w:r w:rsidR="007D0942" w:rsidRPr="005D68B4">
        <w:rPr>
          <w:rFonts w:ascii="Simplified Arabic" w:hAnsi="Simplified Arabic" w:cs="Simplified Arabic" w:hint="cs"/>
          <w:sz w:val="28"/>
          <w:szCs w:val="28"/>
          <w:rtl/>
        </w:rPr>
        <w:t xml:space="preserve">حيث متوسط ونسبة أعداد الإبل </w:t>
      </w:r>
      <w:r w:rsidR="0084333F">
        <w:rPr>
          <w:rFonts w:ascii="Simplified Arabic" w:hAnsi="Simplified Arabic" w:cs="Simplified Arabic" w:hint="cs"/>
          <w:sz w:val="28"/>
          <w:szCs w:val="28"/>
          <w:rtl/>
        </w:rPr>
        <w:t>:</w:t>
      </w:r>
      <w:r w:rsidR="00A109D9">
        <w:rPr>
          <w:rFonts w:ascii="Simplified Arabic" w:hAnsi="Simplified Arabic" w:cs="Simplified Arabic" w:hint="cs"/>
          <w:sz w:val="28"/>
          <w:szCs w:val="28"/>
          <w:rtl/>
        </w:rPr>
        <w:t xml:space="preserve"> </w:t>
      </w:r>
      <w:r w:rsidR="00080936" w:rsidRPr="005D68B4">
        <w:rPr>
          <w:rFonts w:ascii="Simplified Arabic" w:hAnsi="Simplified Arabic" w:cs="Simplified Arabic" w:hint="cs"/>
          <w:sz w:val="28"/>
          <w:szCs w:val="28"/>
          <w:rtl/>
        </w:rPr>
        <w:t>الجيزة</w:t>
      </w:r>
      <w:r w:rsidR="007D0942" w:rsidRPr="005D68B4">
        <w:rPr>
          <w:rFonts w:ascii="Simplified Arabic" w:hAnsi="Simplified Arabic" w:cs="Simplified Arabic" w:hint="cs"/>
          <w:sz w:val="28"/>
          <w:szCs w:val="28"/>
          <w:rtl/>
        </w:rPr>
        <w:t>(</w:t>
      </w:r>
      <w:r w:rsidR="00A109D9">
        <w:rPr>
          <w:rFonts w:ascii="Simplified Arabic" w:hAnsi="Simplified Arabic" w:cs="Simplified Arabic" w:hint="cs"/>
          <w:sz w:val="28"/>
          <w:szCs w:val="28"/>
          <w:rtl/>
        </w:rPr>
        <w:t>3.7</w:t>
      </w:r>
      <w:r w:rsidR="007D0942" w:rsidRPr="005D68B4">
        <w:rPr>
          <w:rFonts w:ascii="Simplified Arabic" w:hAnsi="Simplified Arabic" w:cs="Simplified Arabic" w:hint="cs"/>
          <w:sz w:val="28"/>
          <w:szCs w:val="28"/>
          <w:rtl/>
        </w:rPr>
        <w:t>،</w:t>
      </w:r>
      <w:r w:rsidR="00EF0729">
        <w:rPr>
          <w:rFonts w:ascii="Simplified Arabic" w:hAnsi="Simplified Arabic" w:cs="Simplified Arabic" w:hint="cs"/>
          <w:sz w:val="28"/>
          <w:szCs w:val="28"/>
          <w:rtl/>
        </w:rPr>
        <w:t xml:space="preserve"> 4.1%)،</w:t>
      </w:r>
      <w:r w:rsidR="007D0942" w:rsidRPr="005D68B4">
        <w:rPr>
          <w:rFonts w:ascii="Simplified Arabic" w:hAnsi="Simplified Arabic" w:cs="Simplified Arabic" w:hint="cs"/>
          <w:sz w:val="28"/>
          <w:szCs w:val="28"/>
          <w:rtl/>
        </w:rPr>
        <w:t xml:space="preserve"> </w:t>
      </w:r>
      <w:r w:rsidR="00A109D9">
        <w:rPr>
          <w:rFonts w:ascii="Simplified Arabic" w:hAnsi="Simplified Arabic" w:cs="Simplified Arabic" w:hint="cs"/>
          <w:sz w:val="28"/>
          <w:szCs w:val="28"/>
          <w:rtl/>
        </w:rPr>
        <w:t>جنوب سيناء</w:t>
      </w:r>
      <w:r w:rsidR="00A109D9" w:rsidRPr="005D68B4">
        <w:rPr>
          <w:rFonts w:ascii="Simplified Arabic" w:hAnsi="Simplified Arabic" w:cs="Simplified Arabic" w:hint="cs"/>
          <w:sz w:val="28"/>
          <w:szCs w:val="28"/>
          <w:rtl/>
        </w:rPr>
        <w:t>(</w:t>
      </w:r>
      <w:r w:rsidR="00A109D9">
        <w:rPr>
          <w:rFonts w:ascii="Simplified Arabic" w:hAnsi="Simplified Arabic" w:cs="Simplified Arabic" w:hint="cs"/>
          <w:sz w:val="28"/>
          <w:szCs w:val="28"/>
          <w:rtl/>
        </w:rPr>
        <w:t>3.3</w:t>
      </w:r>
      <w:r w:rsidR="00A109D9" w:rsidRPr="005D68B4">
        <w:rPr>
          <w:rFonts w:ascii="Simplified Arabic" w:hAnsi="Simplified Arabic" w:cs="Simplified Arabic" w:hint="cs"/>
          <w:sz w:val="28"/>
          <w:szCs w:val="28"/>
          <w:rtl/>
        </w:rPr>
        <w:t>،</w:t>
      </w:r>
      <w:r w:rsidR="00A109D9">
        <w:rPr>
          <w:rFonts w:ascii="Simplified Arabic" w:hAnsi="Simplified Arabic" w:cs="Simplified Arabic" w:hint="cs"/>
          <w:sz w:val="28"/>
          <w:szCs w:val="28"/>
          <w:rtl/>
        </w:rPr>
        <w:t xml:space="preserve"> 3.7.</w:t>
      </w:r>
      <w:r w:rsidR="00A109D9" w:rsidRPr="005D68B4">
        <w:rPr>
          <w:rFonts w:ascii="Simplified Arabic" w:hAnsi="Simplified Arabic" w:cs="Simplified Arabic" w:hint="cs"/>
          <w:sz w:val="28"/>
          <w:szCs w:val="28"/>
          <w:rtl/>
        </w:rPr>
        <w:t xml:space="preserve">%)، </w:t>
      </w:r>
      <w:r w:rsidR="00080936" w:rsidRPr="005D68B4">
        <w:rPr>
          <w:rFonts w:ascii="Simplified Arabic" w:hAnsi="Simplified Arabic" w:cs="Simplified Arabic" w:hint="cs"/>
          <w:sz w:val="28"/>
          <w:szCs w:val="28"/>
          <w:rtl/>
        </w:rPr>
        <w:t>قنا</w:t>
      </w:r>
      <w:r w:rsidR="007D0942" w:rsidRPr="005D68B4">
        <w:rPr>
          <w:rFonts w:ascii="Simplified Arabic" w:hAnsi="Simplified Arabic" w:cs="Simplified Arabic" w:hint="cs"/>
          <w:sz w:val="28"/>
          <w:szCs w:val="28"/>
          <w:rtl/>
        </w:rPr>
        <w:t xml:space="preserve"> (</w:t>
      </w:r>
      <w:r w:rsidR="00A109D9">
        <w:rPr>
          <w:rFonts w:ascii="Simplified Arabic" w:hAnsi="Simplified Arabic" w:cs="Simplified Arabic" w:hint="cs"/>
          <w:sz w:val="28"/>
          <w:szCs w:val="28"/>
          <w:rtl/>
        </w:rPr>
        <w:t>2.8</w:t>
      </w:r>
      <w:r w:rsidR="007D0942" w:rsidRPr="005D68B4">
        <w:rPr>
          <w:rFonts w:ascii="Simplified Arabic" w:hAnsi="Simplified Arabic" w:cs="Simplified Arabic" w:hint="cs"/>
          <w:sz w:val="28"/>
          <w:szCs w:val="28"/>
          <w:rtl/>
        </w:rPr>
        <w:t xml:space="preserve">، </w:t>
      </w:r>
      <w:r w:rsidR="00A109D9">
        <w:rPr>
          <w:rFonts w:ascii="Simplified Arabic" w:hAnsi="Simplified Arabic" w:cs="Simplified Arabic" w:hint="cs"/>
          <w:sz w:val="28"/>
          <w:szCs w:val="28"/>
          <w:rtl/>
        </w:rPr>
        <w:t>3.0</w:t>
      </w:r>
      <w:r w:rsidR="007D0942" w:rsidRPr="005D68B4">
        <w:rPr>
          <w:rFonts w:ascii="Simplified Arabic" w:hAnsi="Simplified Arabic" w:cs="Simplified Arabic" w:hint="cs"/>
          <w:sz w:val="28"/>
          <w:szCs w:val="28"/>
          <w:rtl/>
        </w:rPr>
        <w:t xml:space="preserve">%)، </w:t>
      </w:r>
      <w:r w:rsidR="00A109D9">
        <w:rPr>
          <w:rFonts w:ascii="Simplified Arabic" w:hAnsi="Simplified Arabic" w:cs="Simplified Arabic" w:hint="cs"/>
          <w:sz w:val="28"/>
          <w:szCs w:val="28"/>
          <w:rtl/>
        </w:rPr>
        <w:t>البحيرة</w:t>
      </w:r>
      <w:r w:rsidR="007D0942" w:rsidRPr="005D68B4">
        <w:rPr>
          <w:rFonts w:ascii="Simplified Arabic" w:hAnsi="Simplified Arabic" w:cs="Simplified Arabic" w:hint="cs"/>
          <w:sz w:val="28"/>
          <w:szCs w:val="28"/>
          <w:rtl/>
        </w:rPr>
        <w:t>(</w:t>
      </w:r>
      <w:r w:rsidR="00A109D9">
        <w:rPr>
          <w:rFonts w:ascii="Simplified Arabic" w:hAnsi="Simplified Arabic" w:cs="Simplified Arabic" w:hint="cs"/>
          <w:sz w:val="28"/>
          <w:szCs w:val="28"/>
          <w:rtl/>
        </w:rPr>
        <w:t>2.5</w:t>
      </w:r>
      <w:r w:rsidR="007D0942" w:rsidRPr="005D68B4">
        <w:rPr>
          <w:rFonts w:ascii="Simplified Arabic" w:hAnsi="Simplified Arabic" w:cs="Simplified Arabic" w:hint="cs"/>
          <w:sz w:val="28"/>
          <w:szCs w:val="28"/>
          <w:rtl/>
        </w:rPr>
        <w:t>،</w:t>
      </w:r>
      <w:r w:rsidR="00213E0F">
        <w:rPr>
          <w:rFonts w:ascii="Simplified Arabic" w:hAnsi="Simplified Arabic" w:cs="Simplified Arabic" w:hint="cs"/>
          <w:sz w:val="28"/>
          <w:szCs w:val="28"/>
          <w:rtl/>
        </w:rPr>
        <w:t xml:space="preserve"> </w:t>
      </w:r>
      <w:r w:rsidR="00A109D9">
        <w:rPr>
          <w:rFonts w:ascii="Simplified Arabic" w:hAnsi="Simplified Arabic" w:cs="Simplified Arabic" w:hint="cs"/>
          <w:sz w:val="28"/>
          <w:szCs w:val="28"/>
          <w:rtl/>
        </w:rPr>
        <w:t>2.7</w:t>
      </w:r>
      <w:r w:rsidR="00213E0F">
        <w:rPr>
          <w:rFonts w:ascii="Simplified Arabic" w:hAnsi="Simplified Arabic" w:cs="Simplified Arabic" w:hint="cs"/>
          <w:sz w:val="28"/>
          <w:szCs w:val="28"/>
          <w:rtl/>
        </w:rPr>
        <w:t>.</w:t>
      </w:r>
      <w:r w:rsidR="007D0942" w:rsidRPr="005D68B4">
        <w:rPr>
          <w:rFonts w:ascii="Simplified Arabic" w:hAnsi="Simplified Arabic" w:cs="Simplified Arabic" w:hint="cs"/>
          <w:sz w:val="28"/>
          <w:szCs w:val="28"/>
          <w:rtl/>
        </w:rPr>
        <w:t xml:space="preserve">%)، </w:t>
      </w:r>
      <w:r w:rsidR="00A109D9">
        <w:rPr>
          <w:rFonts w:ascii="Simplified Arabic" w:hAnsi="Simplified Arabic" w:cs="Simplified Arabic" w:hint="cs"/>
          <w:sz w:val="28"/>
          <w:szCs w:val="28"/>
          <w:rtl/>
        </w:rPr>
        <w:t>البحر الاحمر</w:t>
      </w:r>
      <w:r w:rsidR="007D0942" w:rsidRPr="005D68B4">
        <w:rPr>
          <w:rFonts w:ascii="Simplified Arabic" w:hAnsi="Simplified Arabic" w:cs="Simplified Arabic" w:hint="cs"/>
          <w:sz w:val="28"/>
          <w:szCs w:val="28"/>
          <w:rtl/>
        </w:rPr>
        <w:t>(</w:t>
      </w:r>
      <w:r w:rsidR="00A109D9">
        <w:rPr>
          <w:rFonts w:ascii="Simplified Arabic" w:hAnsi="Simplified Arabic" w:cs="Simplified Arabic" w:hint="cs"/>
          <w:sz w:val="28"/>
          <w:szCs w:val="28"/>
          <w:rtl/>
        </w:rPr>
        <w:t>2.4</w:t>
      </w:r>
      <w:r w:rsidR="007D0942" w:rsidRPr="005D68B4">
        <w:rPr>
          <w:rFonts w:ascii="Simplified Arabic" w:hAnsi="Simplified Arabic" w:cs="Simplified Arabic" w:hint="cs"/>
          <w:sz w:val="28"/>
          <w:szCs w:val="28"/>
          <w:rtl/>
        </w:rPr>
        <w:t xml:space="preserve">، </w:t>
      </w:r>
      <w:r w:rsidR="00A109D9">
        <w:rPr>
          <w:rFonts w:ascii="Simplified Arabic" w:hAnsi="Simplified Arabic" w:cs="Simplified Arabic" w:hint="cs"/>
          <w:sz w:val="28"/>
          <w:szCs w:val="28"/>
          <w:rtl/>
        </w:rPr>
        <w:lastRenderedPageBreak/>
        <w:t>2.6</w:t>
      </w:r>
      <w:r w:rsidR="00E422EC">
        <w:rPr>
          <w:rFonts w:ascii="Simplified Arabic" w:hAnsi="Simplified Arabic" w:cs="Simplified Arabic"/>
          <w:sz w:val="28"/>
          <w:szCs w:val="28"/>
        </w:rPr>
        <w:t>%</w:t>
      </w:r>
      <w:r w:rsidR="007D0942" w:rsidRPr="005D68B4">
        <w:rPr>
          <w:rFonts w:ascii="Simplified Arabic" w:hAnsi="Simplified Arabic" w:cs="Simplified Arabic" w:hint="cs"/>
          <w:sz w:val="28"/>
          <w:szCs w:val="28"/>
          <w:rtl/>
        </w:rPr>
        <w:t xml:space="preserve">)، </w:t>
      </w:r>
      <w:r w:rsidR="00A109D9">
        <w:rPr>
          <w:rFonts w:ascii="Simplified Arabic" w:hAnsi="Simplified Arabic" w:cs="Simplified Arabic" w:hint="cs"/>
          <w:sz w:val="28"/>
          <w:szCs w:val="28"/>
          <w:rtl/>
        </w:rPr>
        <w:t>الفيوم</w:t>
      </w:r>
      <w:r w:rsidR="00213E0F">
        <w:rPr>
          <w:rFonts w:ascii="Simplified Arabic" w:hAnsi="Simplified Arabic" w:cs="Simplified Arabic" w:hint="cs"/>
          <w:sz w:val="28"/>
          <w:szCs w:val="28"/>
          <w:rtl/>
        </w:rPr>
        <w:t>.</w:t>
      </w:r>
      <w:r w:rsidR="007D0942" w:rsidRPr="005D68B4">
        <w:rPr>
          <w:rFonts w:ascii="Simplified Arabic" w:hAnsi="Simplified Arabic" w:cs="Simplified Arabic" w:hint="cs"/>
          <w:sz w:val="28"/>
          <w:szCs w:val="28"/>
          <w:rtl/>
        </w:rPr>
        <w:t>(</w:t>
      </w:r>
      <w:r w:rsidR="00A109D9">
        <w:rPr>
          <w:rFonts w:ascii="Simplified Arabic" w:hAnsi="Simplified Arabic" w:cs="Simplified Arabic" w:hint="cs"/>
          <w:sz w:val="28"/>
          <w:szCs w:val="28"/>
          <w:rtl/>
        </w:rPr>
        <w:t>1.9</w:t>
      </w:r>
      <w:r w:rsidR="007D0942" w:rsidRPr="005D68B4">
        <w:rPr>
          <w:rFonts w:ascii="Simplified Arabic" w:hAnsi="Simplified Arabic" w:cs="Simplified Arabic" w:hint="cs"/>
          <w:sz w:val="28"/>
          <w:szCs w:val="28"/>
          <w:rtl/>
        </w:rPr>
        <w:t xml:space="preserve">، </w:t>
      </w:r>
      <w:r w:rsidR="00A109D9">
        <w:rPr>
          <w:rFonts w:ascii="Simplified Arabic" w:hAnsi="Simplified Arabic" w:cs="Simplified Arabic" w:hint="cs"/>
          <w:sz w:val="28"/>
          <w:szCs w:val="28"/>
          <w:rtl/>
        </w:rPr>
        <w:t>2.0</w:t>
      </w:r>
      <w:r w:rsidR="007D0942" w:rsidRPr="005D68B4">
        <w:rPr>
          <w:rFonts w:ascii="Simplified Arabic" w:hAnsi="Simplified Arabic" w:cs="Simplified Arabic" w:hint="cs"/>
          <w:sz w:val="28"/>
          <w:szCs w:val="28"/>
          <w:rtl/>
        </w:rPr>
        <w:t xml:space="preserve">%)، </w:t>
      </w:r>
      <w:r w:rsidR="00A109D9">
        <w:rPr>
          <w:rFonts w:ascii="Simplified Arabic" w:hAnsi="Simplified Arabic" w:cs="Simplified Arabic" w:hint="cs"/>
          <w:sz w:val="28"/>
          <w:szCs w:val="28"/>
          <w:rtl/>
        </w:rPr>
        <w:t>سوهاج</w:t>
      </w:r>
      <w:r w:rsidR="007D0942" w:rsidRPr="005D68B4">
        <w:rPr>
          <w:rFonts w:ascii="Simplified Arabic" w:hAnsi="Simplified Arabic" w:cs="Simplified Arabic" w:hint="cs"/>
          <w:sz w:val="28"/>
          <w:szCs w:val="28"/>
          <w:rtl/>
        </w:rPr>
        <w:t>(</w:t>
      </w:r>
      <w:r w:rsidR="00A109D9">
        <w:rPr>
          <w:rFonts w:ascii="Simplified Arabic" w:hAnsi="Simplified Arabic" w:cs="Simplified Arabic" w:hint="cs"/>
          <w:sz w:val="28"/>
          <w:szCs w:val="28"/>
          <w:rtl/>
        </w:rPr>
        <w:t>1.7</w:t>
      </w:r>
      <w:r w:rsidR="007D0942" w:rsidRPr="005D68B4">
        <w:rPr>
          <w:rFonts w:ascii="Simplified Arabic" w:hAnsi="Simplified Arabic" w:cs="Simplified Arabic" w:hint="cs"/>
          <w:sz w:val="28"/>
          <w:szCs w:val="28"/>
          <w:rtl/>
        </w:rPr>
        <w:t xml:space="preserve">، </w:t>
      </w:r>
      <w:r w:rsidR="00A109D9">
        <w:rPr>
          <w:rFonts w:ascii="Simplified Arabic" w:hAnsi="Simplified Arabic" w:cs="Simplified Arabic" w:hint="cs"/>
          <w:sz w:val="28"/>
          <w:szCs w:val="28"/>
          <w:rtl/>
        </w:rPr>
        <w:t>1.9%</w:t>
      </w:r>
      <w:r w:rsidR="007D0942" w:rsidRPr="005D68B4">
        <w:rPr>
          <w:rFonts w:ascii="Simplified Arabic" w:hAnsi="Simplified Arabic" w:cs="Simplified Arabic" w:hint="cs"/>
          <w:sz w:val="28"/>
          <w:szCs w:val="28"/>
          <w:rtl/>
        </w:rPr>
        <w:t>)،</w:t>
      </w:r>
      <w:r w:rsidR="00A109D9">
        <w:rPr>
          <w:rFonts w:ascii="Simplified Arabic" w:hAnsi="Simplified Arabic" w:cs="Simplified Arabic" w:hint="cs"/>
          <w:sz w:val="28"/>
          <w:szCs w:val="28"/>
          <w:rtl/>
        </w:rPr>
        <w:t xml:space="preserve"> شمال سيناء</w:t>
      </w:r>
      <w:r w:rsidR="007D0942" w:rsidRPr="005D68B4">
        <w:rPr>
          <w:rFonts w:ascii="Simplified Arabic" w:hAnsi="Simplified Arabic" w:cs="Simplified Arabic" w:hint="cs"/>
          <w:sz w:val="28"/>
          <w:szCs w:val="28"/>
          <w:rtl/>
        </w:rPr>
        <w:t>(</w:t>
      </w:r>
      <w:r w:rsidR="00A109D9">
        <w:rPr>
          <w:rFonts w:ascii="Simplified Arabic" w:hAnsi="Simplified Arabic" w:cs="Simplified Arabic" w:hint="cs"/>
          <w:sz w:val="28"/>
          <w:szCs w:val="28"/>
          <w:rtl/>
        </w:rPr>
        <w:t>1.7</w:t>
      </w:r>
      <w:r w:rsidR="00213E0F">
        <w:rPr>
          <w:rFonts w:ascii="Simplified Arabic" w:hAnsi="Simplified Arabic" w:cs="Simplified Arabic" w:hint="cs"/>
          <w:sz w:val="28"/>
          <w:szCs w:val="28"/>
          <w:rtl/>
        </w:rPr>
        <w:t xml:space="preserve">، </w:t>
      </w:r>
      <w:r w:rsidR="00A109D9">
        <w:rPr>
          <w:rFonts w:ascii="Simplified Arabic" w:hAnsi="Simplified Arabic" w:cs="Simplified Arabic" w:hint="cs"/>
          <w:sz w:val="28"/>
          <w:szCs w:val="28"/>
          <w:rtl/>
        </w:rPr>
        <w:t>1.9)</w:t>
      </w:r>
      <w:r w:rsidR="007D0942" w:rsidRPr="005D68B4">
        <w:rPr>
          <w:rFonts w:ascii="Simplified Arabic" w:hAnsi="Simplified Arabic" w:cs="Simplified Arabic" w:hint="cs"/>
          <w:sz w:val="28"/>
          <w:szCs w:val="28"/>
          <w:rtl/>
        </w:rPr>
        <w:t xml:space="preserve"> </w:t>
      </w:r>
      <w:r w:rsidR="00A109D9">
        <w:rPr>
          <w:rFonts w:ascii="Simplified Arabic" w:hAnsi="Simplified Arabic" w:cs="Simplified Arabic" w:hint="cs"/>
          <w:sz w:val="28"/>
          <w:szCs w:val="28"/>
          <w:rtl/>
        </w:rPr>
        <w:t>المنيا</w:t>
      </w:r>
      <w:r w:rsidR="007D0942" w:rsidRPr="005D68B4">
        <w:rPr>
          <w:rFonts w:ascii="Simplified Arabic" w:hAnsi="Simplified Arabic" w:cs="Simplified Arabic" w:hint="cs"/>
          <w:sz w:val="28"/>
          <w:szCs w:val="28"/>
          <w:rtl/>
        </w:rPr>
        <w:t>(</w:t>
      </w:r>
      <w:r w:rsidR="00A109D9">
        <w:rPr>
          <w:rFonts w:ascii="Simplified Arabic" w:hAnsi="Simplified Arabic" w:cs="Simplified Arabic" w:hint="cs"/>
          <w:sz w:val="28"/>
          <w:szCs w:val="28"/>
          <w:rtl/>
        </w:rPr>
        <w:t>1.6</w:t>
      </w:r>
      <w:r w:rsidR="007D0942" w:rsidRPr="005D68B4">
        <w:rPr>
          <w:rFonts w:ascii="Simplified Arabic" w:hAnsi="Simplified Arabic" w:cs="Simplified Arabic" w:hint="cs"/>
          <w:sz w:val="28"/>
          <w:szCs w:val="28"/>
          <w:rtl/>
        </w:rPr>
        <w:t xml:space="preserve">، </w:t>
      </w:r>
      <w:r w:rsidR="00A109D9">
        <w:rPr>
          <w:rFonts w:ascii="Simplified Arabic" w:hAnsi="Simplified Arabic" w:cs="Simplified Arabic" w:hint="cs"/>
          <w:sz w:val="28"/>
          <w:szCs w:val="28"/>
          <w:rtl/>
        </w:rPr>
        <w:t xml:space="preserve">1.8 </w:t>
      </w:r>
      <w:r w:rsidR="007D0942" w:rsidRPr="005D68B4">
        <w:rPr>
          <w:rFonts w:ascii="Simplified Arabic" w:hAnsi="Simplified Arabic" w:cs="Simplified Arabic" w:hint="cs"/>
          <w:sz w:val="28"/>
          <w:szCs w:val="28"/>
          <w:rtl/>
        </w:rPr>
        <w:t>%)</w:t>
      </w:r>
      <w:r w:rsidR="006837FA">
        <w:rPr>
          <w:rFonts w:ascii="Simplified Arabic" w:hAnsi="Simplified Arabic" w:cs="Simplified Arabic" w:hint="cs"/>
          <w:sz w:val="28"/>
          <w:szCs w:val="28"/>
          <w:rtl/>
        </w:rPr>
        <w:t xml:space="preserve">، </w:t>
      </w:r>
      <w:r w:rsidR="00A109D9">
        <w:rPr>
          <w:rFonts w:ascii="Simplified Arabic" w:hAnsi="Simplified Arabic" w:cs="Simplified Arabic" w:hint="cs"/>
          <w:sz w:val="28"/>
          <w:szCs w:val="28"/>
          <w:rtl/>
        </w:rPr>
        <w:t>الاقصر</w:t>
      </w:r>
      <w:r w:rsidR="006837FA">
        <w:rPr>
          <w:rFonts w:ascii="Simplified Arabic" w:hAnsi="Simplified Arabic" w:cs="Simplified Arabic" w:hint="cs"/>
          <w:sz w:val="28"/>
          <w:szCs w:val="28"/>
          <w:rtl/>
        </w:rPr>
        <w:t>(</w:t>
      </w:r>
      <w:r w:rsidR="00A109D9">
        <w:rPr>
          <w:rFonts w:ascii="Simplified Arabic" w:hAnsi="Simplified Arabic" w:cs="Simplified Arabic" w:hint="cs"/>
          <w:sz w:val="28"/>
          <w:szCs w:val="28"/>
          <w:rtl/>
        </w:rPr>
        <w:t>1.1</w:t>
      </w:r>
      <w:r w:rsidR="006837FA">
        <w:rPr>
          <w:rFonts w:ascii="Simplified Arabic" w:hAnsi="Simplified Arabic" w:cs="Simplified Arabic" w:hint="cs"/>
          <w:sz w:val="28"/>
          <w:szCs w:val="28"/>
          <w:rtl/>
        </w:rPr>
        <w:t xml:space="preserve">، </w:t>
      </w:r>
      <w:r w:rsidR="00A109D9">
        <w:rPr>
          <w:rFonts w:ascii="Simplified Arabic" w:hAnsi="Simplified Arabic" w:cs="Simplified Arabic" w:hint="cs"/>
          <w:sz w:val="28"/>
          <w:szCs w:val="28"/>
          <w:rtl/>
        </w:rPr>
        <w:t>1.2</w:t>
      </w:r>
      <w:r w:rsidR="006837FA">
        <w:rPr>
          <w:rFonts w:ascii="Simplified Arabic" w:hAnsi="Simplified Arabic" w:cs="Simplified Arabic" w:hint="cs"/>
          <w:sz w:val="28"/>
          <w:szCs w:val="28"/>
          <w:rtl/>
        </w:rPr>
        <w:t>%)</w:t>
      </w:r>
      <w:r w:rsidR="00A109D9">
        <w:rPr>
          <w:rFonts w:ascii="Simplified Arabic" w:hAnsi="Simplified Arabic" w:cs="Simplified Arabic" w:hint="cs"/>
          <w:sz w:val="28"/>
          <w:szCs w:val="28"/>
          <w:rtl/>
        </w:rPr>
        <w:t>، اسيوط (1، 1.1%)، والوادي الجديد (1، 1.1%)</w:t>
      </w:r>
      <w:r w:rsidR="00080936" w:rsidRPr="005D68B4">
        <w:rPr>
          <w:rFonts w:ascii="Simplified Arabic" w:hAnsi="Simplified Arabic" w:cs="Simplified Arabic" w:hint="cs"/>
          <w:sz w:val="28"/>
          <w:szCs w:val="28"/>
          <w:rtl/>
        </w:rPr>
        <w:t xml:space="preserve"> </w:t>
      </w:r>
      <w:r w:rsidR="007D0942" w:rsidRPr="005D68B4">
        <w:rPr>
          <w:rFonts w:ascii="Simplified Arabic" w:hAnsi="Simplified Arabic" w:cs="Simplified Arabic" w:hint="cs"/>
          <w:sz w:val="28"/>
          <w:szCs w:val="28"/>
          <w:rtl/>
        </w:rPr>
        <w:t xml:space="preserve">على الترتيب من الاعداد والنسبة من اجمالي الجمهورية، وبذلك فإن ما يقرب من </w:t>
      </w:r>
      <w:r w:rsidR="00A109D9">
        <w:rPr>
          <w:rFonts w:ascii="Simplified Arabic" w:hAnsi="Simplified Arabic" w:cs="Simplified Arabic" w:hint="cs"/>
          <w:sz w:val="28"/>
          <w:szCs w:val="28"/>
          <w:rtl/>
        </w:rPr>
        <w:t>95</w:t>
      </w:r>
      <w:r w:rsidR="007D0942" w:rsidRPr="005D68B4">
        <w:rPr>
          <w:rFonts w:ascii="Simplified Arabic" w:hAnsi="Simplified Arabic" w:cs="Simplified Arabic" w:hint="cs"/>
          <w:sz w:val="28"/>
          <w:szCs w:val="28"/>
          <w:rtl/>
        </w:rPr>
        <w:t xml:space="preserve">% من أعداد </w:t>
      </w:r>
      <w:r w:rsidR="00080936" w:rsidRPr="0042060D">
        <w:rPr>
          <w:rFonts w:ascii="Simplified Arabic" w:hAnsi="Simplified Arabic" w:cs="Simplified Arabic" w:hint="cs"/>
          <w:b/>
          <w:bCs/>
          <w:color w:val="000000" w:themeColor="text1"/>
          <w:sz w:val="28"/>
          <w:szCs w:val="28"/>
          <w:rtl/>
        </w:rPr>
        <w:t>الإبل</w:t>
      </w:r>
      <w:r w:rsidR="00080936" w:rsidRPr="0042060D">
        <w:rPr>
          <w:rFonts w:ascii="Simplified Arabic" w:hAnsi="Simplified Arabic" w:cs="Simplified Arabic" w:hint="cs"/>
          <w:color w:val="000000" w:themeColor="text1"/>
          <w:sz w:val="28"/>
          <w:szCs w:val="28"/>
          <w:rtl/>
        </w:rPr>
        <w:t xml:space="preserve"> </w:t>
      </w:r>
      <w:r w:rsidR="007D0942" w:rsidRPr="005D68B4">
        <w:rPr>
          <w:rFonts w:ascii="Simplified Arabic" w:hAnsi="Simplified Arabic" w:cs="Simplified Arabic" w:hint="cs"/>
          <w:sz w:val="28"/>
          <w:szCs w:val="28"/>
          <w:rtl/>
        </w:rPr>
        <w:t xml:space="preserve">تتركز في هذه المحافظات </w:t>
      </w:r>
      <w:r w:rsidR="00080936" w:rsidRPr="005D68B4">
        <w:rPr>
          <w:rFonts w:ascii="Simplified Arabic" w:hAnsi="Simplified Arabic" w:cs="Simplified Arabic" w:hint="cs"/>
          <w:sz w:val="28"/>
          <w:szCs w:val="28"/>
          <w:rtl/>
        </w:rPr>
        <w:t>من محافظات الجمهورية.</w:t>
      </w:r>
    </w:p>
    <w:p w14:paraId="7A90B3D5" w14:textId="0FAD5852" w:rsidR="009B62AE" w:rsidRPr="005D68B4" w:rsidRDefault="009B62AE" w:rsidP="006B7275">
      <w:pPr>
        <w:bidi w:val="0"/>
        <w:spacing w:after="200" w:line="276" w:lineRule="auto"/>
        <w:jc w:val="center"/>
        <w:rPr>
          <w:rFonts w:ascii="Simplified Arabic" w:hAnsi="Simplified Arabic" w:cs="Simplified Arabic"/>
          <w:b/>
          <w:bCs/>
          <w:sz w:val="28"/>
          <w:szCs w:val="28"/>
          <w:rtl/>
          <w:lang w:bidi="ar-EG"/>
        </w:rPr>
      </w:pPr>
      <w:bookmarkStart w:id="1" w:name="_Hlk67848912"/>
      <w:r w:rsidRPr="005D68B4">
        <w:rPr>
          <w:rFonts w:ascii="Simplified Arabic" w:hAnsi="Simplified Arabic" w:cs="Simplified Arabic"/>
          <w:b/>
          <w:bCs/>
          <w:sz w:val="28"/>
          <w:szCs w:val="28"/>
          <w:rtl/>
          <w:lang w:bidi="ar-EG"/>
        </w:rPr>
        <w:t>جدول (</w:t>
      </w:r>
      <w:r w:rsidRPr="005D68B4">
        <w:rPr>
          <w:rFonts w:ascii="Simplified Arabic" w:hAnsi="Simplified Arabic" w:cs="Simplified Arabic" w:hint="cs"/>
          <w:b/>
          <w:bCs/>
          <w:sz w:val="28"/>
          <w:szCs w:val="28"/>
          <w:rtl/>
          <w:lang w:bidi="ar-EG"/>
        </w:rPr>
        <w:t>2</w:t>
      </w:r>
      <w:r w:rsidRPr="005D68B4">
        <w:rPr>
          <w:rFonts w:ascii="Simplified Arabic" w:hAnsi="Simplified Arabic" w:cs="Simplified Arabic"/>
          <w:b/>
          <w:bCs/>
          <w:sz w:val="28"/>
          <w:szCs w:val="28"/>
          <w:rtl/>
          <w:lang w:bidi="ar-EG"/>
        </w:rPr>
        <w:t>)</w:t>
      </w:r>
      <w:r w:rsidRPr="005D68B4">
        <w:rPr>
          <w:rFonts w:ascii="Simplified Arabic" w:hAnsi="Simplified Arabic" w:cs="Simplified Arabic" w:hint="cs"/>
          <w:b/>
          <w:bCs/>
          <w:sz w:val="28"/>
          <w:szCs w:val="28"/>
          <w:rtl/>
          <w:lang w:bidi="ar-EG"/>
        </w:rPr>
        <w:t xml:space="preserve">: الأهمية النسبية لمتوسط إعداد الماشية المنتجة </w:t>
      </w:r>
      <w:r w:rsidR="00483026" w:rsidRPr="005D68B4">
        <w:rPr>
          <w:rFonts w:ascii="Simplified Arabic" w:hAnsi="Simplified Arabic" w:cs="Simplified Arabic" w:hint="cs"/>
          <w:b/>
          <w:bCs/>
          <w:sz w:val="28"/>
          <w:szCs w:val="28"/>
          <w:rtl/>
          <w:lang w:bidi="ar-EG"/>
        </w:rPr>
        <w:t xml:space="preserve">للحوم الحمراء </w:t>
      </w:r>
      <w:r w:rsidR="004C31B5" w:rsidRPr="005D68B4">
        <w:rPr>
          <w:rFonts w:ascii="Simplified Arabic" w:hAnsi="Simplified Arabic" w:cs="Simplified Arabic" w:hint="cs"/>
          <w:b/>
          <w:bCs/>
          <w:sz w:val="28"/>
          <w:szCs w:val="28"/>
          <w:rtl/>
          <w:lang w:bidi="ar-EG"/>
        </w:rPr>
        <w:t xml:space="preserve">بالألف </w:t>
      </w:r>
      <w:r w:rsidRPr="005D68B4">
        <w:rPr>
          <w:rFonts w:ascii="Simplified Arabic" w:hAnsi="Simplified Arabic" w:cs="Simplified Arabic" w:hint="cs"/>
          <w:b/>
          <w:bCs/>
          <w:sz w:val="28"/>
          <w:szCs w:val="28"/>
          <w:rtl/>
          <w:lang w:bidi="ar-EG"/>
        </w:rPr>
        <w:t xml:space="preserve">رأس في محافظات مصر </w:t>
      </w:r>
      <w:r w:rsidR="00620AAA">
        <w:rPr>
          <w:rFonts w:ascii="Simplified Arabic" w:hAnsi="Simplified Arabic" w:cs="Simplified Arabic" w:hint="cs"/>
          <w:b/>
          <w:bCs/>
          <w:sz w:val="28"/>
          <w:szCs w:val="28"/>
          <w:rtl/>
          <w:lang w:bidi="ar-EG"/>
        </w:rPr>
        <w:t>لعام 2019</w:t>
      </w:r>
    </w:p>
    <w:tbl>
      <w:tblPr>
        <w:bidiVisual/>
        <w:tblW w:w="8785" w:type="dxa"/>
        <w:jc w:val="center"/>
        <w:tblLook w:val="04A0" w:firstRow="1" w:lastRow="0" w:firstColumn="1" w:lastColumn="0" w:noHBand="0" w:noVBand="1"/>
      </w:tblPr>
      <w:tblGrid>
        <w:gridCol w:w="1422"/>
        <w:gridCol w:w="672"/>
        <w:gridCol w:w="754"/>
        <w:gridCol w:w="777"/>
        <w:gridCol w:w="754"/>
        <w:gridCol w:w="777"/>
        <w:gridCol w:w="836"/>
        <w:gridCol w:w="675"/>
        <w:gridCol w:w="754"/>
        <w:gridCol w:w="610"/>
        <w:gridCol w:w="754"/>
      </w:tblGrid>
      <w:tr w:rsidR="003843BC" w:rsidRPr="005D68B4" w14:paraId="2E450F3C" w14:textId="77777777" w:rsidTr="00611A95">
        <w:trPr>
          <w:trHeight w:val="72"/>
          <w:jc w:val="center"/>
        </w:trPr>
        <w:tc>
          <w:tcPr>
            <w:tcW w:w="1425" w:type="dxa"/>
            <w:vMerge w:val="restart"/>
            <w:tcBorders>
              <w:top w:val="single" w:sz="4" w:space="0" w:color="auto"/>
              <w:right w:val="single" w:sz="4" w:space="0" w:color="auto"/>
            </w:tcBorders>
            <w:shd w:val="clear" w:color="auto" w:fill="FFFFFF" w:themeFill="background1"/>
            <w:vAlign w:val="center"/>
          </w:tcPr>
          <w:p w14:paraId="1C4FFF06" w14:textId="77777777" w:rsidR="003843BC" w:rsidRPr="005D68B4" w:rsidRDefault="003843BC" w:rsidP="00611A95">
            <w:pPr>
              <w:bidi w:val="0"/>
              <w:jc w:val="right"/>
              <w:rPr>
                <w:rFonts w:asciiTheme="minorHAnsi" w:hAnsiTheme="minorHAnsi" w:cs="Simplified Arabic"/>
                <w:b/>
                <w:bCs/>
                <w:sz w:val="28"/>
                <w:szCs w:val="28"/>
                <w:lang w:bidi="ar-EG"/>
              </w:rPr>
            </w:pPr>
            <w:r w:rsidRPr="005D68B4">
              <w:rPr>
                <w:rFonts w:ascii="Simplified Arabic" w:hAnsi="Simplified Arabic" w:cs="Simplified Arabic"/>
                <w:b/>
                <w:bCs/>
                <w:sz w:val="28"/>
                <w:szCs w:val="28"/>
                <w:rtl/>
                <w:lang w:bidi="ar-EG"/>
              </w:rPr>
              <w:br w:type="page"/>
            </w:r>
            <w:r w:rsidRPr="005D68B4">
              <w:rPr>
                <w:rFonts w:ascii="Simplified Arabic" w:hAnsi="Simplified Arabic" w:cs="Simplified Arabic" w:hint="cs"/>
                <w:b/>
                <w:bCs/>
                <w:sz w:val="28"/>
                <w:szCs w:val="28"/>
                <w:rtl/>
                <w:lang w:bidi="ar-EG"/>
              </w:rPr>
              <w:t>المحافظة</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73A68" w14:textId="77777777" w:rsidR="003843BC" w:rsidRPr="005D68B4" w:rsidRDefault="003843BC" w:rsidP="00611A95">
            <w:pPr>
              <w:bidi w:val="0"/>
              <w:rPr>
                <w:rFonts w:ascii="Calibri" w:hAnsi="Calibri" w:cs="Times New Roman"/>
                <w:b/>
                <w:bCs/>
                <w:szCs w:val="20"/>
                <w:lang w:bidi="ar-EG"/>
              </w:rPr>
            </w:pPr>
            <w:r w:rsidRPr="005D68B4">
              <w:rPr>
                <w:rFonts w:ascii="Calibri" w:hAnsi="Calibri" w:cs="Times New Roman"/>
                <w:b/>
                <w:bCs/>
                <w:szCs w:val="20"/>
                <w:rtl/>
              </w:rPr>
              <w:t>أبقار</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88E94" w14:textId="77777777" w:rsidR="003843BC" w:rsidRPr="005D68B4" w:rsidRDefault="003843BC" w:rsidP="00611A95">
            <w:pPr>
              <w:bidi w:val="0"/>
              <w:rPr>
                <w:rFonts w:ascii="Calibri" w:hAnsi="Calibri" w:cs="Times New Roman"/>
                <w:b/>
                <w:bCs/>
                <w:szCs w:val="20"/>
              </w:rPr>
            </w:pPr>
            <w:r w:rsidRPr="005D68B4">
              <w:rPr>
                <w:rFonts w:ascii="Calibri" w:hAnsi="Calibri" w:cs="Times New Roman"/>
                <w:b/>
                <w:bCs/>
                <w:szCs w:val="20"/>
                <w:rtl/>
              </w:rPr>
              <w:t>جاموس</w:t>
            </w:r>
          </w:p>
        </w:tc>
        <w:tc>
          <w:tcPr>
            <w:tcW w:w="1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2CC0F" w14:textId="77777777" w:rsidR="003843BC" w:rsidRPr="005D68B4" w:rsidRDefault="003843BC" w:rsidP="00611A95">
            <w:pPr>
              <w:bidi w:val="0"/>
              <w:rPr>
                <w:rFonts w:ascii="Calibri" w:hAnsi="Calibri" w:cs="Times New Roman"/>
                <w:b/>
                <w:bCs/>
                <w:szCs w:val="20"/>
              </w:rPr>
            </w:pPr>
            <w:r w:rsidRPr="005D68B4">
              <w:rPr>
                <w:rFonts w:ascii="Calibri" w:hAnsi="Calibri" w:cs="Times New Roman"/>
                <w:b/>
                <w:bCs/>
                <w:szCs w:val="20"/>
                <w:rtl/>
              </w:rPr>
              <w:t>أغنام</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B44DF" w14:textId="77777777" w:rsidR="003843BC" w:rsidRPr="005D68B4" w:rsidRDefault="003843BC" w:rsidP="00611A95">
            <w:pPr>
              <w:bidi w:val="0"/>
              <w:rPr>
                <w:rFonts w:ascii="Calibri" w:hAnsi="Calibri" w:cs="Times New Roman"/>
                <w:b/>
                <w:bCs/>
                <w:szCs w:val="20"/>
              </w:rPr>
            </w:pPr>
            <w:r w:rsidRPr="005D68B4">
              <w:rPr>
                <w:rFonts w:ascii="Calibri" w:hAnsi="Calibri" w:cs="Times New Roman"/>
                <w:b/>
                <w:bCs/>
                <w:szCs w:val="20"/>
                <w:rtl/>
              </w:rPr>
              <w:t>ماعز</w:t>
            </w:r>
          </w:p>
        </w:tc>
        <w:tc>
          <w:tcPr>
            <w:tcW w:w="0" w:type="auto"/>
            <w:gridSpan w:val="2"/>
            <w:tcBorders>
              <w:top w:val="single" w:sz="4" w:space="0" w:color="auto"/>
              <w:left w:val="single" w:sz="4" w:space="0" w:color="auto"/>
              <w:bottom w:val="single" w:sz="4" w:space="0" w:color="auto"/>
            </w:tcBorders>
            <w:shd w:val="clear" w:color="auto" w:fill="FFFFFF" w:themeFill="background1"/>
            <w:vAlign w:val="center"/>
          </w:tcPr>
          <w:p w14:paraId="78BE0EA7" w14:textId="77777777" w:rsidR="003843BC" w:rsidRPr="005D68B4" w:rsidRDefault="003253C0" w:rsidP="00611A95">
            <w:pPr>
              <w:bidi w:val="0"/>
              <w:rPr>
                <w:rFonts w:ascii="Calibri" w:hAnsi="Calibri" w:cs="Times New Roman"/>
                <w:b/>
                <w:bCs/>
                <w:szCs w:val="20"/>
              </w:rPr>
            </w:pPr>
            <w:r>
              <w:rPr>
                <w:rFonts w:ascii="Calibri" w:hAnsi="Calibri" w:cs="Times New Roman" w:hint="cs"/>
                <w:b/>
                <w:bCs/>
                <w:szCs w:val="20"/>
                <w:rtl/>
              </w:rPr>
              <w:t>الإبل</w:t>
            </w:r>
          </w:p>
        </w:tc>
      </w:tr>
      <w:tr w:rsidR="00875057" w:rsidRPr="005D68B4" w14:paraId="1620D027" w14:textId="77777777" w:rsidTr="00611A95">
        <w:trPr>
          <w:trHeight w:val="484"/>
          <w:jc w:val="center"/>
        </w:trPr>
        <w:tc>
          <w:tcPr>
            <w:tcW w:w="1425" w:type="dxa"/>
            <w:vMerge/>
            <w:tcBorders>
              <w:bottom w:val="single" w:sz="4" w:space="0" w:color="auto"/>
              <w:right w:val="single" w:sz="4" w:space="0" w:color="auto"/>
            </w:tcBorders>
            <w:shd w:val="clear" w:color="auto" w:fill="FFFFFF" w:themeFill="background1"/>
            <w:vAlign w:val="center"/>
            <w:hideMark/>
          </w:tcPr>
          <w:p w14:paraId="2A66404C" w14:textId="77777777" w:rsidR="00E6633D" w:rsidRPr="005D68B4" w:rsidRDefault="00E6633D" w:rsidP="00611A95">
            <w:pPr>
              <w:bidi w:val="0"/>
              <w:jc w:val="right"/>
              <w:rPr>
                <w:rFonts w:ascii="Calibri" w:hAnsi="Calibri" w:cs="Times New Roman"/>
                <w:b/>
                <w:bCs/>
                <w:szCs w:val="20"/>
              </w:rPr>
            </w:pPr>
          </w:p>
        </w:tc>
        <w:tc>
          <w:tcPr>
            <w:tcW w:w="0" w:type="auto"/>
            <w:tcBorders>
              <w:top w:val="single" w:sz="4" w:space="0" w:color="auto"/>
              <w:left w:val="single" w:sz="4" w:space="0" w:color="auto"/>
              <w:bottom w:val="single" w:sz="4" w:space="0" w:color="auto"/>
            </w:tcBorders>
            <w:shd w:val="clear" w:color="auto" w:fill="FFFFFF" w:themeFill="background1"/>
            <w:vAlign w:val="center"/>
            <w:hideMark/>
          </w:tcPr>
          <w:p w14:paraId="2FBD72BC" w14:textId="77777777" w:rsidR="00E6633D" w:rsidRPr="005D68B4" w:rsidRDefault="00E6633D" w:rsidP="00611A95">
            <w:pPr>
              <w:rPr>
                <w:rFonts w:ascii="Calibri" w:hAnsi="Calibri" w:cs="Times New Roman"/>
                <w:b/>
                <w:bCs/>
                <w:szCs w:val="20"/>
              </w:rPr>
            </w:pPr>
            <w:r w:rsidRPr="005D68B4">
              <w:rPr>
                <w:rFonts w:ascii="Calibri" w:hAnsi="Calibri" w:cs="Times New Roman" w:hint="cs"/>
                <w:b/>
                <w:bCs/>
                <w:szCs w:val="20"/>
                <w:rtl/>
              </w:rPr>
              <w:t>عدد</w:t>
            </w:r>
          </w:p>
        </w:tc>
        <w:tc>
          <w:tcPr>
            <w:tcW w:w="0" w:type="auto"/>
            <w:tcBorders>
              <w:top w:val="single" w:sz="4" w:space="0" w:color="auto"/>
              <w:bottom w:val="single" w:sz="4" w:space="0" w:color="auto"/>
              <w:right w:val="single" w:sz="4" w:space="0" w:color="auto"/>
            </w:tcBorders>
            <w:shd w:val="clear" w:color="auto" w:fill="FFFFFF" w:themeFill="background1"/>
            <w:vAlign w:val="center"/>
            <w:hideMark/>
          </w:tcPr>
          <w:p w14:paraId="11E768F2" w14:textId="77777777" w:rsidR="00E6633D" w:rsidRPr="005D68B4" w:rsidRDefault="00E6633D" w:rsidP="00611A95">
            <w:pPr>
              <w:bidi w:val="0"/>
              <w:rPr>
                <w:rFonts w:ascii="Calibri" w:hAnsi="Calibri" w:cs="Times New Roman"/>
                <w:b/>
                <w:bCs/>
                <w:szCs w:val="20"/>
              </w:rPr>
            </w:pPr>
            <w:r w:rsidRPr="005D68B4">
              <w:rPr>
                <w:rFonts w:ascii="Calibri" w:hAnsi="Calibri" w:cs="Times New Roman"/>
                <w:b/>
                <w:bCs/>
                <w:szCs w:val="20"/>
              </w:rPr>
              <w:t>%</w:t>
            </w:r>
            <w:r w:rsidRPr="005D68B4">
              <w:rPr>
                <w:rFonts w:ascii="Calibri" w:hAnsi="Calibri" w:cs="Times New Roman"/>
                <w:b/>
                <w:bCs/>
                <w:szCs w:val="20"/>
                <w:rtl/>
              </w:rPr>
              <w:t>من</w:t>
            </w:r>
            <w:r w:rsidRPr="005D68B4">
              <w:rPr>
                <w:rFonts w:ascii="Calibri" w:hAnsi="Calibri" w:cs="Times New Roman"/>
                <w:b/>
                <w:bCs/>
                <w:szCs w:val="20"/>
              </w:rPr>
              <w:t xml:space="preserve"> </w:t>
            </w:r>
            <w:r w:rsidRPr="005D68B4">
              <w:rPr>
                <w:rFonts w:ascii="Calibri" w:hAnsi="Calibri" w:cs="Times New Roman"/>
                <w:b/>
                <w:bCs/>
                <w:szCs w:val="20"/>
                <w:rtl/>
              </w:rPr>
              <w:t>الإجمالي</w:t>
            </w:r>
          </w:p>
        </w:tc>
        <w:tc>
          <w:tcPr>
            <w:tcW w:w="0" w:type="auto"/>
            <w:tcBorders>
              <w:top w:val="single" w:sz="4" w:space="0" w:color="auto"/>
              <w:left w:val="single" w:sz="4" w:space="0" w:color="auto"/>
              <w:bottom w:val="single" w:sz="4" w:space="0" w:color="auto"/>
            </w:tcBorders>
            <w:shd w:val="clear" w:color="auto" w:fill="FFFFFF" w:themeFill="background1"/>
            <w:vAlign w:val="center"/>
            <w:hideMark/>
          </w:tcPr>
          <w:p w14:paraId="75B1CCCD" w14:textId="77777777" w:rsidR="00E6633D" w:rsidRPr="005D68B4" w:rsidRDefault="00E6633D" w:rsidP="00611A95">
            <w:pPr>
              <w:rPr>
                <w:rFonts w:ascii="Calibri" w:hAnsi="Calibri" w:cs="Times New Roman"/>
                <w:b/>
                <w:bCs/>
                <w:szCs w:val="20"/>
              </w:rPr>
            </w:pPr>
          </w:p>
        </w:tc>
        <w:tc>
          <w:tcPr>
            <w:tcW w:w="0" w:type="auto"/>
            <w:tcBorders>
              <w:top w:val="single" w:sz="4" w:space="0" w:color="auto"/>
              <w:bottom w:val="single" w:sz="4" w:space="0" w:color="auto"/>
              <w:right w:val="single" w:sz="4" w:space="0" w:color="auto"/>
            </w:tcBorders>
            <w:shd w:val="clear" w:color="auto" w:fill="FFFFFF" w:themeFill="background1"/>
            <w:vAlign w:val="center"/>
            <w:hideMark/>
          </w:tcPr>
          <w:p w14:paraId="410AB9DA" w14:textId="77777777" w:rsidR="00E6633D" w:rsidRPr="005D68B4" w:rsidRDefault="00E6633D" w:rsidP="00611A95">
            <w:pPr>
              <w:bidi w:val="0"/>
              <w:rPr>
                <w:rFonts w:ascii="Calibri" w:hAnsi="Calibri" w:cs="Times New Roman"/>
                <w:b/>
                <w:bCs/>
                <w:szCs w:val="20"/>
              </w:rPr>
            </w:pPr>
            <w:r w:rsidRPr="005D68B4">
              <w:rPr>
                <w:rFonts w:ascii="Calibri" w:hAnsi="Calibri" w:cs="Times New Roman"/>
                <w:b/>
                <w:bCs/>
                <w:szCs w:val="20"/>
              </w:rPr>
              <w:t>%</w:t>
            </w:r>
            <w:r w:rsidRPr="005D68B4">
              <w:rPr>
                <w:rFonts w:ascii="Calibri" w:hAnsi="Calibri" w:cs="Times New Roman"/>
                <w:b/>
                <w:bCs/>
                <w:szCs w:val="20"/>
                <w:rtl/>
              </w:rPr>
              <w:t>من</w:t>
            </w:r>
            <w:r w:rsidRPr="005D68B4">
              <w:rPr>
                <w:rFonts w:ascii="Calibri" w:hAnsi="Calibri" w:cs="Times New Roman"/>
                <w:b/>
                <w:bCs/>
                <w:szCs w:val="20"/>
              </w:rPr>
              <w:t xml:space="preserve"> </w:t>
            </w:r>
            <w:r w:rsidRPr="005D68B4">
              <w:rPr>
                <w:rFonts w:ascii="Calibri" w:hAnsi="Calibri" w:cs="Times New Roman"/>
                <w:b/>
                <w:bCs/>
                <w:szCs w:val="20"/>
                <w:rtl/>
              </w:rPr>
              <w:t>الإجمالي</w:t>
            </w:r>
          </w:p>
        </w:tc>
        <w:tc>
          <w:tcPr>
            <w:tcW w:w="0" w:type="auto"/>
            <w:tcBorders>
              <w:top w:val="single" w:sz="4" w:space="0" w:color="auto"/>
              <w:left w:val="single" w:sz="4" w:space="0" w:color="auto"/>
              <w:bottom w:val="single" w:sz="4" w:space="0" w:color="auto"/>
            </w:tcBorders>
            <w:shd w:val="clear" w:color="auto" w:fill="FFFFFF" w:themeFill="background1"/>
            <w:vAlign w:val="center"/>
            <w:hideMark/>
          </w:tcPr>
          <w:p w14:paraId="5388B0E4" w14:textId="77777777" w:rsidR="00E6633D" w:rsidRPr="005D68B4" w:rsidRDefault="00E6633D" w:rsidP="00611A95">
            <w:pPr>
              <w:rPr>
                <w:rFonts w:ascii="Calibri" w:hAnsi="Calibri" w:cs="Times New Roman"/>
                <w:b/>
                <w:bCs/>
                <w:szCs w:val="20"/>
              </w:rPr>
            </w:pPr>
            <w:r w:rsidRPr="005D68B4">
              <w:rPr>
                <w:rFonts w:ascii="Calibri" w:hAnsi="Calibri" w:cs="Times New Roman" w:hint="cs"/>
                <w:b/>
                <w:bCs/>
                <w:szCs w:val="20"/>
                <w:rtl/>
              </w:rPr>
              <w:t>عدد</w:t>
            </w:r>
          </w:p>
        </w:tc>
        <w:tc>
          <w:tcPr>
            <w:tcW w:w="837" w:type="dxa"/>
            <w:tcBorders>
              <w:top w:val="single" w:sz="4" w:space="0" w:color="auto"/>
              <w:bottom w:val="single" w:sz="4" w:space="0" w:color="auto"/>
              <w:right w:val="single" w:sz="4" w:space="0" w:color="auto"/>
            </w:tcBorders>
            <w:shd w:val="clear" w:color="auto" w:fill="FFFFFF" w:themeFill="background1"/>
            <w:vAlign w:val="center"/>
            <w:hideMark/>
          </w:tcPr>
          <w:p w14:paraId="3DF70CB8" w14:textId="77777777" w:rsidR="00E6633D" w:rsidRPr="005D68B4" w:rsidRDefault="00E6633D" w:rsidP="00611A95">
            <w:pPr>
              <w:bidi w:val="0"/>
              <w:rPr>
                <w:rFonts w:ascii="Calibri" w:hAnsi="Calibri" w:cs="Times New Roman"/>
                <w:b/>
                <w:bCs/>
                <w:szCs w:val="20"/>
              </w:rPr>
            </w:pPr>
            <w:r w:rsidRPr="005D68B4">
              <w:rPr>
                <w:rFonts w:ascii="Calibri" w:hAnsi="Calibri" w:cs="Times New Roman"/>
                <w:b/>
                <w:bCs/>
                <w:szCs w:val="20"/>
              </w:rPr>
              <w:t>%</w:t>
            </w:r>
            <w:r w:rsidRPr="005D68B4">
              <w:rPr>
                <w:rFonts w:ascii="Calibri" w:hAnsi="Calibri" w:cs="Times New Roman"/>
                <w:b/>
                <w:bCs/>
                <w:szCs w:val="20"/>
                <w:rtl/>
              </w:rPr>
              <w:t>من</w:t>
            </w:r>
            <w:r w:rsidRPr="005D68B4">
              <w:rPr>
                <w:rFonts w:ascii="Calibri" w:hAnsi="Calibri" w:cs="Times New Roman"/>
                <w:b/>
                <w:bCs/>
                <w:szCs w:val="20"/>
              </w:rPr>
              <w:t xml:space="preserve"> </w:t>
            </w:r>
            <w:r w:rsidRPr="005D68B4">
              <w:rPr>
                <w:rFonts w:ascii="Calibri" w:hAnsi="Calibri" w:cs="Times New Roman"/>
                <w:b/>
                <w:bCs/>
                <w:szCs w:val="20"/>
                <w:rtl/>
              </w:rPr>
              <w:t>الإجمالي</w:t>
            </w:r>
          </w:p>
        </w:tc>
        <w:tc>
          <w:tcPr>
            <w:tcW w:w="0" w:type="auto"/>
            <w:tcBorders>
              <w:top w:val="single" w:sz="4" w:space="0" w:color="auto"/>
              <w:left w:val="single" w:sz="4" w:space="0" w:color="auto"/>
              <w:bottom w:val="single" w:sz="4" w:space="0" w:color="auto"/>
            </w:tcBorders>
            <w:shd w:val="clear" w:color="auto" w:fill="FFFFFF" w:themeFill="background1"/>
            <w:vAlign w:val="center"/>
            <w:hideMark/>
          </w:tcPr>
          <w:p w14:paraId="49AFCC47" w14:textId="77777777" w:rsidR="00E6633D" w:rsidRPr="005D68B4" w:rsidRDefault="00E6633D" w:rsidP="00611A95">
            <w:pPr>
              <w:rPr>
                <w:rFonts w:ascii="Calibri" w:hAnsi="Calibri" w:cs="Times New Roman"/>
                <w:b/>
                <w:bCs/>
                <w:szCs w:val="20"/>
              </w:rPr>
            </w:pPr>
            <w:r w:rsidRPr="005D68B4">
              <w:rPr>
                <w:rFonts w:ascii="Calibri" w:hAnsi="Calibri" w:cs="Times New Roman" w:hint="cs"/>
                <w:b/>
                <w:bCs/>
                <w:szCs w:val="20"/>
                <w:rtl/>
              </w:rPr>
              <w:t>عدد</w:t>
            </w:r>
          </w:p>
        </w:tc>
        <w:tc>
          <w:tcPr>
            <w:tcW w:w="0" w:type="auto"/>
            <w:tcBorders>
              <w:top w:val="single" w:sz="4" w:space="0" w:color="auto"/>
              <w:bottom w:val="single" w:sz="4" w:space="0" w:color="auto"/>
              <w:right w:val="single" w:sz="4" w:space="0" w:color="auto"/>
            </w:tcBorders>
            <w:shd w:val="clear" w:color="auto" w:fill="FFFFFF" w:themeFill="background1"/>
            <w:vAlign w:val="center"/>
            <w:hideMark/>
          </w:tcPr>
          <w:p w14:paraId="783CAD09" w14:textId="77777777" w:rsidR="00E6633D" w:rsidRPr="005D68B4" w:rsidRDefault="00E6633D" w:rsidP="00611A95">
            <w:pPr>
              <w:bidi w:val="0"/>
              <w:rPr>
                <w:rFonts w:ascii="Calibri" w:hAnsi="Calibri" w:cs="Times New Roman"/>
                <w:b/>
                <w:bCs/>
                <w:szCs w:val="20"/>
              </w:rPr>
            </w:pPr>
            <w:r w:rsidRPr="005D68B4">
              <w:rPr>
                <w:rFonts w:ascii="Calibri" w:hAnsi="Calibri" w:cs="Times New Roman"/>
                <w:b/>
                <w:bCs/>
                <w:szCs w:val="20"/>
              </w:rPr>
              <w:t>%</w:t>
            </w:r>
            <w:r w:rsidRPr="005D68B4">
              <w:rPr>
                <w:rFonts w:ascii="Calibri" w:hAnsi="Calibri" w:cs="Times New Roman"/>
                <w:b/>
                <w:bCs/>
                <w:szCs w:val="20"/>
                <w:rtl/>
              </w:rPr>
              <w:t>من</w:t>
            </w:r>
            <w:r w:rsidRPr="005D68B4">
              <w:rPr>
                <w:rFonts w:ascii="Calibri" w:hAnsi="Calibri" w:cs="Times New Roman"/>
                <w:b/>
                <w:bCs/>
                <w:szCs w:val="20"/>
              </w:rPr>
              <w:t xml:space="preserve"> </w:t>
            </w:r>
            <w:r w:rsidRPr="005D68B4">
              <w:rPr>
                <w:rFonts w:ascii="Calibri" w:hAnsi="Calibri" w:cs="Times New Roman"/>
                <w:b/>
                <w:bCs/>
                <w:szCs w:val="20"/>
                <w:rtl/>
              </w:rPr>
              <w:t>الإجمالي</w:t>
            </w:r>
          </w:p>
        </w:tc>
        <w:tc>
          <w:tcPr>
            <w:tcW w:w="0" w:type="auto"/>
            <w:tcBorders>
              <w:top w:val="single" w:sz="4" w:space="0" w:color="auto"/>
              <w:left w:val="single" w:sz="4" w:space="0" w:color="auto"/>
              <w:bottom w:val="single" w:sz="4" w:space="0" w:color="auto"/>
            </w:tcBorders>
            <w:shd w:val="clear" w:color="auto" w:fill="FFFFFF" w:themeFill="background1"/>
            <w:vAlign w:val="center"/>
            <w:hideMark/>
          </w:tcPr>
          <w:p w14:paraId="4AC72C07" w14:textId="77777777" w:rsidR="00E6633D" w:rsidRPr="005D68B4" w:rsidRDefault="00E6633D" w:rsidP="00611A95">
            <w:pPr>
              <w:rPr>
                <w:rFonts w:ascii="Calibri" w:hAnsi="Calibri" w:cs="Times New Roman"/>
                <w:b/>
                <w:bCs/>
                <w:szCs w:val="20"/>
              </w:rPr>
            </w:pPr>
            <w:r w:rsidRPr="005D68B4">
              <w:rPr>
                <w:rFonts w:ascii="Calibri" w:hAnsi="Calibri" w:cs="Times New Roman" w:hint="cs"/>
                <w:b/>
                <w:bCs/>
                <w:szCs w:val="20"/>
                <w:rtl/>
              </w:rPr>
              <w:t>عدد</w:t>
            </w:r>
          </w:p>
        </w:tc>
        <w:tc>
          <w:tcPr>
            <w:tcW w:w="0" w:type="auto"/>
            <w:tcBorders>
              <w:top w:val="single" w:sz="4" w:space="0" w:color="auto"/>
              <w:bottom w:val="single" w:sz="4" w:space="0" w:color="auto"/>
            </w:tcBorders>
            <w:shd w:val="clear" w:color="auto" w:fill="FFFFFF" w:themeFill="background1"/>
            <w:vAlign w:val="center"/>
            <w:hideMark/>
          </w:tcPr>
          <w:p w14:paraId="55F0E8D3" w14:textId="77777777" w:rsidR="00E6633D" w:rsidRPr="005D68B4" w:rsidRDefault="00E6633D" w:rsidP="00611A95">
            <w:pPr>
              <w:bidi w:val="0"/>
              <w:rPr>
                <w:rFonts w:ascii="Calibri" w:hAnsi="Calibri" w:cs="Times New Roman"/>
                <w:b/>
                <w:bCs/>
                <w:szCs w:val="20"/>
              </w:rPr>
            </w:pPr>
            <w:r w:rsidRPr="005D68B4">
              <w:rPr>
                <w:rFonts w:ascii="Calibri" w:hAnsi="Calibri" w:cs="Times New Roman"/>
                <w:b/>
                <w:bCs/>
                <w:szCs w:val="20"/>
              </w:rPr>
              <w:t>%</w:t>
            </w:r>
            <w:r w:rsidRPr="005D68B4">
              <w:rPr>
                <w:rFonts w:ascii="Calibri" w:hAnsi="Calibri" w:cs="Times New Roman"/>
                <w:b/>
                <w:bCs/>
                <w:szCs w:val="20"/>
                <w:rtl/>
              </w:rPr>
              <w:t>من الإجمالي</w:t>
            </w:r>
          </w:p>
        </w:tc>
      </w:tr>
      <w:tr w:rsidR="00A12492" w:rsidRPr="005D68B4" w14:paraId="07A4F109" w14:textId="77777777" w:rsidTr="00611A95">
        <w:trPr>
          <w:trHeight w:val="72"/>
          <w:jc w:val="center"/>
        </w:trPr>
        <w:tc>
          <w:tcPr>
            <w:tcW w:w="1425" w:type="dxa"/>
            <w:tcBorders>
              <w:top w:val="single" w:sz="4" w:space="0" w:color="auto"/>
              <w:right w:val="single" w:sz="4" w:space="0" w:color="auto"/>
            </w:tcBorders>
            <w:shd w:val="clear" w:color="auto" w:fill="auto"/>
            <w:vAlign w:val="center"/>
            <w:hideMark/>
          </w:tcPr>
          <w:p w14:paraId="03DE386C" w14:textId="77777777" w:rsidR="00A12492" w:rsidRPr="005D68B4" w:rsidRDefault="00A12492" w:rsidP="00611A95">
            <w:pPr>
              <w:rPr>
                <w:rFonts w:ascii="Arial" w:hAnsi="Arial" w:cs="Arial"/>
                <w:b/>
                <w:bCs/>
                <w:szCs w:val="20"/>
              </w:rPr>
            </w:pPr>
            <w:r w:rsidRPr="005D68B4">
              <w:rPr>
                <w:rFonts w:ascii="Arial" w:hAnsi="Arial" w:cs="Arial"/>
                <w:b/>
                <w:bCs/>
                <w:szCs w:val="20"/>
                <w:rtl/>
              </w:rPr>
              <w:t>الإسكندريـة</w:t>
            </w:r>
          </w:p>
        </w:tc>
        <w:tc>
          <w:tcPr>
            <w:tcW w:w="0" w:type="auto"/>
            <w:tcBorders>
              <w:top w:val="single" w:sz="4" w:space="0" w:color="auto"/>
              <w:left w:val="single" w:sz="4" w:space="0" w:color="auto"/>
              <w:right w:val="single" w:sz="4" w:space="0" w:color="auto"/>
            </w:tcBorders>
            <w:shd w:val="clear" w:color="auto" w:fill="auto"/>
            <w:vAlign w:val="center"/>
          </w:tcPr>
          <w:p w14:paraId="7F2728F3" w14:textId="77777777" w:rsidR="00A12492" w:rsidRDefault="00A12492" w:rsidP="00611A95">
            <w:pPr>
              <w:bidi w:val="0"/>
              <w:jc w:val="center"/>
              <w:rPr>
                <w:rFonts w:ascii="Calibri" w:hAnsi="Calibri" w:cs="Times New Roman"/>
                <w:color w:val="000000"/>
                <w:szCs w:val="20"/>
              </w:rPr>
            </w:pPr>
            <w:r>
              <w:rPr>
                <w:rFonts w:ascii="Calibri" w:hAnsi="Calibri"/>
                <w:color w:val="000000"/>
                <w:szCs w:val="20"/>
              </w:rPr>
              <w:t>65</w:t>
            </w:r>
          </w:p>
        </w:tc>
        <w:tc>
          <w:tcPr>
            <w:tcW w:w="0" w:type="auto"/>
            <w:tcBorders>
              <w:top w:val="single" w:sz="4" w:space="0" w:color="auto"/>
              <w:left w:val="single" w:sz="4" w:space="0" w:color="auto"/>
              <w:right w:val="single" w:sz="4" w:space="0" w:color="auto"/>
            </w:tcBorders>
            <w:shd w:val="clear" w:color="auto" w:fill="auto"/>
            <w:vAlign w:val="bottom"/>
          </w:tcPr>
          <w:p w14:paraId="1C5AE871"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2.3</w:t>
            </w:r>
          </w:p>
        </w:tc>
        <w:tc>
          <w:tcPr>
            <w:tcW w:w="0" w:type="auto"/>
            <w:tcBorders>
              <w:top w:val="single" w:sz="4" w:space="0" w:color="auto"/>
              <w:left w:val="single" w:sz="4" w:space="0" w:color="auto"/>
              <w:right w:val="single" w:sz="4" w:space="0" w:color="auto"/>
            </w:tcBorders>
            <w:shd w:val="clear" w:color="auto" w:fill="auto"/>
            <w:vAlign w:val="center"/>
          </w:tcPr>
          <w:p w14:paraId="6693FBC2" w14:textId="77777777" w:rsidR="00A12492" w:rsidRDefault="00A12492" w:rsidP="00611A95">
            <w:pPr>
              <w:bidi w:val="0"/>
              <w:jc w:val="center"/>
              <w:rPr>
                <w:rFonts w:ascii="Calibri" w:hAnsi="Calibri"/>
                <w:color w:val="000000"/>
                <w:szCs w:val="20"/>
              </w:rPr>
            </w:pPr>
            <w:r>
              <w:rPr>
                <w:rFonts w:ascii="Calibri" w:hAnsi="Calibri"/>
                <w:color w:val="000000"/>
                <w:szCs w:val="20"/>
              </w:rPr>
              <w:t>36.9</w:t>
            </w:r>
          </w:p>
        </w:tc>
        <w:tc>
          <w:tcPr>
            <w:tcW w:w="0" w:type="auto"/>
            <w:tcBorders>
              <w:top w:val="single" w:sz="4" w:space="0" w:color="auto"/>
              <w:left w:val="single" w:sz="4" w:space="0" w:color="auto"/>
              <w:right w:val="single" w:sz="4" w:space="0" w:color="auto"/>
            </w:tcBorders>
            <w:shd w:val="clear" w:color="auto" w:fill="auto"/>
            <w:vAlign w:val="center"/>
          </w:tcPr>
          <w:p w14:paraId="562E30F8" w14:textId="77777777" w:rsidR="00A12492" w:rsidRDefault="00A12492" w:rsidP="00611A95">
            <w:pPr>
              <w:bidi w:val="0"/>
              <w:jc w:val="center"/>
              <w:rPr>
                <w:rFonts w:ascii="Calibri" w:hAnsi="Calibri"/>
                <w:color w:val="000000"/>
                <w:szCs w:val="20"/>
              </w:rPr>
            </w:pPr>
            <w:r>
              <w:rPr>
                <w:rFonts w:ascii="Calibri" w:hAnsi="Calibri"/>
                <w:color w:val="000000"/>
                <w:szCs w:val="20"/>
              </w:rPr>
              <w:t>2.6</w:t>
            </w:r>
          </w:p>
        </w:tc>
        <w:tc>
          <w:tcPr>
            <w:tcW w:w="0" w:type="auto"/>
            <w:tcBorders>
              <w:top w:val="single" w:sz="4" w:space="0" w:color="auto"/>
              <w:left w:val="single" w:sz="4" w:space="0" w:color="auto"/>
              <w:right w:val="single" w:sz="4" w:space="0" w:color="auto"/>
            </w:tcBorders>
            <w:shd w:val="clear" w:color="auto" w:fill="auto"/>
            <w:vAlign w:val="center"/>
          </w:tcPr>
          <w:p w14:paraId="45197EB9" w14:textId="77777777" w:rsidR="00A12492" w:rsidRDefault="00A12492" w:rsidP="00611A95">
            <w:pPr>
              <w:bidi w:val="0"/>
              <w:jc w:val="center"/>
              <w:rPr>
                <w:rFonts w:ascii="Calibri" w:hAnsi="Calibri"/>
                <w:color w:val="000000"/>
                <w:szCs w:val="20"/>
              </w:rPr>
            </w:pPr>
            <w:r>
              <w:rPr>
                <w:rFonts w:ascii="Calibri" w:hAnsi="Calibri"/>
                <w:color w:val="000000"/>
                <w:szCs w:val="20"/>
              </w:rPr>
              <w:t>54.2</w:t>
            </w:r>
          </w:p>
        </w:tc>
        <w:tc>
          <w:tcPr>
            <w:tcW w:w="837" w:type="dxa"/>
            <w:tcBorders>
              <w:top w:val="single" w:sz="4" w:space="0" w:color="auto"/>
              <w:left w:val="single" w:sz="4" w:space="0" w:color="auto"/>
              <w:right w:val="single" w:sz="4" w:space="0" w:color="auto"/>
            </w:tcBorders>
            <w:shd w:val="clear" w:color="auto" w:fill="auto"/>
            <w:vAlign w:val="bottom"/>
          </w:tcPr>
          <w:p w14:paraId="7E1F56DF"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2.6</w:t>
            </w:r>
          </w:p>
        </w:tc>
        <w:tc>
          <w:tcPr>
            <w:tcW w:w="0" w:type="auto"/>
            <w:tcBorders>
              <w:top w:val="single" w:sz="4" w:space="0" w:color="auto"/>
              <w:left w:val="single" w:sz="4" w:space="0" w:color="auto"/>
              <w:right w:val="single" w:sz="4" w:space="0" w:color="auto"/>
            </w:tcBorders>
            <w:shd w:val="clear" w:color="auto" w:fill="auto"/>
            <w:vAlign w:val="center"/>
          </w:tcPr>
          <w:p w14:paraId="135496C9" w14:textId="77777777" w:rsidR="00A12492" w:rsidRDefault="00A12492" w:rsidP="00611A95">
            <w:pPr>
              <w:bidi w:val="0"/>
              <w:jc w:val="center"/>
              <w:rPr>
                <w:rFonts w:ascii="Calibri" w:hAnsi="Calibri"/>
                <w:color w:val="000000"/>
                <w:szCs w:val="20"/>
              </w:rPr>
            </w:pPr>
            <w:r>
              <w:rPr>
                <w:rFonts w:ascii="Calibri" w:hAnsi="Calibri"/>
                <w:color w:val="000000"/>
                <w:szCs w:val="20"/>
              </w:rPr>
              <w:t>8.3</w:t>
            </w:r>
          </w:p>
        </w:tc>
        <w:tc>
          <w:tcPr>
            <w:tcW w:w="0" w:type="auto"/>
            <w:tcBorders>
              <w:top w:val="single" w:sz="4" w:space="0" w:color="auto"/>
              <w:left w:val="single" w:sz="4" w:space="0" w:color="auto"/>
              <w:right w:val="single" w:sz="4" w:space="0" w:color="auto"/>
            </w:tcBorders>
            <w:shd w:val="clear" w:color="auto" w:fill="auto"/>
            <w:vAlign w:val="center"/>
          </w:tcPr>
          <w:p w14:paraId="2F29548B" w14:textId="77777777" w:rsidR="00A12492" w:rsidRDefault="00A12492" w:rsidP="00611A95">
            <w:pPr>
              <w:bidi w:val="0"/>
              <w:jc w:val="center"/>
              <w:rPr>
                <w:rFonts w:ascii="Calibri" w:hAnsi="Calibri"/>
                <w:color w:val="000000"/>
                <w:szCs w:val="20"/>
              </w:rPr>
            </w:pPr>
            <w:r>
              <w:rPr>
                <w:rFonts w:ascii="Calibri" w:hAnsi="Calibri"/>
                <w:color w:val="000000"/>
                <w:szCs w:val="20"/>
              </w:rPr>
              <w:t>0.9</w:t>
            </w:r>
          </w:p>
        </w:tc>
        <w:tc>
          <w:tcPr>
            <w:tcW w:w="0" w:type="auto"/>
            <w:tcBorders>
              <w:top w:val="single" w:sz="4" w:space="0" w:color="auto"/>
              <w:left w:val="single" w:sz="4" w:space="0" w:color="auto"/>
              <w:right w:val="single" w:sz="4" w:space="0" w:color="auto"/>
            </w:tcBorders>
            <w:shd w:val="clear" w:color="auto" w:fill="auto"/>
            <w:vAlign w:val="bottom"/>
          </w:tcPr>
          <w:p w14:paraId="5F9D22D3"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0.3</w:t>
            </w:r>
          </w:p>
        </w:tc>
        <w:tc>
          <w:tcPr>
            <w:tcW w:w="0" w:type="auto"/>
            <w:tcBorders>
              <w:top w:val="single" w:sz="4" w:space="0" w:color="auto"/>
              <w:left w:val="single" w:sz="4" w:space="0" w:color="auto"/>
            </w:tcBorders>
            <w:shd w:val="clear" w:color="auto" w:fill="auto"/>
            <w:vAlign w:val="center"/>
          </w:tcPr>
          <w:p w14:paraId="2A4DD9B0" w14:textId="77777777" w:rsidR="00A12492" w:rsidRDefault="00A12492" w:rsidP="00611A95">
            <w:pPr>
              <w:bidi w:val="0"/>
              <w:jc w:val="center"/>
              <w:rPr>
                <w:rFonts w:ascii="Calibri" w:hAnsi="Calibri"/>
                <w:color w:val="000000"/>
                <w:szCs w:val="20"/>
              </w:rPr>
            </w:pPr>
            <w:r>
              <w:rPr>
                <w:rFonts w:ascii="Calibri" w:hAnsi="Calibri"/>
                <w:color w:val="000000"/>
                <w:szCs w:val="20"/>
              </w:rPr>
              <w:t>0.3</w:t>
            </w:r>
          </w:p>
        </w:tc>
      </w:tr>
      <w:tr w:rsidR="00A12492" w:rsidRPr="005D68B4" w14:paraId="0261782F" w14:textId="77777777" w:rsidTr="00611A95">
        <w:trPr>
          <w:trHeight w:val="72"/>
          <w:jc w:val="center"/>
        </w:trPr>
        <w:tc>
          <w:tcPr>
            <w:tcW w:w="1425" w:type="dxa"/>
            <w:tcBorders>
              <w:right w:val="single" w:sz="4" w:space="0" w:color="auto"/>
            </w:tcBorders>
            <w:shd w:val="clear" w:color="auto" w:fill="auto"/>
            <w:vAlign w:val="center"/>
            <w:hideMark/>
          </w:tcPr>
          <w:p w14:paraId="5DBF8D4E" w14:textId="77777777" w:rsidR="00A12492" w:rsidRPr="005D68B4" w:rsidRDefault="00A12492" w:rsidP="00611A95">
            <w:pPr>
              <w:rPr>
                <w:rFonts w:ascii="Arial" w:hAnsi="Arial" w:cs="Arial"/>
                <w:b/>
                <w:bCs/>
                <w:szCs w:val="20"/>
              </w:rPr>
            </w:pPr>
            <w:r w:rsidRPr="005D68B4">
              <w:rPr>
                <w:rFonts w:ascii="Arial" w:hAnsi="Arial" w:cs="Arial"/>
                <w:b/>
                <w:bCs/>
                <w:szCs w:val="20"/>
                <w:rtl/>
              </w:rPr>
              <w:t>البحيــرة</w:t>
            </w:r>
          </w:p>
        </w:tc>
        <w:tc>
          <w:tcPr>
            <w:tcW w:w="0" w:type="auto"/>
            <w:tcBorders>
              <w:left w:val="single" w:sz="4" w:space="0" w:color="auto"/>
              <w:right w:val="single" w:sz="4" w:space="0" w:color="auto"/>
            </w:tcBorders>
            <w:shd w:val="clear" w:color="auto" w:fill="auto"/>
            <w:vAlign w:val="center"/>
          </w:tcPr>
          <w:p w14:paraId="189CDB88" w14:textId="77777777" w:rsidR="00A12492" w:rsidRDefault="00A12492" w:rsidP="00611A95">
            <w:pPr>
              <w:bidi w:val="0"/>
              <w:jc w:val="center"/>
              <w:rPr>
                <w:rFonts w:ascii="Calibri" w:hAnsi="Calibri"/>
                <w:color w:val="000000"/>
                <w:szCs w:val="20"/>
              </w:rPr>
            </w:pPr>
            <w:r>
              <w:rPr>
                <w:rFonts w:ascii="Calibri" w:hAnsi="Calibri"/>
                <w:color w:val="000000"/>
                <w:szCs w:val="20"/>
              </w:rPr>
              <w:t>334</w:t>
            </w:r>
          </w:p>
        </w:tc>
        <w:tc>
          <w:tcPr>
            <w:tcW w:w="0" w:type="auto"/>
            <w:tcBorders>
              <w:left w:val="single" w:sz="4" w:space="0" w:color="auto"/>
              <w:right w:val="single" w:sz="4" w:space="0" w:color="auto"/>
            </w:tcBorders>
            <w:shd w:val="clear" w:color="auto" w:fill="auto"/>
            <w:vAlign w:val="bottom"/>
          </w:tcPr>
          <w:p w14:paraId="549E9CFD"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11.9</w:t>
            </w:r>
          </w:p>
        </w:tc>
        <w:tc>
          <w:tcPr>
            <w:tcW w:w="0" w:type="auto"/>
            <w:tcBorders>
              <w:left w:val="single" w:sz="4" w:space="0" w:color="auto"/>
              <w:right w:val="single" w:sz="4" w:space="0" w:color="auto"/>
            </w:tcBorders>
            <w:shd w:val="clear" w:color="auto" w:fill="auto"/>
            <w:vAlign w:val="center"/>
          </w:tcPr>
          <w:p w14:paraId="63F972AB" w14:textId="77777777" w:rsidR="00A12492" w:rsidRDefault="00A12492" w:rsidP="00611A95">
            <w:pPr>
              <w:bidi w:val="0"/>
              <w:jc w:val="center"/>
              <w:rPr>
                <w:rFonts w:ascii="Calibri" w:hAnsi="Calibri"/>
                <w:color w:val="000000"/>
                <w:szCs w:val="20"/>
              </w:rPr>
            </w:pPr>
            <w:r>
              <w:rPr>
                <w:rFonts w:ascii="Calibri" w:hAnsi="Calibri"/>
                <w:color w:val="000000"/>
                <w:szCs w:val="20"/>
              </w:rPr>
              <w:t>123.5</w:t>
            </w:r>
          </w:p>
        </w:tc>
        <w:tc>
          <w:tcPr>
            <w:tcW w:w="0" w:type="auto"/>
            <w:tcBorders>
              <w:left w:val="single" w:sz="4" w:space="0" w:color="auto"/>
              <w:right w:val="single" w:sz="4" w:space="0" w:color="auto"/>
            </w:tcBorders>
            <w:shd w:val="clear" w:color="auto" w:fill="auto"/>
            <w:vAlign w:val="center"/>
          </w:tcPr>
          <w:p w14:paraId="73B10560" w14:textId="77777777" w:rsidR="00A12492" w:rsidRDefault="00A12492" w:rsidP="00611A95">
            <w:pPr>
              <w:bidi w:val="0"/>
              <w:jc w:val="center"/>
              <w:rPr>
                <w:rFonts w:ascii="Calibri" w:hAnsi="Calibri"/>
                <w:color w:val="000000"/>
                <w:szCs w:val="20"/>
              </w:rPr>
            </w:pPr>
            <w:r>
              <w:rPr>
                <w:rFonts w:ascii="Calibri" w:hAnsi="Calibri"/>
                <w:color w:val="000000"/>
                <w:szCs w:val="20"/>
              </w:rPr>
              <w:t>8.7</w:t>
            </w:r>
          </w:p>
        </w:tc>
        <w:tc>
          <w:tcPr>
            <w:tcW w:w="0" w:type="auto"/>
            <w:tcBorders>
              <w:left w:val="single" w:sz="4" w:space="0" w:color="auto"/>
              <w:right w:val="single" w:sz="4" w:space="0" w:color="auto"/>
            </w:tcBorders>
            <w:shd w:val="clear" w:color="auto" w:fill="auto"/>
            <w:vAlign w:val="center"/>
          </w:tcPr>
          <w:p w14:paraId="69282C5C" w14:textId="77777777" w:rsidR="00A12492" w:rsidRDefault="00A12492" w:rsidP="00611A95">
            <w:pPr>
              <w:bidi w:val="0"/>
              <w:jc w:val="center"/>
              <w:rPr>
                <w:rFonts w:ascii="Calibri" w:hAnsi="Calibri"/>
                <w:color w:val="000000"/>
                <w:szCs w:val="20"/>
              </w:rPr>
            </w:pPr>
            <w:r>
              <w:rPr>
                <w:rFonts w:ascii="Calibri" w:hAnsi="Calibri"/>
                <w:color w:val="000000"/>
                <w:szCs w:val="20"/>
              </w:rPr>
              <w:t>224.3</w:t>
            </w:r>
          </w:p>
        </w:tc>
        <w:tc>
          <w:tcPr>
            <w:tcW w:w="837" w:type="dxa"/>
            <w:tcBorders>
              <w:left w:val="single" w:sz="4" w:space="0" w:color="auto"/>
              <w:right w:val="single" w:sz="4" w:space="0" w:color="auto"/>
            </w:tcBorders>
            <w:shd w:val="clear" w:color="auto" w:fill="auto"/>
            <w:vAlign w:val="bottom"/>
          </w:tcPr>
          <w:p w14:paraId="453AA242"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10.8</w:t>
            </w:r>
          </w:p>
        </w:tc>
        <w:tc>
          <w:tcPr>
            <w:tcW w:w="0" w:type="auto"/>
            <w:tcBorders>
              <w:left w:val="single" w:sz="4" w:space="0" w:color="auto"/>
              <w:right w:val="single" w:sz="4" w:space="0" w:color="auto"/>
            </w:tcBorders>
            <w:shd w:val="clear" w:color="auto" w:fill="auto"/>
            <w:vAlign w:val="center"/>
          </w:tcPr>
          <w:p w14:paraId="756F99D6" w14:textId="77777777" w:rsidR="00A12492" w:rsidRDefault="00A12492" w:rsidP="00611A95">
            <w:pPr>
              <w:bidi w:val="0"/>
              <w:jc w:val="center"/>
              <w:rPr>
                <w:rFonts w:ascii="Calibri" w:hAnsi="Calibri"/>
                <w:color w:val="000000"/>
                <w:szCs w:val="20"/>
              </w:rPr>
            </w:pPr>
            <w:r>
              <w:rPr>
                <w:rFonts w:ascii="Calibri" w:hAnsi="Calibri"/>
                <w:color w:val="000000"/>
                <w:szCs w:val="20"/>
              </w:rPr>
              <w:t>54.4</w:t>
            </w:r>
          </w:p>
        </w:tc>
        <w:tc>
          <w:tcPr>
            <w:tcW w:w="0" w:type="auto"/>
            <w:tcBorders>
              <w:left w:val="single" w:sz="4" w:space="0" w:color="auto"/>
              <w:right w:val="single" w:sz="4" w:space="0" w:color="auto"/>
            </w:tcBorders>
            <w:shd w:val="clear" w:color="auto" w:fill="auto"/>
            <w:vAlign w:val="center"/>
          </w:tcPr>
          <w:p w14:paraId="556D9B1B" w14:textId="77777777" w:rsidR="00A12492" w:rsidRDefault="00A12492" w:rsidP="00611A95">
            <w:pPr>
              <w:bidi w:val="0"/>
              <w:jc w:val="center"/>
              <w:rPr>
                <w:rFonts w:ascii="Calibri" w:hAnsi="Calibri"/>
                <w:color w:val="000000"/>
                <w:szCs w:val="20"/>
              </w:rPr>
            </w:pPr>
            <w:r>
              <w:rPr>
                <w:rFonts w:ascii="Calibri" w:hAnsi="Calibri"/>
                <w:color w:val="000000"/>
                <w:szCs w:val="20"/>
              </w:rPr>
              <w:t>5.6</w:t>
            </w:r>
          </w:p>
        </w:tc>
        <w:tc>
          <w:tcPr>
            <w:tcW w:w="0" w:type="auto"/>
            <w:tcBorders>
              <w:left w:val="single" w:sz="4" w:space="0" w:color="auto"/>
              <w:right w:val="single" w:sz="4" w:space="0" w:color="auto"/>
            </w:tcBorders>
            <w:shd w:val="clear" w:color="auto" w:fill="auto"/>
            <w:vAlign w:val="bottom"/>
          </w:tcPr>
          <w:p w14:paraId="68E43818"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2.5</w:t>
            </w:r>
          </w:p>
        </w:tc>
        <w:tc>
          <w:tcPr>
            <w:tcW w:w="0" w:type="auto"/>
            <w:tcBorders>
              <w:left w:val="single" w:sz="4" w:space="0" w:color="auto"/>
            </w:tcBorders>
            <w:shd w:val="clear" w:color="auto" w:fill="auto"/>
            <w:vAlign w:val="center"/>
          </w:tcPr>
          <w:p w14:paraId="1648D008" w14:textId="77777777" w:rsidR="00A12492" w:rsidRDefault="00A12492" w:rsidP="00611A95">
            <w:pPr>
              <w:bidi w:val="0"/>
              <w:jc w:val="center"/>
              <w:rPr>
                <w:rFonts w:ascii="Calibri" w:hAnsi="Calibri"/>
                <w:color w:val="000000"/>
                <w:szCs w:val="20"/>
              </w:rPr>
            </w:pPr>
            <w:r>
              <w:rPr>
                <w:rFonts w:ascii="Calibri" w:hAnsi="Calibri"/>
                <w:color w:val="000000"/>
                <w:szCs w:val="20"/>
              </w:rPr>
              <w:t>2.7</w:t>
            </w:r>
          </w:p>
        </w:tc>
      </w:tr>
      <w:tr w:rsidR="00A12492" w:rsidRPr="005D68B4" w14:paraId="1D3A7B67" w14:textId="77777777" w:rsidTr="00611A95">
        <w:trPr>
          <w:trHeight w:val="72"/>
          <w:jc w:val="center"/>
        </w:trPr>
        <w:tc>
          <w:tcPr>
            <w:tcW w:w="1425" w:type="dxa"/>
            <w:tcBorders>
              <w:right w:val="single" w:sz="4" w:space="0" w:color="auto"/>
            </w:tcBorders>
            <w:shd w:val="clear" w:color="auto" w:fill="auto"/>
            <w:vAlign w:val="center"/>
            <w:hideMark/>
          </w:tcPr>
          <w:p w14:paraId="704C5C2B" w14:textId="77777777" w:rsidR="00A12492" w:rsidRPr="005D68B4" w:rsidRDefault="00A12492" w:rsidP="00611A95">
            <w:pPr>
              <w:rPr>
                <w:rFonts w:ascii="Arial" w:hAnsi="Arial" w:cs="Arial"/>
                <w:b/>
                <w:bCs/>
                <w:szCs w:val="20"/>
              </w:rPr>
            </w:pPr>
            <w:r w:rsidRPr="005D68B4">
              <w:rPr>
                <w:rFonts w:ascii="Arial" w:hAnsi="Arial" w:cs="Arial"/>
                <w:b/>
                <w:bCs/>
                <w:szCs w:val="20"/>
                <w:rtl/>
              </w:rPr>
              <w:t>الغربيــة</w:t>
            </w:r>
          </w:p>
        </w:tc>
        <w:tc>
          <w:tcPr>
            <w:tcW w:w="0" w:type="auto"/>
            <w:tcBorders>
              <w:left w:val="single" w:sz="4" w:space="0" w:color="auto"/>
              <w:right w:val="single" w:sz="4" w:space="0" w:color="auto"/>
            </w:tcBorders>
            <w:shd w:val="clear" w:color="auto" w:fill="auto"/>
            <w:vAlign w:val="center"/>
          </w:tcPr>
          <w:p w14:paraId="3C78C733" w14:textId="77777777" w:rsidR="00A12492" w:rsidRDefault="00A12492" w:rsidP="00611A95">
            <w:pPr>
              <w:bidi w:val="0"/>
              <w:jc w:val="center"/>
              <w:rPr>
                <w:rFonts w:ascii="Calibri" w:hAnsi="Calibri"/>
                <w:color w:val="000000"/>
                <w:szCs w:val="20"/>
              </w:rPr>
            </w:pPr>
            <w:r>
              <w:rPr>
                <w:rFonts w:ascii="Calibri" w:hAnsi="Calibri"/>
                <w:color w:val="000000"/>
                <w:szCs w:val="20"/>
              </w:rPr>
              <w:t>147</w:t>
            </w:r>
          </w:p>
        </w:tc>
        <w:tc>
          <w:tcPr>
            <w:tcW w:w="0" w:type="auto"/>
            <w:tcBorders>
              <w:left w:val="single" w:sz="4" w:space="0" w:color="auto"/>
              <w:right w:val="single" w:sz="4" w:space="0" w:color="auto"/>
            </w:tcBorders>
            <w:shd w:val="clear" w:color="auto" w:fill="auto"/>
            <w:vAlign w:val="bottom"/>
          </w:tcPr>
          <w:p w14:paraId="007EB763"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5.2</w:t>
            </w:r>
          </w:p>
        </w:tc>
        <w:tc>
          <w:tcPr>
            <w:tcW w:w="0" w:type="auto"/>
            <w:tcBorders>
              <w:left w:val="single" w:sz="4" w:space="0" w:color="auto"/>
              <w:right w:val="single" w:sz="4" w:space="0" w:color="auto"/>
            </w:tcBorders>
            <w:shd w:val="clear" w:color="auto" w:fill="auto"/>
            <w:vAlign w:val="center"/>
          </w:tcPr>
          <w:p w14:paraId="184E0BDC" w14:textId="77777777" w:rsidR="00A12492" w:rsidRDefault="00A12492" w:rsidP="00611A95">
            <w:pPr>
              <w:bidi w:val="0"/>
              <w:jc w:val="center"/>
              <w:rPr>
                <w:rFonts w:ascii="Calibri" w:hAnsi="Calibri"/>
                <w:color w:val="000000"/>
                <w:szCs w:val="20"/>
              </w:rPr>
            </w:pPr>
            <w:r>
              <w:rPr>
                <w:rFonts w:ascii="Calibri" w:hAnsi="Calibri"/>
                <w:color w:val="000000"/>
                <w:szCs w:val="20"/>
              </w:rPr>
              <w:t>101.6</w:t>
            </w:r>
          </w:p>
        </w:tc>
        <w:tc>
          <w:tcPr>
            <w:tcW w:w="0" w:type="auto"/>
            <w:tcBorders>
              <w:left w:val="single" w:sz="4" w:space="0" w:color="auto"/>
              <w:right w:val="single" w:sz="4" w:space="0" w:color="auto"/>
            </w:tcBorders>
            <w:shd w:val="clear" w:color="auto" w:fill="auto"/>
            <w:vAlign w:val="center"/>
          </w:tcPr>
          <w:p w14:paraId="0529C7ED" w14:textId="77777777" w:rsidR="00A12492" w:rsidRDefault="00A12492" w:rsidP="00611A95">
            <w:pPr>
              <w:bidi w:val="0"/>
              <w:jc w:val="center"/>
              <w:rPr>
                <w:rFonts w:ascii="Calibri" w:hAnsi="Calibri"/>
                <w:color w:val="000000"/>
                <w:szCs w:val="20"/>
              </w:rPr>
            </w:pPr>
            <w:r>
              <w:rPr>
                <w:rFonts w:ascii="Calibri" w:hAnsi="Calibri"/>
                <w:color w:val="000000"/>
                <w:szCs w:val="20"/>
              </w:rPr>
              <w:t>7.1</w:t>
            </w:r>
          </w:p>
        </w:tc>
        <w:tc>
          <w:tcPr>
            <w:tcW w:w="0" w:type="auto"/>
            <w:tcBorders>
              <w:left w:val="single" w:sz="4" w:space="0" w:color="auto"/>
              <w:right w:val="single" w:sz="4" w:space="0" w:color="auto"/>
            </w:tcBorders>
            <w:shd w:val="clear" w:color="auto" w:fill="auto"/>
            <w:vAlign w:val="center"/>
          </w:tcPr>
          <w:p w14:paraId="2EE77546" w14:textId="77777777" w:rsidR="00A12492" w:rsidRDefault="00A12492" w:rsidP="00611A95">
            <w:pPr>
              <w:bidi w:val="0"/>
              <w:jc w:val="center"/>
              <w:rPr>
                <w:rFonts w:ascii="Calibri" w:hAnsi="Calibri"/>
                <w:color w:val="000000"/>
                <w:szCs w:val="20"/>
              </w:rPr>
            </w:pPr>
            <w:r>
              <w:rPr>
                <w:rFonts w:ascii="Calibri" w:hAnsi="Calibri"/>
                <w:color w:val="000000"/>
                <w:szCs w:val="20"/>
              </w:rPr>
              <w:t>38.5</w:t>
            </w:r>
          </w:p>
        </w:tc>
        <w:tc>
          <w:tcPr>
            <w:tcW w:w="837" w:type="dxa"/>
            <w:tcBorders>
              <w:left w:val="single" w:sz="4" w:space="0" w:color="auto"/>
              <w:right w:val="single" w:sz="4" w:space="0" w:color="auto"/>
            </w:tcBorders>
            <w:shd w:val="clear" w:color="auto" w:fill="auto"/>
            <w:vAlign w:val="bottom"/>
          </w:tcPr>
          <w:p w14:paraId="008ADA09"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1.9</w:t>
            </w:r>
          </w:p>
        </w:tc>
        <w:tc>
          <w:tcPr>
            <w:tcW w:w="0" w:type="auto"/>
            <w:tcBorders>
              <w:left w:val="single" w:sz="4" w:space="0" w:color="auto"/>
              <w:right w:val="single" w:sz="4" w:space="0" w:color="auto"/>
            </w:tcBorders>
            <w:shd w:val="clear" w:color="auto" w:fill="auto"/>
            <w:vAlign w:val="center"/>
          </w:tcPr>
          <w:p w14:paraId="69DB2DB2" w14:textId="77777777" w:rsidR="00A12492" w:rsidRDefault="00A12492" w:rsidP="00611A95">
            <w:pPr>
              <w:bidi w:val="0"/>
              <w:jc w:val="center"/>
              <w:rPr>
                <w:rFonts w:ascii="Calibri" w:hAnsi="Calibri"/>
                <w:color w:val="000000"/>
                <w:szCs w:val="20"/>
              </w:rPr>
            </w:pPr>
            <w:r>
              <w:rPr>
                <w:rFonts w:ascii="Calibri" w:hAnsi="Calibri"/>
                <w:color w:val="000000"/>
                <w:szCs w:val="20"/>
              </w:rPr>
              <w:t>10.8</w:t>
            </w:r>
          </w:p>
        </w:tc>
        <w:tc>
          <w:tcPr>
            <w:tcW w:w="0" w:type="auto"/>
            <w:tcBorders>
              <w:left w:val="single" w:sz="4" w:space="0" w:color="auto"/>
              <w:right w:val="single" w:sz="4" w:space="0" w:color="auto"/>
            </w:tcBorders>
            <w:shd w:val="clear" w:color="auto" w:fill="auto"/>
            <w:vAlign w:val="center"/>
          </w:tcPr>
          <w:p w14:paraId="1875047C" w14:textId="77777777" w:rsidR="00A12492" w:rsidRDefault="00A12492" w:rsidP="00611A95">
            <w:pPr>
              <w:bidi w:val="0"/>
              <w:jc w:val="center"/>
              <w:rPr>
                <w:rFonts w:ascii="Calibri" w:hAnsi="Calibri"/>
                <w:color w:val="000000"/>
                <w:szCs w:val="20"/>
              </w:rPr>
            </w:pPr>
            <w:r>
              <w:rPr>
                <w:rFonts w:ascii="Calibri" w:hAnsi="Calibri"/>
                <w:color w:val="000000"/>
                <w:szCs w:val="20"/>
              </w:rPr>
              <w:t>1.1</w:t>
            </w:r>
          </w:p>
        </w:tc>
        <w:tc>
          <w:tcPr>
            <w:tcW w:w="0" w:type="auto"/>
            <w:tcBorders>
              <w:left w:val="single" w:sz="4" w:space="0" w:color="auto"/>
              <w:right w:val="single" w:sz="4" w:space="0" w:color="auto"/>
            </w:tcBorders>
            <w:shd w:val="clear" w:color="auto" w:fill="auto"/>
            <w:vAlign w:val="bottom"/>
          </w:tcPr>
          <w:p w14:paraId="5C39C537"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0.1</w:t>
            </w:r>
          </w:p>
        </w:tc>
        <w:tc>
          <w:tcPr>
            <w:tcW w:w="0" w:type="auto"/>
            <w:tcBorders>
              <w:left w:val="single" w:sz="4" w:space="0" w:color="auto"/>
            </w:tcBorders>
            <w:shd w:val="clear" w:color="auto" w:fill="auto"/>
            <w:vAlign w:val="center"/>
          </w:tcPr>
          <w:p w14:paraId="2F4FA35A" w14:textId="77777777" w:rsidR="00A12492" w:rsidRDefault="00A12492" w:rsidP="00611A95">
            <w:pPr>
              <w:bidi w:val="0"/>
              <w:jc w:val="center"/>
              <w:rPr>
                <w:rFonts w:ascii="Calibri" w:hAnsi="Calibri"/>
                <w:color w:val="000000"/>
                <w:szCs w:val="20"/>
              </w:rPr>
            </w:pPr>
            <w:r>
              <w:rPr>
                <w:rFonts w:ascii="Calibri" w:hAnsi="Calibri"/>
                <w:color w:val="000000"/>
                <w:szCs w:val="20"/>
              </w:rPr>
              <w:t>0.1</w:t>
            </w:r>
          </w:p>
        </w:tc>
      </w:tr>
      <w:tr w:rsidR="00A12492" w:rsidRPr="005D68B4" w14:paraId="5641E637" w14:textId="77777777" w:rsidTr="00611A95">
        <w:trPr>
          <w:trHeight w:val="72"/>
          <w:jc w:val="center"/>
        </w:trPr>
        <w:tc>
          <w:tcPr>
            <w:tcW w:w="1425" w:type="dxa"/>
            <w:tcBorders>
              <w:right w:val="single" w:sz="4" w:space="0" w:color="auto"/>
            </w:tcBorders>
            <w:shd w:val="clear" w:color="auto" w:fill="auto"/>
            <w:vAlign w:val="center"/>
            <w:hideMark/>
          </w:tcPr>
          <w:p w14:paraId="679CF1BC" w14:textId="77777777" w:rsidR="00A12492" w:rsidRPr="005D68B4" w:rsidRDefault="00A12492" w:rsidP="00611A95">
            <w:pPr>
              <w:rPr>
                <w:rFonts w:ascii="Arial" w:hAnsi="Arial" w:cs="Arial"/>
                <w:b/>
                <w:bCs/>
                <w:szCs w:val="20"/>
              </w:rPr>
            </w:pPr>
            <w:r w:rsidRPr="005D68B4">
              <w:rPr>
                <w:rFonts w:ascii="Arial" w:hAnsi="Arial" w:cs="Arial"/>
                <w:b/>
                <w:bCs/>
                <w:szCs w:val="20"/>
                <w:rtl/>
              </w:rPr>
              <w:t>كفر الشيـخ</w:t>
            </w:r>
          </w:p>
        </w:tc>
        <w:tc>
          <w:tcPr>
            <w:tcW w:w="0" w:type="auto"/>
            <w:tcBorders>
              <w:left w:val="single" w:sz="4" w:space="0" w:color="auto"/>
              <w:right w:val="single" w:sz="4" w:space="0" w:color="auto"/>
            </w:tcBorders>
            <w:shd w:val="clear" w:color="auto" w:fill="auto"/>
            <w:vAlign w:val="center"/>
          </w:tcPr>
          <w:p w14:paraId="0AF2B8E7" w14:textId="77777777" w:rsidR="00A12492" w:rsidRDefault="00A12492" w:rsidP="00611A95">
            <w:pPr>
              <w:bidi w:val="0"/>
              <w:jc w:val="center"/>
              <w:rPr>
                <w:rFonts w:ascii="Calibri" w:hAnsi="Calibri"/>
                <w:color w:val="000000"/>
                <w:szCs w:val="20"/>
              </w:rPr>
            </w:pPr>
            <w:r>
              <w:rPr>
                <w:rFonts w:ascii="Calibri" w:hAnsi="Calibri"/>
                <w:color w:val="000000"/>
                <w:szCs w:val="20"/>
              </w:rPr>
              <w:t>130</w:t>
            </w:r>
          </w:p>
        </w:tc>
        <w:tc>
          <w:tcPr>
            <w:tcW w:w="0" w:type="auto"/>
            <w:tcBorders>
              <w:left w:val="single" w:sz="4" w:space="0" w:color="auto"/>
              <w:right w:val="single" w:sz="4" w:space="0" w:color="auto"/>
            </w:tcBorders>
            <w:shd w:val="clear" w:color="auto" w:fill="auto"/>
            <w:vAlign w:val="bottom"/>
          </w:tcPr>
          <w:p w14:paraId="1CAC3635"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4.6</w:t>
            </w:r>
          </w:p>
        </w:tc>
        <w:tc>
          <w:tcPr>
            <w:tcW w:w="0" w:type="auto"/>
            <w:tcBorders>
              <w:left w:val="single" w:sz="4" w:space="0" w:color="auto"/>
              <w:right w:val="single" w:sz="4" w:space="0" w:color="auto"/>
            </w:tcBorders>
            <w:shd w:val="clear" w:color="auto" w:fill="auto"/>
            <w:vAlign w:val="center"/>
          </w:tcPr>
          <w:p w14:paraId="15A86340" w14:textId="77777777" w:rsidR="00A12492" w:rsidRDefault="00A12492" w:rsidP="00611A95">
            <w:pPr>
              <w:bidi w:val="0"/>
              <w:jc w:val="center"/>
              <w:rPr>
                <w:rFonts w:ascii="Calibri" w:hAnsi="Calibri"/>
                <w:color w:val="000000"/>
                <w:szCs w:val="20"/>
              </w:rPr>
            </w:pPr>
            <w:r>
              <w:rPr>
                <w:rFonts w:ascii="Calibri" w:hAnsi="Calibri"/>
                <w:color w:val="000000"/>
                <w:szCs w:val="20"/>
              </w:rPr>
              <w:t>59.0</w:t>
            </w:r>
          </w:p>
        </w:tc>
        <w:tc>
          <w:tcPr>
            <w:tcW w:w="0" w:type="auto"/>
            <w:tcBorders>
              <w:left w:val="single" w:sz="4" w:space="0" w:color="auto"/>
              <w:right w:val="single" w:sz="4" w:space="0" w:color="auto"/>
            </w:tcBorders>
            <w:shd w:val="clear" w:color="auto" w:fill="auto"/>
            <w:vAlign w:val="center"/>
          </w:tcPr>
          <w:p w14:paraId="77F4597A" w14:textId="77777777" w:rsidR="00A12492" w:rsidRDefault="00A12492" w:rsidP="00611A95">
            <w:pPr>
              <w:bidi w:val="0"/>
              <w:jc w:val="center"/>
              <w:rPr>
                <w:rFonts w:ascii="Calibri" w:hAnsi="Calibri"/>
                <w:color w:val="000000"/>
                <w:szCs w:val="20"/>
              </w:rPr>
            </w:pPr>
            <w:r>
              <w:rPr>
                <w:rFonts w:ascii="Calibri" w:hAnsi="Calibri"/>
                <w:color w:val="000000"/>
                <w:szCs w:val="20"/>
              </w:rPr>
              <w:t>4.1</w:t>
            </w:r>
          </w:p>
        </w:tc>
        <w:tc>
          <w:tcPr>
            <w:tcW w:w="0" w:type="auto"/>
            <w:tcBorders>
              <w:left w:val="single" w:sz="4" w:space="0" w:color="auto"/>
              <w:right w:val="single" w:sz="4" w:space="0" w:color="auto"/>
            </w:tcBorders>
            <w:shd w:val="clear" w:color="auto" w:fill="auto"/>
            <w:vAlign w:val="center"/>
          </w:tcPr>
          <w:p w14:paraId="7419853E" w14:textId="77777777" w:rsidR="00A12492" w:rsidRDefault="00A12492" w:rsidP="00611A95">
            <w:pPr>
              <w:bidi w:val="0"/>
              <w:jc w:val="center"/>
              <w:rPr>
                <w:rFonts w:ascii="Calibri" w:hAnsi="Calibri"/>
                <w:color w:val="000000"/>
                <w:szCs w:val="20"/>
              </w:rPr>
            </w:pPr>
            <w:r>
              <w:rPr>
                <w:rFonts w:ascii="Calibri" w:hAnsi="Calibri"/>
                <w:color w:val="000000"/>
                <w:szCs w:val="20"/>
              </w:rPr>
              <w:t>40.3</w:t>
            </w:r>
          </w:p>
        </w:tc>
        <w:tc>
          <w:tcPr>
            <w:tcW w:w="837" w:type="dxa"/>
            <w:tcBorders>
              <w:left w:val="single" w:sz="4" w:space="0" w:color="auto"/>
              <w:right w:val="single" w:sz="4" w:space="0" w:color="auto"/>
            </w:tcBorders>
            <w:shd w:val="clear" w:color="auto" w:fill="auto"/>
            <w:vAlign w:val="bottom"/>
          </w:tcPr>
          <w:p w14:paraId="12199955"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1.9</w:t>
            </w:r>
          </w:p>
        </w:tc>
        <w:tc>
          <w:tcPr>
            <w:tcW w:w="0" w:type="auto"/>
            <w:tcBorders>
              <w:left w:val="single" w:sz="4" w:space="0" w:color="auto"/>
              <w:right w:val="single" w:sz="4" w:space="0" w:color="auto"/>
            </w:tcBorders>
            <w:shd w:val="clear" w:color="auto" w:fill="auto"/>
            <w:vAlign w:val="center"/>
          </w:tcPr>
          <w:p w14:paraId="7B1C0474" w14:textId="77777777" w:rsidR="00A12492" w:rsidRDefault="00A12492" w:rsidP="00611A95">
            <w:pPr>
              <w:bidi w:val="0"/>
              <w:jc w:val="center"/>
              <w:rPr>
                <w:rFonts w:ascii="Calibri" w:hAnsi="Calibri"/>
                <w:color w:val="000000"/>
                <w:szCs w:val="20"/>
              </w:rPr>
            </w:pPr>
            <w:r>
              <w:rPr>
                <w:rFonts w:ascii="Calibri" w:hAnsi="Calibri"/>
                <w:color w:val="000000"/>
                <w:szCs w:val="20"/>
              </w:rPr>
              <w:t>5.2</w:t>
            </w:r>
          </w:p>
        </w:tc>
        <w:tc>
          <w:tcPr>
            <w:tcW w:w="0" w:type="auto"/>
            <w:tcBorders>
              <w:left w:val="single" w:sz="4" w:space="0" w:color="auto"/>
              <w:right w:val="single" w:sz="4" w:space="0" w:color="auto"/>
            </w:tcBorders>
            <w:shd w:val="clear" w:color="auto" w:fill="auto"/>
            <w:vAlign w:val="center"/>
          </w:tcPr>
          <w:p w14:paraId="7CE3C747" w14:textId="77777777" w:rsidR="00A12492" w:rsidRDefault="00A12492" w:rsidP="00611A95">
            <w:pPr>
              <w:bidi w:val="0"/>
              <w:jc w:val="center"/>
              <w:rPr>
                <w:rFonts w:ascii="Calibri" w:hAnsi="Calibri"/>
                <w:color w:val="000000"/>
                <w:szCs w:val="20"/>
              </w:rPr>
            </w:pPr>
            <w:r>
              <w:rPr>
                <w:rFonts w:ascii="Calibri" w:hAnsi="Calibri"/>
                <w:color w:val="000000"/>
                <w:szCs w:val="20"/>
              </w:rPr>
              <w:t>0.5</w:t>
            </w:r>
          </w:p>
        </w:tc>
        <w:tc>
          <w:tcPr>
            <w:tcW w:w="0" w:type="auto"/>
            <w:tcBorders>
              <w:left w:val="single" w:sz="4" w:space="0" w:color="auto"/>
              <w:right w:val="single" w:sz="4" w:space="0" w:color="auto"/>
            </w:tcBorders>
            <w:shd w:val="clear" w:color="auto" w:fill="auto"/>
            <w:vAlign w:val="bottom"/>
          </w:tcPr>
          <w:p w14:paraId="4960F9C9"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0.0</w:t>
            </w:r>
          </w:p>
        </w:tc>
        <w:tc>
          <w:tcPr>
            <w:tcW w:w="0" w:type="auto"/>
            <w:tcBorders>
              <w:left w:val="single" w:sz="4" w:space="0" w:color="auto"/>
            </w:tcBorders>
            <w:shd w:val="clear" w:color="auto" w:fill="auto"/>
            <w:vAlign w:val="center"/>
          </w:tcPr>
          <w:p w14:paraId="285B6BC3" w14:textId="77777777" w:rsidR="00A12492" w:rsidRDefault="00A12492" w:rsidP="00611A95">
            <w:pPr>
              <w:bidi w:val="0"/>
              <w:jc w:val="center"/>
              <w:rPr>
                <w:rFonts w:ascii="Calibri" w:hAnsi="Calibri"/>
                <w:color w:val="000000"/>
                <w:szCs w:val="20"/>
              </w:rPr>
            </w:pPr>
            <w:r>
              <w:rPr>
                <w:rFonts w:ascii="Calibri" w:hAnsi="Calibri"/>
                <w:color w:val="000000"/>
                <w:szCs w:val="20"/>
              </w:rPr>
              <w:t>0.0</w:t>
            </w:r>
          </w:p>
        </w:tc>
      </w:tr>
      <w:tr w:rsidR="00A12492" w:rsidRPr="005D68B4" w14:paraId="123A8846" w14:textId="77777777" w:rsidTr="00611A95">
        <w:trPr>
          <w:trHeight w:val="72"/>
          <w:jc w:val="center"/>
        </w:trPr>
        <w:tc>
          <w:tcPr>
            <w:tcW w:w="1425" w:type="dxa"/>
            <w:tcBorders>
              <w:right w:val="single" w:sz="4" w:space="0" w:color="auto"/>
            </w:tcBorders>
            <w:shd w:val="clear" w:color="auto" w:fill="auto"/>
            <w:vAlign w:val="center"/>
            <w:hideMark/>
          </w:tcPr>
          <w:p w14:paraId="3929A5AC" w14:textId="77777777" w:rsidR="00A12492" w:rsidRPr="005D68B4" w:rsidRDefault="00A12492" w:rsidP="00611A95">
            <w:pPr>
              <w:rPr>
                <w:rFonts w:ascii="Arial" w:hAnsi="Arial" w:cs="Arial"/>
                <w:b/>
                <w:bCs/>
                <w:szCs w:val="20"/>
              </w:rPr>
            </w:pPr>
            <w:r w:rsidRPr="005D68B4">
              <w:rPr>
                <w:rFonts w:ascii="Arial" w:hAnsi="Arial" w:cs="Arial"/>
                <w:b/>
                <w:bCs/>
                <w:szCs w:val="20"/>
                <w:rtl/>
              </w:rPr>
              <w:t>الدقهليـة</w:t>
            </w:r>
          </w:p>
        </w:tc>
        <w:tc>
          <w:tcPr>
            <w:tcW w:w="0" w:type="auto"/>
            <w:tcBorders>
              <w:left w:val="single" w:sz="4" w:space="0" w:color="auto"/>
              <w:right w:val="single" w:sz="4" w:space="0" w:color="auto"/>
            </w:tcBorders>
            <w:shd w:val="clear" w:color="auto" w:fill="auto"/>
            <w:vAlign w:val="center"/>
          </w:tcPr>
          <w:p w14:paraId="0DC57B39" w14:textId="77777777" w:rsidR="00A12492" w:rsidRDefault="00A12492" w:rsidP="00611A95">
            <w:pPr>
              <w:bidi w:val="0"/>
              <w:jc w:val="center"/>
              <w:rPr>
                <w:rFonts w:ascii="Calibri" w:hAnsi="Calibri"/>
                <w:color w:val="000000"/>
                <w:szCs w:val="20"/>
              </w:rPr>
            </w:pPr>
            <w:r>
              <w:rPr>
                <w:rFonts w:ascii="Calibri" w:hAnsi="Calibri"/>
                <w:color w:val="000000"/>
                <w:szCs w:val="20"/>
              </w:rPr>
              <w:t>176</w:t>
            </w:r>
          </w:p>
        </w:tc>
        <w:tc>
          <w:tcPr>
            <w:tcW w:w="0" w:type="auto"/>
            <w:tcBorders>
              <w:left w:val="single" w:sz="4" w:space="0" w:color="auto"/>
              <w:right w:val="single" w:sz="4" w:space="0" w:color="auto"/>
            </w:tcBorders>
            <w:shd w:val="clear" w:color="auto" w:fill="auto"/>
            <w:vAlign w:val="bottom"/>
          </w:tcPr>
          <w:p w14:paraId="6C14F4F9"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6.3</w:t>
            </w:r>
          </w:p>
        </w:tc>
        <w:tc>
          <w:tcPr>
            <w:tcW w:w="0" w:type="auto"/>
            <w:tcBorders>
              <w:left w:val="single" w:sz="4" w:space="0" w:color="auto"/>
              <w:right w:val="single" w:sz="4" w:space="0" w:color="auto"/>
            </w:tcBorders>
            <w:shd w:val="clear" w:color="auto" w:fill="auto"/>
            <w:vAlign w:val="center"/>
          </w:tcPr>
          <w:p w14:paraId="7B06E84B" w14:textId="77777777" w:rsidR="00A12492" w:rsidRDefault="00A12492" w:rsidP="00611A95">
            <w:pPr>
              <w:bidi w:val="0"/>
              <w:jc w:val="center"/>
              <w:rPr>
                <w:rFonts w:ascii="Calibri" w:hAnsi="Calibri"/>
                <w:color w:val="000000"/>
                <w:szCs w:val="20"/>
              </w:rPr>
            </w:pPr>
            <w:r>
              <w:rPr>
                <w:rFonts w:ascii="Calibri" w:hAnsi="Calibri"/>
                <w:color w:val="000000"/>
                <w:szCs w:val="20"/>
              </w:rPr>
              <w:t>144.9</w:t>
            </w:r>
          </w:p>
        </w:tc>
        <w:tc>
          <w:tcPr>
            <w:tcW w:w="0" w:type="auto"/>
            <w:tcBorders>
              <w:left w:val="single" w:sz="4" w:space="0" w:color="auto"/>
              <w:right w:val="single" w:sz="4" w:space="0" w:color="auto"/>
            </w:tcBorders>
            <w:shd w:val="clear" w:color="auto" w:fill="auto"/>
            <w:vAlign w:val="center"/>
          </w:tcPr>
          <w:p w14:paraId="530A7E8E" w14:textId="77777777" w:rsidR="00A12492" w:rsidRDefault="00A12492" w:rsidP="00611A95">
            <w:pPr>
              <w:bidi w:val="0"/>
              <w:jc w:val="center"/>
              <w:rPr>
                <w:rFonts w:ascii="Calibri" w:hAnsi="Calibri"/>
                <w:color w:val="000000"/>
                <w:szCs w:val="20"/>
              </w:rPr>
            </w:pPr>
            <w:r>
              <w:rPr>
                <w:rFonts w:ascii="Calibri" w:hAnsi="Calibri"/>
                <w:color w:val="000000"/>
                <w:szCs w:val="20"/>
              </w:rPr>
              <w:t>10.2</w:t>
            </w:r>
          </w:p>
        </w:tc>
        <w:tc>
          <w:tcPr>
            <w:tcW w:w="0" w:type="auto"/>
            <w:tcBorders>
              <w:left w:val="single" w:sz="4" w:space="0" w:color="auto"/>
              <w:right w:val="single" w:sz="4" w:space="0" w:color="auto"/>
            </w:tcBorders>
            <w:shd w:val="clear" w:color="auto" w:fill="auto"/>
            <w:vAlign w:val="center"/>
          </w:tcPr>
          <w:p w14:paraId="54A5EA6C" w14:textId="77777777" w:rsidR="00A12492" w:rsidRDefault="00A12492" w:rsidP="00611A95">
            <w:pPr>
              <w:bidi w:val="0"/>
              <w:jc w:val="center"/>
              <w:rPr>
                <w:rFonts w:ascii="Calibri" w:hAnsi="Calibri"/>
                <w:color w:val="000000"/>
                <w:szCs w:val="20"/>
              </w:rPr>
            </w:pPr>
            <w:r>
              <w:rPr>
                <w:rFonts w:ascii="Calibri" w:hAnsi="Calibri"/>
                <w:color w:val="000000"/>
                <w:szCs w:val="20"/>
              </w:rPr>
              <w:t>44.5</w:t>
            </w:r>
          </w:p>
        </w:tc>
        <w:tc>
          <w:tcPr>
            <w:tcW w:w="837" w:type="dxa"/>
            <w:tcBorders>
              <w:left w:val="single" w:sz="4" w:space="0" w:color="auto"/>
              <w:right w:val="single" w:sz="4" w:space="0" w:color="auto"/>
            </w:tcBorders>
            <w:shd w:val="clear" w:color="auto" w:fill="auto"/>
            <w:vAlign w:val="bottom"/>
          </w:tcPr>
          <w:p w14:paraId="7C1F0D18"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2.1</w:t>
            </w:r>
          </w:p>
        </w:tc>
        <w:tc>
          <w:tcPr>
            <w:tcW w:w="0" w:type="auto"/>
            <w:tcBorders>
              <w:left w:val="single" w:sz="4" w:space="0" w:color="auto"/>
              <w:right w:val="single" w:sz="4" w:space="0" w:color="auto"/>
            </w:tcBorders>
            <w:shd w:val="clear" w:color="auto" w:fill="auto"/>
            <w:vAlign w:val="center"/>
          </w:tcPr>
          <w:p w14:paraId="4E464615" w14:textId="77777777" w:rsidR="00A12492" w:rsidRDefault="00A12492" w:rsidP="00611A95">
            <w:pPr>
              <w:bidi w:val="0"/>
              <w:jc w:val="center"/>
              <w:rPr>
                <w:rFonts w:ascii="Calibri" w:hAnsi="Calibri"/>
                <w:color w:val="000000"/>
                <w:szCs w:val="20"/>
              </w:rPr>
            </w:pPr>
            <w:r>
              <w:rPr>
                <w:rFonts w:ascii="Calibri" w:hAnsi="Calibri"/>
                <w:color w:val="000000"/>
                <w:szCs w:val="20"/>
              </w:rPr>
              <w:t>4.1</w:t>
            </w:r>
          </w:p>
        </w:tc>
        <w:tc>
          <w:tcPr>
            <w:tcW w:w="0" w:type="auto"/>
            <w:tcBorders>
              <w:left w:val="single" w:sz="4" w:space="0" w:color="auto"/>
              <w:right w:val="single" w:sz="4" w:space="0" w:color="auto"/>
            </w:tcBorders>
            <w:shd w:val="clear" w:color="auto" w:fill="auto"/>
            <w:vAlign w:val="center"/>
          </w:tcPr>
          <w:p w14:paraId="78FB70E9" w14:textId="77777777" w:rsidR="00A12492" w:rsidRDefault="00A12492" w:rsidP="00611A95">
            <w:pPr>
              <w:bidi w:val="0"/>
              <w:jc w:val="center"/>
              <w:rPr>
                <w:rFonts w:ascii="Calibri" w:hAnsi="Calibri"/>
                <w:color w:val="000000"/>
                <w:szCs w:val="20"/>
              </w:rPr>
            </w:pPr>
            <w:r>
              <w:rPr>
                <w:rFonts w:ascii="Calibri" w:hAnsi="Calibri"/>
                <w:color w:val="000000"/>
                <w:szCs w:val="20"/>
              </w:rPr>
              <w:t>0.4</w:t>
            </w:r>
          </w:p>
        </w:tc>
        <w:tc>
          <w:tcPr>
            <w:tcW w:w="0" w:type="auto"/>
            <w:tcBorders>
              <w:left w:val="single" w:sz="4" w:space="0" w:color="auto"/>
              <w:right w:val="single" w:sz="4" w:space="0" w:color="auto"/>
            </w:tcBorders>
            <w:shd w:val="clear" w:color="auto" w:fill="auto"/>
            <w:vAlign w:val="bottom"/>
          </w:tcPr>
          <w:p w14:paraId="6127A051"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0.0</w:t>
            </w:r>
          </w:p>
        </w:tc>
        <w:tc>
          <w:tcPr>
            <w:tcW w:w="0" w:type="auto"/>
            <w:tcBorders>
              <w:left w:val="single" w:sz="4" w:space="0" w:color="auto"/>
            </w:tcBorders>
            <w:shd w:val="clear" w:color="auto" w:fill="auto"/>
            <w:vAlign w:val="center"/>
          </w:tcPr>
          <w:p w14:paraId="483E1F10" w14:textId="77777777" w:rsidR="00A12492" w:rsidRDefault="00A12492" w:rsidP="00611A95">
            <w:pPr>
              <w:bidi w:val="0"/>
              <w:jc w:val="center"/>
              <w:rPr>
                <w:rFonts w:ascii="Calibri" w:hAnsi="Calibri"/>
                <w:color w:val="000000"/>
                <w:szCs w:val="20"/>
              </w:rPr>
            </w:pPr>
            <w:r>
              <w:rPr>
                <w:rFonts w:ascii="Calibri" w:hAnsi="Calibri"/>
                <w:color w:val="000000"/>
                <w:szCs w:val="20"/>
              </w:rPr>
              <w:t>0.0</w:t>
            </w:r>
          </w:p>
        </w:tc>
      </w:tr>
      <w:tr w:rsidR="00A12492" w:rsidRPr="005D68B4" w14:paraId="704718BB" w14:textId="77777777" w:rsidTr="00611A95">
        <w:trPr>
          <w:trHeight w:val="72"/>
          <w:jc w:val="center"/>
        </w:trPr>
        <w:tc>
          <w:tcPr>
            <w:tcW w:w="1425" w:type="dxa"/>
            <w:tcBorders>
              <w:right w:val="single" w:sz="4" w:space="0" w:color="auto"/>
            </w:tcBorders>
            <w:shd w:val="clear" w:color="auto" w:fill="auto"/>
            <w:vAlign w:val="center"/>
            <w:hideMark/>
          </w:tcPr>
          <w:p w14:paraId="6A8AA8A3" w14:textId="77777777" w:rsidR="00A12492" w:rsidRPr="005D68B4" w:rsidRDefault="00A12492" w:rsidP="00611A95">
            <w:pPr>
              <w:rPr>
                <w:rFonts w:ascii="Arial" w:hAnsi="Arial" w:cs="Arial"/>
                <w:b/>
                <w:bCs/>
                <w:szCs w:val="20"/>
              </w:rPr>
            </w:pPr>
            <w:r w:rsidRPr="005D68B4">
              <w:rPr>
                <w:rFonts w:ascii="Arial" w:hAnsi="Arial" w:cs="Arial"/>
                <w:b/>
                <w:bCs/>
                <w:szCs w:val="20"/>
                <w:rtl/>
              </w:rPr>
              <w:t>دميــاط</w:t>
            </w:r>
          </w:p>
        </w:tc>
        <w:tc>
          <w:tcPr>
            <w:tcW w:w="0" w:type="auto"/>
            <w:tcBorders>
              <w:left w:val="single" w:sz="4" w:space="0" w:color="auto"/>
              <w:right w:val="single" w:sz="4" w:space="0" w:color="auto"/>
            </w:tcBorders>
            <w:shd w:val="clear" w:color="auto" w:fill="auto"/>
            <w:vAlign w:val="center"/>
          </w:tcPr>
          <w:p w14:paraId="647472CB" w14:textId="77777777" w:rsidR="00A12492" w:rsidRDefault="00A12492" w:rsidP="00611A95">
            <w:pPr>
              <w:bidi w:val="0"/>
              <w:jc w:val="center"/>
              <w:rPr>
                <w:rFonts w:ascii="Calibri" w:hAnsi="Calibri"/>
                <w:color w:val="000000"/>
                <w:szCs w:val="20"/>
              </w:rPr>
            </w:pPr>
            <w:r>
              <w:rPr>
                <w:rFonts w:ascii="Calibri" w:hAnsi="Calibri"/>
                <w:color w:val="000000"/>
                <w:szCs w:val="20"/>
              </w:rPr>
              <w:t>53</w:t>
            </w:r>
          </w:p>
        </w:tc>
        <w:tc>
          <w:tcPr>
            <w:tcW w:w="0" w:type="auto"/>
            <w:tcBorders>
              <w:left w:val="single" w:sz="4" w:space="0" w:color="auto"/>
              <w:right w:val="single" w:sz="4" w:space="0" w:color="auto"/>
            </w:tcBorders>
            <w:shd w:val="clear" w:color="auto" w:fill="auto"/>
            <w:vAlign w:val="bottom"/>
          </w:tcPr>
          <w:p w14:paraId="6264C011"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1.9</w:t>
            </w:r>
          </w:p>
        </w:tc>
        <w:tc>
          <w:tcPr>
            <w:tcW w:w="0" w:type="auto"/>
            <w:tcBorders>
              <w:left w:val="single" w:sz="4" w:space="0" w:color="auto"/>
              <w:right w:val="single" w:sz="4" w:space="0" w:color="auto"/>
            </w:tcBorders>
            <w:shd w:val="clear" w:color="auto" w:fill="auto"/>
            <w:vAlign w:val="center"/>
          </w:tcPr>
          <w:p w14:paraId="4E2942B6" w14:textId="77777777" w:rsidR="00A12492" w:rsidRDefault="00A12492" w:rsidP="00611A95">
            <w:pPr>
              <w:bidi w:val="0"/>
              <w:jc w:val="center"/>
              <w:rPr>
                <w:rFonts w:ascii="Calibri" w:hAnsi="Calibri"/>
                <w:color w:val="000000"/>
                <w:szCs w:val="20"/>
              </w:rPr>
            </w:pPr>
            <w:r>
              <w:rPr>
                <w:rFonts w:ascii="Calibri" w:hAnsi="Calibri"/>
                <w:color w:val="000000"/>
                <w:szCs w:val="20"/>
              </w:rPr>
              <w:t>20.2</w:t>
            </w:r>
          </w:p>
        </w:tc>
        <w:tc>
          <w:tcPr>
            <w:tcW w:w="0" w:type="auto"/>
            <w:tcBorders>
              <w:left w:val="single" w:sz="4" w:space="0" w:color="auto"/>
              <w:right w:val="single" w:sz="4" w:space="0" w:color="auto"/>
            </w:tcBorders>
            <w:shd w:val="clear" w:color="auto" w:fill="auto"/>
            <w:vAlign w:val="center"/>
          </w:tcPr>
          <w:p w14:paraId="1FF12798" w14:textId="77777777" w:rsidR="00A12492" w:rsidRDefault="00A12492" w:rsidP="00611A95">
            <w:pPr>
              <w:bidi w:val="0"/>
              <w:jc w:val="center"/>
              <w:rPr>
                <w:rFonts w:ascii="Calibri" w:hAnsi="Calibri"/>
                <w:color w:val="000000"/>
                <w:szCs w:val="20"/>
              </w:rPr>
            </w:pPr>
            <w:r>
              <w:rPr>
                <w:rFonts w:ascii="Calibri" w:hAnsi="Calibri"/>
                <w:color w:val="000000"/>
                <w:szCs w:val="20"/>
              </w:rPr>
              <w:t>1.4</w:t>
            </w:r>
          </w:p>
        </w:tc>
        <w:tc>
          <w:tcPr>
            <w:tcW w:w="0" w:type="auto"/>
            <w:tcBorders>
              <w:left w:val="single" w:sz="4" w:space="0" w:color="auto"/>
              <w:right w:val="single" w:sz="4" w:space="0" w:color="auto"/>
            </w:tcBorders>
            <w:shd w:val="clear" w:color="auto" w:fill="auto"/>
            <w:vAlign w:val="center"/>
          </w:tcPr>
          <w:p w14:paraId="0188C624" w14:textId="77777777" w:rsidR="00A12492" w:rsidRDefault="00A12492" w:rsidP="00611A95">
            <w:pPr>
              <w:bidi w:val="0"/>
              <w:jc w:val="center"/>
              <w:rPr>
                <w:rFonts w:ascii="Calibri" w:hAnsi="Calibri"/>
                <w:color w:val="000000"/>
                <w:szCs w:val="20"/>
              </w:rPr>
            </w:pPr>
            <w:r>
              <w:rPr>
                <w:rFonts w:ascii="Calibri" w:hAnsi="Calibri"/>
                <w:color w:val="000000"/>
                <w:szCs w:val="20"/>
              </w:rPr>
              <w:t>9.9</w:t>
            </w:r>
          </w:p>
        </w:tc>
        <w:tc>
          <w:tcPr>
            <w:tcW w:w="837" w:type="dxa"/>
            <w:tcBorders>
              <w:left w:val="single" w:sz="4" w:space="0" w:color="auto"/>
              <w:right w:val="single" w:sz="4" w:space="0" w:color="auto"/>
            </w:tcBorders>
            <w:shd w:val="clear" w:color="auto" w:fill="auto"/>
            <w:vAlign w:val="bottom"/>
          </w:tcPr>
          <w:p w14:paraId="77261756"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0.5</w:t>
            </w:r>
          </w:p>
        </w:tc>
        <w:tc>
          <w:tcPr>
            <w:tcW w:w="0" w:type="auto"/>
            <w:tcBorders>
              <w:left w:val="single" w:sz="4" w:space="0" w:color="auto"/>
              <w:right w:val="single" w:sz="4" w:space="0" w:color="auto"/>
            </w:tcBorders>
            <w:shd w:val="clear" w:color="auto" w:fill="auto"/>
            <w:vAlign w:val="center"/>
          </w:tcPr>
          <w:p w14:paraId="0B5A2A4B" w14:textId="77777777" w:rsidR="00A12492" w:rsidRDefault="00A12492" w:rsidP="00611A95">
            <w:pPr>
              <w:bidi w:val="0"/>
              <w:jc w:val="center"/>
              <w:rPr>
                <w:rFonts w:ascii="Calibri" w:hAnsi="Calibri"/>
                <w:color w:val="000000"/>
                <w:szCs w:val="20"/>
              </w:rPr>
            </w:pPr>
            <w:r>
              <w:rPr>
                <w:rFonts w:ascii="Calibri" w:hAnsi="Calibri"/>
                <w:color w:val="000000"/>
                <w:szCs w:val="20"/>
              </w:rPr>
              <w:t>3.0</w:t>
            </w:r>
          </w:p>
        </w:tc>
        <w:tc>
          <w:tcPr>
            <w:tcW w:w="0" w:type="auto"/>
            <w:tcBorders>
              <w:left w:val="single" w:sz="4" w:space="0" w:color="auto"/>
              <w:right w:val="single" w:sz="4" w:space="0" w:color="auto"/>
            </w:tcBorders>
            <w:shd w:val="clear" w:color="auto" w:fill="auto"/>
            <w:vAlign w:val="center"/>
          </w:tcPr>
          <w:p w14:paraId="1D153B6A" w14:textId="77777777" w:rsidR="00A12492" w:rsidRDefault="00A12492" w:rsidP="00611A95">
            <w:pPr>
              <w:bidi w:val="0"/>
              <w:jc w:val="center"/>
              <w:rPr>
                <w:rFonts w:ascii="Calibri" w:hAnsi="Calibri"/>
                <w:color w:val="000000"/>
                <w:szCs w:val="20"/>
              </w:rPr>
            </w:pPr>
            <w:r>
              <w:rPr>
                <w:rFonts w:ascii="Calibri" w:hAnsi="Calibri"/>
                <w:color w:val="000000"/>
                <w:szCs w:val="20"/>
              </w:rPr>
              <w:t>0.3</w:t>
            </w:r>
          </w:p>
        </w:tc>
        <w:tc>
          <w:tcPr>
            <w:tcW w:w="0" w:type="auto"/>
            <w:tcBorders>
              <w:left w:val="single" w:sz="4" w:space="0" w:color="auto"/>
              <w:right w:val="single" w:sz="4" w:space="0" w:color="auto"/>
            </w:tcBorders>
            <w:shd w:val="clear" w:color="auto" w:fill="auto"/>
            <w:vAlign w:val="bottom"/>
          </w:tcPr>
          <w:p w14:paraId="529525E0"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0.8</w:t>
            </w:r>
          </w:p>
        </w:tc>
        <w:tc>
          <w:tcPr>
            <w:tcW w:w="0" w:type="auto"/>
            <w:tcBorders>
              <w:left w:val="single" w:sz="4" w:space="0" w:color="auto"/>
            </w:tcBorders>
            <w:shd w:val="clear" w:color="auto" w:fill="auto"/>
            <w:vAlign w:val="center"/>
          </w:tcPr>
          <w:p w14:paraId="3EDAF072" w14:textId="77777777" w:rsidR="00A12492" w:rsidRDefault="00A12492" w:rsidP="00611A95">
            <w:pPr>
              <w:bidi w:val="0"/>
              <w:jc w:val="center"/>
              <w:rPr>
                <w:rFonts w:ascii="Calibri" w:hAnsi="Calibri"/>
                <w:color w:val="000000"/>
                <w:szCs w:val="20"/>
              </w:rPr>
            </w:pPr>
            <w:r>
              <w:rPr>
                <w:rFonts w:ascii="Calibri" w:hAnsi="Calibri"/>
                <w:color w:val="000000"/>
                <w:szCs w:val="20"/>
              </w:rPr>
              <w:t>0.9</w:t>
            </w:r>
          </w:p>
        </w:tc>
      </w:tr>
      <w:tr w:rsidR="00A12492" w:rsidRPr="005D68B4" w14:paraId="3E85525B" w14:textId="77777777" w:rsidTr="00611A95">
        <w:trPr>
          <w:trHeight w:val="72"/>
          <w:jc w:val="center"/>
        </w:trPr>
        <w:tc>
          <w:tcPr>
            <w:tcW w:w="1425" w:type="dxa"/>
            <w:tcBorders>
              <w:right w:val="single" w:sz="4" w:space="0" w:color="auto"/>
            </w:tcBorders>
            <w:shd w:val="clear" w:color="auto" w:fill="auto"/>
            <w:vAlign w:val="center"/>
            <w:hideMark/>
          </w:tcPr>
          <w:p w14:paraId="728CBD89" w14:textId="77777777" w:rsidR="00A12492" w:rsidRPr="005D68B4" w:rsidRDefault="00A12492" w:rsidP="00611A95">
            <w:pPr>
              <w:rPr>
                <w:rFonts w:ascii="Arial" w:hAnsi="Arial" w:cs="Arial"/>
                <w:b/>
                <w:bCs/>
                <w:szCs w:val="20"/>
              </w:rPr>
            </w:pPr>
            <w:r w:rsidRPr="005D68B4">
              <w:rPr>
                <w:rFonts w:ascii="Arial" w:hAnsi="Arial" w:cs="Arial"/>
                <w:b/>
                <w:bCs/>
                <w:szCs w:val="20"/>
                <w:rtl/>
              </w:rPr>
              <w:t>الشرقيـة</w:t>
            </w:r>
          </w:p>
        </w:tc>
        <w:tc>
          <w:tcPr>
            <w:tcW w:w="0" w:type="auto"/>
            <w:tcBorders>
              <w:left w:val="single" w:sz="4" w:space="0" w:color="auto"/>
              <w:right w:val="single" w:sz="4" w:space="0" w:color="auto"/>
            </w:tcBorders>
            <w:shd w:val="clear" w:color="auto" w:fill="auto"/>
            <w:vAlign w:val="center"/>
          </w:tcPr>
          <w:p w14:paraId="1C501780" w14:textId="77777777" w:rsidR="00A12492" w:rsidRDefault="00A12492" w:rsidP="00611A95">
            <w:pPr>
              <w:bidi w:val="0"/>
              <w:jc w:val="center"/>
              <w:rPr>
                <w:rFonts w:ascii="Calibri" w:hAnsi="Calibri"/>
                <w:color w:val="000000"/>
                <w:szCs w:val="20"/>
              </w:rPr>
            </w:pPr>
            <w:r>
              <w:rPr>
                <w:rFonts w:ascii="Calibri" w:hAnsi="Calibri"/>
                <w:color w:val="000000"/>
                <w:szCs w:val="20"/>
              </w:rPr>
              <w:t>286</w:t>
            </w:r>
          </w:p>
        </w:tc>
        <w:tc>
          <w:tcPr>
            <w:tcW w:w="0" w:type="auto"/>
            <w:tcBorders>
              <w:left w:val="single" w:sz="4" w:space="0" w:color="auto"/>
              <w:right w:val="single" w:sz="4" w:space="0" w:color="auto"/>
            </w:tcBorders>
            <w:shd w:val="clear" w:color="auto" w:fill="auto"/>
            <w:vAlign w:val="bottom"/>
          </w:tcPr>
          <w:p w14:paraId="47A23E2D"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10.2</w:t>
            </w:r>
          </w:p>
        </w:tc>
        <w:tc>
          <w:tcPr>
            <w:tcW w:w="0" w:type="auto"/>
            <w:tcBorders>
              <w:left w:val="single" w:sz="4" w:space="0" w:color="auto"/>
              <w:right w:val="single" w:sz="4" w:space="0" w:color="auto"/>
            </w:tcBorders>
            <w:shd w:val="clear" w:color="auto" w:fill="auto"/>
            <w:vAlign w:val="center"/>
          </w:tcPr>
          <w:p w14:paraId="3638126D" w14:textId="77777777" w:rsidR="00A12492" w:rsidRDefault="00A12492" w:rsidP="00611A95">
            <w:pPr>
              <w:bidi w:val="0"/>
              <w:jc w:val="center"/>
              <w:rPr>
                <w:rFonts w:ascii="Calibri" w:hAnsi="Calibri"/>
                <w:color w:val="000000"/>
                <w:szCs w:val="20"/>
              </w:rPr>
            </w:pPr>
            <w:r>
              <w:rPr>
                <w:rFonts w:ascii="Calibri" w:hAnsi="Calibri"/>
                <w:color w:val="000000"/>
                <w:szCs w:val="20"/>
              </w:rPr>
              <w:t>237.4</w:t>
            </w:r>
          </w:p>
        </w:tc>
        <w:tc>
          <w:tcPr>
            <w:tcW w:w="0" w:type="auto"/>
            <w:tcBorders>
              <w:left w:val="single" w:sz="4" w:space="0" w:color="auto"/>
              <w:right w:val="single" w:sz="4" w:space="0" w:color="auto"/>
            </w:tcBorders>
            <w:shd w:val="clear" w:color="auto" w:fill="auto"/>
            <w:vAlign w:val="center"/>
          </w:tcPr>
          <w:p w14:paraId="20279D6A" w14:textId="77777777" w:rsidR="00A12492" w:rsidRDefault="00A12492" w:rsidP="00611A95">
            <w:pPr>
              <w:bidi w:val="0"/>
              <w:jc w:val="center"/>
              <w:rPr>
                <w:rFonts w:ascii="Calibri" w:hAnsi="Calibri"/>
                <w:color w:val="000000"/>
                <w:szCs w:val="20"/>
              </w:rPr>
            </w:pPr>
            <w:r>
              <w:rPr>
                <w:rFonts w:ascii="Calibri" w:hAnsi="Calibri"/>
                <w:color w:val="000000"/>
                <w:szCs w:val="20"/>
              </w:rPr>
              <w:t>16.6</w:t>
            </w:r>
          </w:p>
        </w:tc>
        <w:tc>
          <w:tcPr>
            <w:tcW w:w="0" w:type="auto"/>
            <w:tcBorders>
              <w:left w:val="single" w:sz="4" w:space="0" w:color="auto"/>
              <w:right w:val="single" w:sz="4" w:space="0" w:color="auto"/>
            </w:tcBorders>
            <w:shd w:val="clear" w:color="auto" w:fill="auto"/>
            <w:vAlign w:val="center"/>
          </w:tcPr>
          <w:p w14:paraId="2ACEBFBB" w14:textId="77777777" w:rsidR="00A12492" w:rsidRDefault="00A12492" w:rsidP="00611A95">
            <w:pPr>
              <w:bidi w:val="0"/>
              <w:jc w:val="center"/>
              <w:rPr>
                <w:rFonts w:ascii="Calibri" w:hAnsi="Calibri"/>
                <w:color w:val="000000"/>
                <w:szCs w:val="20"/>
              </w:rPr>
            </w:pPr>
            <w:r>
              <w:rPr>
                <w:rFonts w:ascii="Calibri" w:hAnsi="Calibri"/>
                <w:color w:val="000000"/>
                <w:szCs w:val="20"/>
              </w:rPr>
              <w:t>338.3</w:t>
            </w:r>
          </w:p>
        </w:tc>
        <w:tc>
          <w:tcPr>
            <w:tcW w:w="837" w:type="dxa"/>
            <w:tcBorders>
              <w:left w:val="single" w:sz="4" w:space="0" w:color="auto"/>
              <w:right w:val="single" w:sz="4" w:space="0" w:color="auto"/>
            </w:tcBorders>
            <w:shd w:val="clear" w:color="auto" w:fill="auto"/>
            <w:vAlign w:val="bottom"/>
          </w:tcPr>
          <w:p w14:paraId="589E22B4"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16.3</w:t>
            </w:r>
          </w:p>
        </w:tc>
        <w:tc>
          <w:tcPr>
            <w:tcW w:w="0" w:type="auto"/>
            <w:tcBorders>
              <w:left w:val="single" w:sz="4" w:space="0" w:color="auto"/>
              <w:right w:val="single" w:sz="4" w:space="0" w:color="auto"/>
            </w:tcBorders>
            <w:shd w:val="clear" w:color="auto" w:fill="auto"/>
            <w:vAlign w:val="center"/>
          </w:tcPr>
          <w:p w14:paraId="45A62EF4" w14:textId="77777777" w:rsidR="00A12492" w:rsidRDefault="00A12492" w:rsidP="00611A95">
            <w:pPr>
              <w:bidi w:val="0"/>
              <w:jc w:val="center"/>
              <w:rPr>
                <w:rFonts w:ascii="Calibri" w:hAnsi="Calibri"/>
                <w:color w:val="000000"/>
                <w:szCs w:val="20"/>
              </w:rPr>
            </w:pPr>
            <w:r>
              <w:rPr>
                <w:rFonts w:ascii="Calibri" w:hAnsi="Calibri"/>
                <w:color w:val="000000"/>
                <w:szCs w:val="20"/>
              </w:rPr>
              <w:t>290.8</w:t>
            </w:r>
          </w:p>
        </w:tc>
        <w:tc>
          <w:tcPr>
            <w:tcW w:w="0" w:type="auto"/>
            <w:tcBorders>
              <w:left w:val="single" w:sz="4" w:space="0" w:color="auto"/>
              <w:right w:val="single" w:sz="4" w:space="0" w:color="auto"/>
            </w:tcBorders>
            <w:shd w:val="clear" w:color="auto" w:fill="auto"/>
            <w:vAlign w:val="center"/>
          </w:tcPr>
          <w:p w14:paraId="13641F22" w14:textId="77777777" w:rsidR="00A12492" w:rsidRDefault="00A12492" w:rsidP="00611A95">
            <w:pPr>
              <w:bidi w:val="0"/>
              <w:jc w:val="center"/>
              <w:rPr>
                <w:rFonts w:ascii="Calibri" w:hAnsi="Calibri"/>
                <w:color w:val="000000"/>
                <w:szCs w:val="20"/>
              </w:rPr>
            </w:pPr>
            <w:r>
              <w:rPr>
                <w:rFonts w:ascii="Calibri" w:hAnsi="Calibri"/>
                <w:color w:val="000000"/>
                <w:szCs w:val="20"/>
              </w:rPr>
              <w:t>29.8</w:t>
            </w:r>
          </w:p>
        </w:tc>
        <w:tc>
          <w:tcPr>
            <w:tcW w:w="0" w:type="auto"/>
            <w:tcBorders>
              <w:left w:val="single" w:sz="4" w:space="0" w:color="auto"/>
              <w:right w:val="single" w:sz="4" w:space="0" w:color="auto"/>
            </w:tcBorders>
            <w:shd w:val="clear" w:color="auto" w:fill="auto"/>
            <w:vAlign w:val="bottom"/>
          </w:tcPr>
          <w:p w14:paraId="030B22B0"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5.8</w:t>
            </w:r>
          </w:p>
        </w:tc>
        <w:tc>
          <w:tcPr>
            <w:tcW w:w="0" w:type="auto"/>
            <w:tcBorders>
              <w:left w:val="single" w:sz="4" w:space="0" w:color="auto"/>
            </w:tcBorders>
            <w:shd w:val="clear" w:color="auto" w:fill="auto"/>
            <w:vAlign w:val="center"/>
          </w:tcPr>
          <w:p w14:paraId="5D3E6A6A" w14:textId="77777777" w:rsidR="00A12492" w:rsidRDefault="00A12492" w:rsidP="00611A95">
            <w:pPr>
              <w:bidi w:val="0"/>
              <w:jc w:val="center"/>
              <w:rPr>
                <w:rFonts w:ascii="Calibri" w:hAnsi="Calibri"/>
                <w:color w:val="000000"/>
                <w:szCs w:val="20"/>
              </w:rPr>
            </w:pPr>
            <w:r>
              <w:rPr>
                <w:rFonts w:ascii="Calibri" w:hAnsi="Calibri"/>
                <w:color w:val="000000"/>
                <w:szCs w:val="20"/>
              </w:rPr>
              <w:t>6.3</w:t>
            </w:r>
          </w:p>
        </w:tc>
      </w:tr>
      <w:tr w:rsidR="00A12492" w:rsidRPr="005D68B4" w14:paraId="295E46E1" w14:textId="77777777" w:rsidTr="00611A95">
        <w:trPr>
          <w:trHeight w:val="72"/>
          <w:jc w:val="center"/>
        </w:trPr>
        <w:tc>
          <w:tcPr>
            <w:tcW w:w="1425" w:type="dxa"/>
            <w:tcBorders>
              <w:right w:val="single" w:sz="4" w:space="0" w:color="auto"/>
            </w:tcBorders>
            <w:shd w:val="clear" w:color="auto" w:fill="auto"/>
            <w:vAlign w:val="center"/>
            <w:hideMark/>
          </w:tcPr>
          <w:p w14:paraId="1BB5427B" w14:textId="77777777" w:rsidR="00A12492" w:rsidRPr="005D68B4" w:rsidRDefault="00A12492" w:rsidP="00611A95">
            <w:pPr>
              <w:rPr>
                <w:rFonts w:ascii="Arial" w:hAnsi="Arial" w:cs="Arial"/>
                <w:b/>
                <w:bCs/>
                <w:szCs w:val="20"/>
              </w:rPr>
            </w:pPr>
            <w:r w:rsidRPr="005D68B4">
              <w:rPr>
                <w:rFonts w:ascii="Arial" w:hAnsi="Arial" w:cs="Arial"/>
                <w:b/>
                <w:bCs/>
                <w:szCs w:val="20"/>
                <w:rtl/>
              </w:rPr>
              <w:t>الاسماعيليـة</w:t>
            </w:r>
          </w:p>
        </w:tc>
        <w:tc>
          <w:tcPr>
            <w:tcW w:w="0" w:type="auto"/>
            <w:tcBorders>
              <w:left w:val="single" w:sz="4" w:space="0" w:color="auto"/>
              <w:right w:val="single" w:sz="4" w:space="0" w:color="auto"/>
            </w:tcBorders>
            <w:shd w:val="clear" w:color="auto" w:fill="auto"/>
            <w:vAlign w:val="center"/>
          </w:tcPr>
          <w:p w14:paraId="13C41EDC" w14:textId="77777777" w:rsidR="00A12492" w:rsidRDefault="00A12492" w:rsidP="00611A95">
            <w:pPr>
              <w:bidi w:val="0"/>
              <w:jc w:val="center"/>
              <w:rPr>
                <w:rFonts w:ascii="Calibri" w:hAnsi="Calibri"/>
                <w:color w:val="000000"/>
                <w:szCs w:val="20"/>
              </w:rPr>
            </w:pPr>
            <w:r>
              <w:rPr>
                <w:rFonts w:ascii="Calibri" w:hAnsi="Calibri"/>
                <w:color w:val="000000"/>
                <w:szCs w:val="20"/>
              </w:rPr>
              <w:t>31.2</w:t>
            </w:r>
          </w:p>
        </w:tc>
        <w:tc>
          <w:tcPr>
            <w:tcW w:w="0" w:type="auto"/>
            <w:tcBorders>
              <w:left w:val="single" w:sz="4" w:space="0" w:color="auto"/>
              <w:right w:val="single" w:sz="4" w:space="0" w:color="auto"/>
            </w:tcBorders>
            <w:shd w:val="clear" w:color="auto" w:fill="auto"/>
            <w:vAlign w:val="bottom"/>
          </w:tcPr>
          <w:p w14:paraId="65E09DE9"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1.1</w:t>
            </w:r>
          </w:p>
        </w:tc>
        <w:tc>
          <w:tcPr>
            <w:tcW w:w="0" w:type="auto"/>
            <w:tcBorders>
              <w:left w:val="single" w:sz="4" w:space="0" w:color="auto"/>
              <w:right w:val="single" w:sz="4" w:space="0" w:color="auto"/>
            </w:tcBorders>
            <w:shd w:val="clear" w:color="auto" w:fill="auto"/>
            <w:vAlign w:val="center"/>
          </w:tcPr>
          <w:p w14:paraId="7516D220" w14:textId="77777777" w:rsidR="00A12492" w:rsidRDefault="00A12492" w:rsidP="00611A95">
            <w:pPr>
              <w:bidi w:val="0"/>
              <w:jc w:val="center"/>
              <w:rPr>
                <w:rFonts w:ascii="Calibri" w:hAnsi="Calibri"/>
                <w:color w:val="000000"/>
                <w:szCs w:val="20"/>
              </w:rPr>
            </w:pPr>
            <w:r>
              <w:rPr>
                <w:rFonts w:ascii="Calibri" w:hAnsi="Calibri"/>
                <w:color w:val="000000"/>
                <w:szCs w:val="20"/>
              </w:rPr>
              <w:t>8.5</w:t>
            </w:r>
          </w:p>
        </w:tc>
        <w:tc>
          <w:tcPr>
            <w:tcW w:w="0" w:type="auto"/>
            <w:tcBorders>
              <w:left w:val="single" w:sz="4" w:space="0" w:color="auto"/>
              <w:right w:val="single" w:sz="4" w:space="0" w:color="auto"/>
            </w:tcBorders>
            <w:shd w:val="clear" w:color="auto" w:fill="auto"/>
            <w:vAlign w:val="center"/>
          </w:tcPr>
          <w:p w14:paraId="078817B4" w14:textId="77777777" w:rsidR="00A12492" w:rsidRDefault="00A12492" w:rsidP="00611A95">
            <w:pPr>
              <w:bidi w:val="0"/>
              <w:jc w:val="center"/>
              <w:rPr>
                <w:rFonts w:ascii="Calibri" w:hAnsi="Calibri"/>
                <w:color w:val="000000"/>
                <w:szCs w:val="20"/>
              </w:rPr>
            </w:pPr>
            <w:r>
              <w:rPr>
                <w:rFonts w:ascii="Calibri" w:hAnsi="Calibri"/>
                <w:color w:val="000000"/>
                <w:szCs w:val="20"/>
              </w:rPr>
              <w:t>0.6</w:t>
            </w:r>
          </w:p>
        </w:tc>
        <w:tc>
          <w:tcPr>
            <w:tcW w:w="0" w:type="auto"/>
            <w:tcBorders>
              <w:left w:val="single" w:sz="4" w:space="0" w:color="auto"/>
              <w:right w:val="single" w:sz="4" w:space="0" w:color="auto"/>
            </w:tcBorders>
            <w:shd w:val="clear" w:color="auto" w:fill="auto"/>
            <w:vAlign w:val="center"/>
          </w:tcPr>
          <w:p w14:paraId="0B021475" w14:textId="77777777" w:rsidR="00A12492" w:rsidRDefault="00A12492" w:rsidP="00611A95">
            <w:pPr>
              <w:bidi w:val="0"/>
              <w:jc w:val="center"/>
              <w:rPr>
                <w:rFonts w:ascii="Calibri" w:hAnsi="Calibri"/>
                <w:color w:val="000000"/>
                <w:szCs w:val="20"/>
              </w:rPr>
            </w:pPr>
            <w:r>
              <w:rPr>
                <w:rFonts w:ascii="Calibri" w:hAnsi="Calibri"/>
                <w:color w:val="000000"/>
                <w:szCs w:val="20"/>
              </w:rPr>
              <w:t>9.6</w:t>
            </w:r>
          </w:p>
        </w:tc>
        <w:tc>
          <w:tcPr>
            <w:tcW w:w="837" w:type="dxa"/>
            <w:tcBorders>
              <w:left w:val="single" w:sz="4" w:space="0" w:color="auto"/>
              <w:right w:val="single" w:sz="4" w:space="0" w:color="auto"/>
            </w:tcBorders>
            <w:shd w:val="clear" w:color="auto" w:fill="auto"/>
            <w:vAlign w:val="bottom"/>
          </w:tcPr>
          <w:p w14:paraId="69D78B97"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0.5</w:t>
            </w:r>
          </w:p>
        </w:tc>
        <w:tc>
          <w:tcPr>
            <w:tcW w:w="0" w:type="auto"/>
            <w:tcBorders>
              <w:left w:val="single" w:sz="4" w:space="0" w:color="auto"/>
              <w:right w:val="single" w:sz="4" w:space="0" w:color="auto"/>
            </w:tcBorders>
            <w:shd w:val="clear" w:color="auto" w:fill="auto"/>
            <w:vAlign w:val="center"/>
          </w:tcPr>
          <w:p w14:paraId="0D131DD0" w14:textId="77777777" w:rsidR="00A12492" w:rsidRDefault="00A12492" w:rsidP="00611A95">
            <w:pPr>
              <w:bidi w:val="0"/>
              <w:jc w:val="center"/>
              <w:rPr>
                <w:rFonts w:ascii="Calibri" w:hAnsi="Calibri"/>
                <w:color w:val="000000"/>
                <w:szCs w:val="20"/>
              </w:rPr>
            </w:pPr>
            <w:r>
              <w:rPr>
                <w:rFonts w:ascii="Calibri" w:hAnsi="Calibri"/>
                <w:color w:val="000000"/>
                <w:szCs w:val="20"/>
              </w:rPr>
              <w:t>6.5</w:t>
            </w:r>
          </w:p>
        </w:tc>
        <w:tc>
          <w:tcPr>
            <w:tcW w:w="0" w:type="auto"/>
            <w:tcBorders>
              <w:left w:val="single" w:sz="4" w:space="0" w:color="auto"/>
              <w:right w:val="single" w:sz="4" w:space="0" w:color="auto"/>
            </w:tcBorders>
            <w:shd w:val="clear" w:color="auto" w:fill="auto"/>
            <w:vAlign w:val="center"/>
          </w:tcPr>
          <w:p w14:paraId="316B7501" w14:textId="77777777" w:rsidR="00A12492" w:rsidRDefault="00A12492" w:rsidP="00611A95">
            <w:pPr>
              <w:bidi w:val="0"/>
              <w:jc w:val="center"/>
              <w:rPr>
                <w:rFonts w:ascii="Calibri" w:hAnsi="Calibri"/>
                <w:color w:val="000000"/>
                <w:szCs w:val="20"/>
              </w:rPr>
            </w:pPr>
            <w:r>
              <w:rPr>
                <w:rFonts w:ascii="Calibri" w:hAnsi="Calibri"/>
                <w:color w:val="000000"/>
                <w:szCs w:val="20"/>
              </w:rPr>
              <w:t>0.7</w:t>
            </w:r>
          </w:p>
        </w:tc>
        <w:tc>
          <w:tcPr>
            <w:tcW w:w="0" w:type="auto"/>
            <w:tcBorders>
              <w:left w:val="single" w:sz="4" w:space="0" w:color="auto"/>
              <w:right w:val="single" w:sz="4" w:space="0" w:color="auto"/>
            </w:tcBorders>
            <w:shd w:val="clear" w:color="auto" w:fill="auto"/>
            <w:vAlign w:val="bottom"/>
          </w:tcPr>
          <w:p w14:paraId="027462EF"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0.5</w:t>
            </w:r>
          </w:p>
        </w:tc>
        <w:tc>
          <w:tcPr>
            <w:tcW w:w="0" w:type="auto"/>
            <w:tcBorders>
              <w:left w:val="single" w:sz="4" w:space="0" w:color="auto"/>
            </w:tcBorders>
            <w:shd w:val="clear" w:color="auto" w:fill="auto"/>
            <w:vAlign w:val="center"/>
          </w:tcPr>
          <w:p w14:paraId="46042DCF" w14:textId="77777777" w:rsidR="00A12492" w:rsidRDefault="00A12492" w:rsidP="00611A95">
            <w:pPr>
              <w:bidi w:val="0"/>
              <w:jc w:val="center"/>
              <w:rPr>
                <w:rFonts w:ascii="Calibri" w:hAnsi="Calibri"/>
                <w:color w:val="000000"/>
                <w:szCs w:val="20"/>
              </w:rPr>
            </w:pPr>
            <w:r>
              <w:rPr>
                <w:rFonts w:ascii="Calibri" w:hAnsi="Calibri"/>
                <w:color w:val="000000"/>
                <w:szCs w:val="20"/>
              </w:rPr>
              <w:t>0.6</w:t>
            </w:r>
          </w:p>
        </w:tc>
      </w:tr>
      <w:tr w:rsidR="00A12492" w:rsidRPr="005D68B4" w14:paraId="7075FA1C" w14:textId="77777777" w:rsidTr="00611A95">
        <w:trPr>
          <w:trHeight w:val="82"/>
          <w:jc w:val="center"/>
        </w:trPr>
        <w:tc>
          <w:tcPr>
            <w:tcW w:w="1425" w:type="dxa"/>
            <w:tcBorders>
              <w:right w:val="single" w:sz="4" w:space="0" w:color="auto"/>
            </w:tcBorders>
            <w:shd w:val="clear" w:color="auto" w:fill="auto"/>
            <w:vAlign w:val="center"/>
            <w:hideMark/>
          </w:tcPr>
          <w:p w14:paraId="20D1E6B4" w14:textId="77777777" w:rsidR="00A12492" w:rsidRPr="005D68B4" w:rsidRDefault="00A12492" w:rsidP="00611A95">
            <w:pPr>
              <w:rPr>
                <w:rFonts w:ascii="Arial" w:hAnsi="Arial" w:cs="Arial"/>
                <w:b/>
                <w:bCs/>
                <w:szCs w:val="20"/>
              </w:rPr>
            </w:pPr>
            <w:r w:rsidRPr="005D68B4">
              <w:rPr>
                <w:rFonts w:ascii="Arial" w:hAnsi="Arial" w:cs="Arial"/>
                <w:b/>
                <w:bCs/>
                <w:szCs w:val="20"/>
                <w:rtl/>
              </w:rPr>
              <w:t>بور سعيـد</w:t>
            </w:r>
          </w:p>
        </w:tc>
        <w:tc>
          <w:tcPr>
            <w:tcW w:w="0" w:type="auto"/>
            <w:tcBorders>
              <w:left w:val="single" w:sz="4" w:space="0" w:color="auto"/>
              <w:right w:val="single" w:sz="4" w:space="0" w:color="auto"/>
            </w:tcBorders>
            <w:shd w:val="clear" w:color="auto" w:fill="auto"/>
            <w:vAlign w:val="center"/>
          </w:tcPr>
          <w:p w14:paraId="2F8C4D60" w14:textId="77777777" w:rsidR="00A12492" w:rsidRDefault="00A12492" w:rsidP="00611A95">
            <w:pPr>
              <w:bidi w:val="0"/>
              <w:jc w:val="center"/>
              <w:rPr>
                <w:rFonts w:ascii="Calibri" w:hAnsi="Calibri"/>
                <w:color w:val="000000"/>
                <w:szCs w:val="20"/>
              </w:rPr>
            </w:pPr>
            <w:r>
              <w:rPr>
                <w:rFonts w:ascii="Calibri" w:hAnsi="Calibri"/>
                <w:color w:val="000000"/>
                <w:szCs w:val="20"/>
              </w:rPr>
              <w:t>36</w:t>
            </w:r>
          </w:p>
        </w:tc>
        <w:tc>
          <w:tcPr>
            <w:tcW w:w="0" w:type="auto"/>
            <w:tcBorders>
              <w:left w:val="single" w:sz="4" w:space="0" w:color="auto"/>
              <w:right w:val="single" w:sz="4" w:space="0" w:color="auto"/>
            </w:tcBorders>
            <w:shd w:val="clear" w:color="auto" w:fill="auto"/>
            <w:vAlign w:val="bottom"/>
          </w:tcPr>
          <w:p w14:paraId="34812861"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1.3</w:t>
            </w:r>
          </w:p>
        </w:tc>
        <w:tc>
          <w:tcPr>
            <w:tcW w:w="0" w:type="auto"/>
            <w:tcBorders>
              <w:left w:val="single" w:sz="4" w:space="0" w:color="auto"/>
              <w:right w:val="single" w:sz="4" w:space="0" w:color="auto"/>
            </w:tcBorders>
            <w:shd w:val="clear" w:color="auto" w:fill="auto"/>
            <w:vAlign w:val="center"/>
          </w:tcPr>
          <w:p w14:paraId="59F6D62C" w14:textId="77777777" w:rsidR="00A12492" w:rsidRDefault="00A12492" w:rsidP="00611A95">
            <w:pPr>
              <w:bidi w:val="0"/>
              <w:jc w:val="center"/>
              <w:rPr>
                <w:rFonts w:ascii="Calibri" w:hAnsi="Calibri"/>
                <w:color w:val="000000"/>
                <w:szCs w:val="20"/>
              </w:rPr>
            </w:pPr>
            <w:r>
              <w:rPr>
                <w:rFonts w:ascii="Calibri" w:hAnsi="Calibri"/>
                <w:color w:val="000000"/>
                <w:szCs w:val="20"/>
              </w:rPr>
              <w:t>11.8</w:t>
            </w:r>
          </w:p>
        </w:tc>
        <w:tc>
          <w:tcPr>
            <w:tcW w:w="0" w:type="auto"/>
            <w:tcBorders>
              <w:left w:val="single" w:sz="4" w:space="0" w:color="auto"/>
              <w:right w:val="single" w:sz="4" w:space="0" w:color="auto"/>
            </w:tcBorders>
            <w:shd w:val="clear" w:color="auto" w:fill="auto"/>
            <w:vAlign w:val="center"/>
          </w:tcPr>
          <w:p w14:paraId="6D833404" w14:textId="77777777" w:rsidR="00A12492" w:rsidRDefault="00A12492" w:rsidP="00611A95">
            <w:pPr>
              <w:bidi w:val="0"/>
              <w:jc w:val="center"/>
              <w:rPr>
                <w:rFonts w:ascii="Calibri" w:hAnsi="Calibri"/>
                <w:color w:val="000000"/>
                <w:szCs w:val="20"/>
              </w:rPr>
            </w:pPr>
            <w:r>
              <w:rPr>
                <w:rFonts w:ascii="Calibri" w:hAnsi="Calibri"/>
                <w:color w:val="000000"/>
                <w:szCs w:val="20"/>
              </w:rPr>
              <w:t>0.8</w:t>
            </w:r>
          </w:p>
        </w:tc>
        <w:tc>
          <w:tcPr>
            <w:tcW w:w="0" w:type="auto"/>
            <w:tcBorders>
              <w:left w:val="single" w:sz="4" w:space="0" w:color="auto"/>
              <w:right w:val="single" w:sz="4" w:space="0" w:color="auto"/>
            </w:tcBorders>
            <w:shd w:val="clear" w:color="auto" w:fill="auto"/>
            <w:vAlign w:val="center"/>
          </w:tcPr>
          <w:p w14:paraId="5D6F7C15" w14:textId="77777777" w:rsidR="00A12492" w:rsidRDefault="00A12492" w:rsidP="00611A95">
            <w:pPr>
              <w:bidi w:val="0"/>
              <w:jc w:val="center"/>
              <w:rPr>
                <w:rFonts w:ascii="Calibri" w:hAnsi="Calibri"/>
                <w:color w:val="000000"/>
                <w:szCs w:val="20"/>
              </w:rPr>
            </w:pPr>
            <w:r>
              <w:rPr>
                <w:rFonts w:ascii="Calibri" w:hAnsi="Calibri"/>
                <w:color w:val="000000"/>
                <w:szCs w:val="20"/>
              </w:rPr>
              <w:t>5.8</w:t>
            </w:r>
          </w:p>
        </w:tc>
        <w:tc>
          <w:tcPr>
            <w:tcW w:w="837" w:type="dxa"/>
            <w:tcBorders>
              <w:left w:val="single" w:sz="4" w:space="0" w:color="auto"/>
              <w:right w:val="single" w:sz="4" w:space="0" w:color="auto"/>
            </w:tcBorders>
            <w:shd w:val="clear" w:color="auto" w:fill="auto"/>
            <w:vAlign w:val="bottom"/>
          </w:tcPr>
          <w:p w14:paraId="18F80A92"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0.3</w:t>
            </w:r>
          </w:p>
        </w:tc>
        <w:tc>
          <w:tcPr>
            <w:tcW w:w="0" w:type="auto"/>
            <w:tcBorders>
              <w:left w:val="single" w:sz="4" w:space="0" w:color="auto"/>
              <w:right w:val="single" w:sz="4" w:space="0" w:color="auto"/>
            </w:tcBorders>
            <w:shd w:val="clear" w:color="auto" w:fill="auto"/>
            <w:vAlign w:val="center"/>
          </w:tcPr>
          <w:p w14:paraId="7EBA4DD0" w14:textId="77777777" w:rsidR="00A12492" w:rsidRDefault="00A12492" w:rsidP="00611A95">
            <w:pPr>
              <w:bidi w:val="0"/>
              <w:jc w:val="center"/>
              <w:rPr>
                <w:rFonts w:ascii="Calibri" w:hAnsi="Calibri"/>
                <w:color w:val="000000"/>
                <w:szCs w:val="20"/>
              </w:rPr>
            </w:pPr>
            <w:r>
              <w:rPr>
                <w:rFonts w:ascii="Calibri" w:hAnsi="Calibri"/>
                <w:color w:val="000000"/>
                <w:szCs w:val="20"/>
              </w:rPr>
              <w:t>2.6</w:t>
            </w:r>
          </w:p>
        </w:tc>
        <w:tc>
          <w:tcPr>
            <w:tcW w:w="0" w:type="auto"/>
            <w:tcBorders>
              <w:left w:val="single" w:sz="4" w:space="0" w:color="auto"/>
              <w:right w:val="single" w:sz="4" w:space="0" w:color="auto"/>
            </w:tcBorders>
            <w:shd w:val="clear" w:color="auto" w:fill="auto"/>
            <w:vAlign w:val="center"/>
          </w:tcPr>
          <w:p w14:paraId="4C482F67" w14:textId="77777777" w:rsidR="00A12492" w:rsidRDefault="00A12492" w:rsidP="00611A95">
            <w:pPr>
              <w:bidi w:val="0"/>
              <w:jc w:val="center"/>
              <w:rPr>
                <w:rFonts w:ascii="Calibri" w:hAnsi="Calibri"/>
                <w:color w:val="000000"/>
                <w:szCs w:val="20"/>
              </w:rPr>
            </w:pPr>
            <w:r>
              <w:rPr>
                <w:rFonts w:ascii="Calibri" w:hAnsi="Calibri"/>
                <w:color w:val="000000"/>
                <w:szCs w:val="20"/>
              </w:rPr>
              <w:t>0.3</w:t>
            </w:r>
          </w:p>
        </w:tc>
        <w:tc>
          <w:tcPr>
            <w:tcW w:w="0" w:type="auto"/>
            <w:tcBorders>
              <w:left w:val="single" w:sz="4" w:space="0" w:color="auto"/>
              <w:right w:val="single" w:sz="4" w:space="0" w:color="auto"/>
            </w:tcBorders>
            <w:shd w:val="clear" w:color="auto" w:fill="auto"/>
            <w:vAlign w:val="bottom"/>
          </w:tcPr>
          <w:p w14:paraId="084F7297"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0.1</w:t>
            </w:r>
          </w:p>
        </w:tc>
        <w:tc>
          <w:tcPr>
            <w:tcW w:w="0" w:type="auto"/>
            <w:tcBorders>
              <w:left w:val="single" w:sz="4" w:space="0" w:color="auto"/>
            </w:tcBorders>
            <w:shd w:val="clear" w:color="auto" w:fill="auto"/>
            <w:vAlign w:val="center"/>
          </w:tcPr>
          <w:p w14:paraId="6AEBBB1B" w14:textId="77777777" w:rsidR="00A12492" w:rsidRDefault="00A12492" w:rsidP="00611A95">
            <w:pPr>
              <w:bidi w:val="0"/>
              <w:jc w:val="center"/>
              <w:rPr>
                <w:rFonts w:ascii="Calibri" w:hAnsi="Calibri"/>
                <w:color w:val="000000"/>
                <w:szCs w:val="20"/>
              </w:rPr>
            </w:pPr>
            <w:r>
              <w:rPr>
                <w:rFonts w:ascii="Calibri" w:hAnsi="Calibri"/>
                <w:color w:val="000000"/>
                <w:szCs w:val="20"/>
              </w:rPr>
              <w:t>0.1</w:t>
            </w:r>
          </w:p>
        </w:tc>
      </w:tr>
      <w:tr w:rsidR="00A12492" w:rsidRPr="005D68B4" w14:paraId="3B70828B" w14:textId="77777777" w:rsidTr="00611A95">
        <w:trPr>
          <w:trHeight w:val="82"/>
          <w:jc w:val="center"/>
        </w:trPr>
        <w:tc>
          <w:tcPr>
            <w:tcW w:w="1425" w:type="dxa"/>
            <w:tcBorders>
              <w:right w:val="single" w:sz="4" w:space="0" w:color="auto"/>
            </w:tcBorders>
            <w:shd w:val="clear" w:color="auto" w:fill="auto"/>
            <w:vAlign w:val="center"/>
            <w:hideMark/>
          </w:tcPr>
          <w:p w14:paraId="7908F563" w14:textId="77777777" w:rsidR="00A12492" w:rsidRPr="005D68B4" w:rsidRDefault="00A12492" w:rsidP="00611A95">
            <w:pPr>
              <w:rPr>
                <w:rFonts w:ascii="Arial" w:hAnsi="Arial" w:cs="Arial"/>
                <w:b/>
                <w:bCs/>
                <w:szCs w:val="20"/>
              </w:rPr>
            </w:pPr>
            <w:r w:rsidRPr="005D68B4">
              <w:rPr>
                <w:rFonts w:ascii="Arial" w:hAnsi="Arial" w:cs="Arial"/>
                <w:b/>
                <w:bCs/>
                <w:szCs w:val="20"/>
                <w:rtl/>
              </w:rPr>
              <w:t>السويـس</w:t>
            </w:r>
          </w:p>
        </w:tc>
        <w:tc>
          <w:tcPr>
            <w:tcW w:w="0" w:type="auto"/>
            <w:tcBorders>
              <w:left w:val="single" w:sz="4" w:space="0" w:color="auto"/>
              <w:right w:val="single" w:sz="4" w:space="0" w:color="auto"/>
            </w:tcBorders>
            <w:shd w:val="clear" w:color="auto" w:fill="auto"/>
            <w:vAlign w:val="center"/>
          </w:tcPr>
          <w:p w14:paraId="67BAC27C" w14:textId="77777777" w:rsidR="00A12492" w:rsidRDefault="00A12492" w:rsidP="00611A95">
            <w:pPr>
              <w:bidi w:val="0"/>
              <w:jc w:val="center"/>
              <w:rPr>
                <w:rFonts w:ascii="Calibri" w:hAnsi="Calibri"/>
                <w:color w:val="000000"/>
                <w:szCs w:val="20"/>
              </w:rPr>
            </w:pPr>
            <w:r>
              <w:rPr>
                <w:rFonts w:ascii="Calibri" w:hAnsi="Calibri"/>
                <w:color w:val="000000"/>
                <w:szCs w:val="20"/>
              </w:rPr>
              <w:t>8</w:t>
            </w:r>
          </w:p>
        </w:tc>
        <w:tc>
          <w:tcPr>
            <w:tcW w:w="0" w:type="auto"/>
            <w:tcBorders>
              <w:left w:val="single" w:sz="4" w:space="0" w:color="auto"/>
              <w:right w:val="single" w:sz="4" w:space="0" w:color="auto"/>
            </w:tcBorders>
            <w:shd w:val="clear" w:color="auto" w:fill="auto"/>
            <w:vAlign w:val="bottom"/>
          </w:tcPr>
          <w:p w14:paraId="02C40211"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0.3</w:t>
            </w:r>
          </w:p>
        </w:tc>
        <w:tc>
          <w:tcPr>
            <w:tcW w:w="0" w:type="auto"/>
            <w:tcBorders>
              <w:left w:val="single" w:sz="4" w:space="0" w:color="auto"/>
              <w:right w:val="single" w:sz="4" w:space="0" w:color="auto"/>
            </w:tcBorders>
            <w:shd w:val="clear" w:color="auto" w:fill="auto"/>
            <w:vAlign w:val="center"/>
          </w:tcPr>
          <w:p w14:paraId="348FF2AF" w14:textId="77777777" w:rsidR="00A12492" w:rsidRDefault="00A12492" w:rsidP="00611A95">
            <w:pPr>
              <w:bidi w:val="0"/>
              <w:jc w:val="center"/>
              <w:rPr>
                <w:rFonts w:ascii="Calibri" w:hAnsi="Calibri"/>
                <w:color w:val="000000"/>
                <w:szCs w:val="20"/>
              </w:rPr>
            </w:pPr>
            <w:r>
              <w:rPr>
                <w:rFonts w:ascii="Calibri" w:hAnsi="Calibri"/>
                <w:color w:val="000000"/>
                <w:szCs w:val="20"/>
              </w:rPr>
              <w:t>5.0</w:t>
            </w:r>
          </w:p>
        </w:tc>
        <w:tc>
          <w:tcPr>
            <w:tcW w:w="0" w:type="auto"/>
            <w:tcBorders>
              <w:left w:val="single" w:sz="4" w:space="0" w:color="auto"/>
              <w:right w:val="single" w:sz="4" w:space="0" w:color="auto"/>
            </w:tcBorders>
            <w:shd w:val="clear" w:color="auto" w:fill="auto"/>
            <w:vAlign w:val="center"/>
          </w:tcPr>
          <w:p w14:paraId="115DF95F" w14:textId="77777777" w:rsidR="00A12492" w:rsidRDefault="00A12492" w:rsidP="00611A95">
            <w:pPr>
              <w:bidi w:val="0"/>
              <w:jc w:val="center"/>
              <w:rPr>
                <w:rFonts w:ascii="Calibri" w:hAnsi="Calibri"/>
                <w:color w:val="000000"/>
                <w:szCs w:val="20"/>
              </w:rPr>
            </w:pPr>
            <w:r>
              <w:rPr>
                <w:rFonts w:ascii="Calibri" w:hAnsi="Calibri"/>
                <w:color w:val="000000"/>
                <w:szCs w:val="20"/>
              </w:rPr>
              <w:t>0.3</w:t>
            </w:r>
          </w:p>
        </w:tc>
        <w:tc>
          <w:tcPr>
            <w:tcW w:w="0" w:type="auto"/>
            <w:tcBorders>
              <w:left w:val="single" w:sz="4" w:space="0" w:color="auto"/>
              <w:right w:val="single" w:sz="4" w:space="0" w:color="auto"/>
            </w:tcBorders>
            <w:shd w:val="clear" w:color="auto" w:fill="auto"/>
            <w:vAlign w:val="center"/>
          </w:tcPr>
          <w:p w14:paraId="5D347B2A" w14:textId="77777777" w:rsidR="00A12492" w:rsidRDefault="00A12492" w:rsidP="00611A95">
            <w:pPr>
              <w:bidi w:val="0"/>
              <w:jc w:val="center"/>
              <w:rPr>
                <w:rFonts w:ascii="Calibri" w:hAnsi="Calibri"/>
                <w:color w:val="000000"/>
                <w:szCs w:val="20"/>
              </w:rPr>
            </w:pPr>
            <w:r>
              <w:rPr>
                <w:rFonts w:ascii="Calibri" w:hAnsi="Calibri"/>
                <w:color w:val="000000"/>
                <w:szCs w:val="20"/>
              </w:rPr>
              <w:t>4.2</w:t>
            </w:r>
          </w:p>
        </w:tc>
        <w:tc>
          <w:tcPr>
            <w:tcW w:w="837" w:type="dxa"/>
            <w:tcBorders>
              <w:left w:val="single" w:sz="4" w:space="0" w:color="auto"/>
              <w:right w:val="single" w:sz="4" w:space="0" w:color="auto"/>
            </w:tcBorders>
            <w:shd w:val="clear" w:color="auto" w:fill="auto"/>
            <w:vAlign w:val="bottom"/>
          </w:tcPr>
          <w:p w14:paraId="4165E94D"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0.2</w:t>
            </w:r>
          </w:p>
        </w:tc>
        <w:tc>
          <w:tcPr>
            <w:tcW w:w="0" w:type="auto"/>
            <w:tcBorders>
              <w:left w:val="single" w:sz="4" w:space="0" w:color="auto"/>
              <w:right w:val="single" w:sz="4" w:space="0" w:color="auto"/>
            </w:tcBorders>
            <w:shd w:val="clear" w:color="auto" w:fill="auto"/>
            <w:vAlign w:val="center"/>
          </w:tcPr>
          <w:p w14:paraId="7DB41027" w14:textId="77777777" w:rsidR="00A12492" w:rsidRDefault="00A12492" w:rsidP="00611A95">
            <w:pPr>
              <w:bidi w:val="0"/>
              <w:jc w:val="center"/>
              <w:rPr>
                <w:rFonts w:ascii="Calibri" w:hAnsi="Calibri"/>
                <w:color w:val="000000"/>
                <w:szCs w:val="20"/>
              </w:rPr>
            </w:pPr>
            <w:r>
              <w:rPr>
                <w:rFonts w:ascii="Calibri" w:hAnsi="Calibri"/>
                <w:color w:val="000000"/>
                <w:szCs w:val="20"/>
              </w:rPr>
              <w:t>2.3</w:t>
            </w:r>
          </w:p>
        </w:tc>
        <w:tc>
          <w:tcPr>
            <w:tcW w:w="0" w:type="auto"/>
            <w:tcBorders>
              <w:left w:val="single" w:sz="4" w:space="0" w:color="auto"/>
              <w:right w:val="single" w:sz="4" w:space="0" w:color="auto"/>
            </w:tcBorders>
            <w:shd w:val="clear" w:color="auto" w:fill="auto"/>
            <w:vAlign w:val="center"/>
          </w:tcPr>
          <w:p w14:paraId="7FDC988F" w14:textId="77777777" w:rsidR="00A12492" w:rsidRDefault="00A12492" w:rsidP="00611A95">
            <w:pPr>
              <w:bidi w:val="0"/>
              <w:jc w:val="center"/>
              <w:rPr>
                <w:rFonts w:ascii="Calibri" w:hAnsi="Calibri"/>
                <w:color w:val="000000"/>
                <w:szCs w:val="20"/>
              </w:rPr>
            </w:pPr>
            <w:r>
              <w:rPr>
                <w:rFonts w:ascii="Calibri" w:hAnsi="Calibri"/>
                <w:color w:val="000000"/>
                <w:szCs w:val="20"/>
              </w:rPr>
              <w:t>0.2</w:t>
            </w:r>
          </w:p>
        </w:tc>
        <w:tc>
          <w:tcPr>
            <w:tcW w:w="0" w:type="auto"/>
            <w:tcBorders>
              <w:left w:val="single" w:sz="4" w:space="0" w:color="auto"/>
              <w:right w:val="single" w:sz="4" w:space="0" w:color="auto"/>
            </w:tcBorders>
            <w:shd w:val="clear" w:color="auto" w:fill="auto"/>
            <w:vAlign w:val="bottom"/>
          </w:tcPr>
          <w:p w14:paraId="4CD59179"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0.4</w:t>
            </w:r>
          </w:p>
        </w:tc>
        <w:tc>
          <w:tcPr>
            <w:tcW w:w="0" w:type="auto"/>
            <w:tcBorders>
              <w:left w:val="single" w:sz="4" w:space="0" w:color="auto"/>
            </w:tcBorders>
            <w:shd w:val="clear" w:color="auto" w:fill="auto"/>
            <w:vAlign w:val="center"/>
          </w:tcPr>
          <w:p w14:paraId="383A9B9C" w14:textId="77777777" w:rsidR="00A12492" w:rsidRDefault="00A12492" w:rsidP="00611A95">
            <w:pPr>
              <w:bidi w:val="0"/>
              <w:jc w:val="center"/>
              <w:rPr>
                <w:rFonts w:ascii="Calibri" w:hAnsi="Calibri"/>
                <w:color w:val="000000"/>
                <w:szCs w:val="20"/>
              </w:rPr>
            </w:pPr>
            <w:r>
              <w:rPr>
                <w:rFonts w:ascii="Calibri" w:hAnsi="Calibri"/>
                <w:color w:val="000000"/>
                <w:szCs w:val="20"/>
              </w:rPr>
              <w:t>0.4</w:t>
            </w:r>
          </w:p>
        </w:tc>
      </w:tr>
      <w:tr w:rsidR="00A12492" w:rsidRPr="005D68B4" w14:paraId="6EF9630D" w14:textId="77777777" w:rsidTr="00611A95">
        <w:trPr>
          <w:trHeight w:val="82"/>
          <w:jc w:val="center"/>
        </w:trPr>
        <w:tc>
          <w:tcPr>
            <w:tcW w:w="1425" w:type="dxa"/>
            <w:tcBorders>
              <w:right w:val="single" w:sz="4" w:space="0" w:color="auto"/>
            </w:tcBorders>
            <w:shd w:val="clear" w:color="auto" w:fill="auto"/>
            <w:vAlign w:val="center"/>
            <w:hideMark/>
          </w:tcPr>
          <w:p w14:paraId="664CE449" w14:textId="77777777" w:rsidR="00A12492" w:rsidRPr="005D68B4" w:rsidRDefault="00A12492" w:rsidP="00611A95">
            <w:pPr>
              <w:rPr>
                <w:rFonts w:ascii="Arial" w:hAnsi="Arial" w:cs="Arial"/>
                <w:b/>
                <w:bCs/>
                <w:szCs w:val="20"/>
              </w:rPr>
            </w:pPr>
            <w:r w:rsidRPr="005D68B4">
              <w:rPr>
                <w:rFonts w:ascii="Arial" w:hAnsi="Arial" w:cs="Arial"/>
                <w:b/>
                <w:bCs/>
                <w:szCs w:val="20"/>
                <w:rtl/>
              </w:rPr>
              <w:t>المنوفيـة</w:t>
            </w:r>
          </w:p>
        </w:tc>
        <w:tc>
          <w:tcPr>
            <w:tcW w:w="0" w:type="auto"/>
            <w:tcBorders>
              <w:left w:val="single" w:sz="4" w:space="0" w:color="auto"/>
              <w:right w:val="single" w:sz="4" w:space="0" w:color="auto"/>
            </w:tcBorders>
            <w:shd w:val="clear" w:color="auto" w:fill="auto"/>
            <w:vAlign w:val="center"/>
          </w:tcPr>
          <w:p w14:paraId="2EDEC3E6" w14:textId="77777777" w:rsidR="00A12492" w:rsidRDefault="00A12492" w:rsidP="00611A95">
            <w:pPr>
              <w:bidi w:val="0"/>
              <w:jc w:val="center"/>
              <w:rPr>
                <w:rFonts w:ascii="Calibri" w:hAnsi="Calibri"/>
                <w:color w:val="000000"/>
                <w:szCs w:val="20"/>
              </w:rPr>
            </w:pPr>
            <w:r>
              <w:rPr>
                <w:rFonts w:ascii="Calibri" w:hAnsi="Calibri"/>
                <w:color w:val="000000"/>
                <w:szCs w:val="20"/>
              </w:rPr>
              <w:t>176.1</w:t>
            </w:r>
          </w:p>
        </w:tc>
        <w:tc>
          <w:tcPr>
            <w:tcW w:w="0" w:type="auto"/>
            <w:tcBorders>
              <w:left w:val="single" w:sz="4" w:space="0" w:color="auto"/>
              <w:right w:val="single" w:sz="4" w:space="0" w:color="auto"/>
            </w:tcBorders>
            <w:shd w:val="clear" w:color="auto" w:fill="auto"/>
            <w:vAlign w:val="bottom"/>
          </w:tcPr>
          <w:p w14:paraId="330E204D"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6.3</w:t>
            </w:r>
          </w:p>
        </w:tc>
        <w:tc>
          <w:tcPr>
            <w:tcW w:w="0" w:type="auto"/>
            <w:tcBorders>
              <w:left w:val="single" w:sz="4" w:space="0" w:color="auto"/>
              <w:right w:val="single" w:sz="4" w:space="0" w:color="auto"/>
            </w:tcBorders>
            <w:shd w:val="clear" w:color="auto" w:fill="auto"/>
            <w:vAlign w:val="center"/>
          </w:tcPr>
          <w:p w14:paraId="3FFA0A55" w14:textId="77777777" w:rsidR="00A12492" w:rsidRDefault="00A12492" w:rsidP="00611A95">
            <w:pPr>
              <w:bidi w:val="0"/>
              <w:jc w:val="center"/>
              <w:rPr>
                <w:rFonts w:ascii="Calibri" w:hAnsi="Calibri"/>
                <w:color w:val="000000"/>
                <w:szCs w:val="20"/>
              </w:rPr>
            </w:pPr>
            <w:r>
              <w:rPr>
                <w:rFonts w:ascii="Calibri" w:hAnsi="Calibri"/>
                <w:color w:val="000000"/>
                <w:szCs w:val="20"/>
              </w:rPr>
              <w:t>184.1</w:t>
            </w:r>
          </w:p>
        </w:tc>
        <w:tc>
          <w:tcPr>
            <w:tcW w:w="0" w:type="auto"/>
            <w:tcBorders>
              <w:left w:val="single" w:sz="4" w:space="0" w:color="auto"/>
              <w:right w:val="single" w:sz="4" w:space="0" w:color="auto"/>
            </w:tcBorders>
            <w:shd w:val="clear" w:color="auto" w:fill="auto"/>
            <w:vAlign w:val="center"/>
          </w:tcPr>
          <w:p w14:paraId="766B28FB" w14:textId="77777777" w:rsidR="00A12492" w:rsidRDefault="00A12492" w:rsidP="00611A95">
            <w:pPr>
              <w:bidi w:val="0"/>
              <w:jc w:val="center"/>
              <w:rPr>
                <w:rFonts w:ascii="Calibri" w:hAnsi="Calibri"/>
                <w:color w:val="000000"/>
                <w:szCs w:val="20"/>
              </w:rPr>
            </w:pPr>
            <w:r>
              <w:rPr>
                <w:rFonts w:ascii="Calibri" w:hAnsi="Calibri"/>
                <w:color w:val="000000"/>
                <w:szCs w:val="20"/>
              </w:rPr>
              <w:t>12.9</w:t>
            </w:r>
          </w:p>
        </w:tc>
        <w:tc>
          <w:tcPr>
            <w:tcW w:w="0" w:type="auto"/>
            <w:tcBorders>
              <w:left w:val="single" w:sz="4" w:space="0" w:color="auto"/>
              <w:right w:val="single" w:sz="4" w:space="0" w:color="auto"/>
            </w:tcBorders>
            <w:shd w:val="clear" w:color="auto" w:fill="auto"/>
            <w:vAlign w:val="center"/>
          </w:tcPr>
          <w:p w14:paraId="081017AE" w14:textId="77777777" w:rsidR="00A12492" w:rsidRDefault="00A12492" w:rsidP="00611A95">
            <w:pPr>
              <w:bidi w:val="0"/>
              <w:jc w:val="center"/>
              <w:rPr>
                <w:rFonts w:ascii="Calibri" w:hAnsi="Calibri"/>
                <w:color w:val="000000"/>
                <w:szCs w:val="20"/>
              </w:rPr>
            </w:pPr>
            <w:r>
              <w:rPr>
                <w:rFonts w:ascii="Calibri" w:hAnsi="Calibri"/>
                <w:color w:val="000000"/>
                <w:szCs w:val="20"/>
              </w:rPr>
              <w:t>40.8</w:t>
            </w:r>
          </w:p>
        </w:tc>
        <w:tc>
          <w:tcPr>
            <w:tcW w:w="837" w:type="dxa"/>
            <w:tcBorders>
              <w:left w:val="single" w:sz="4" w:space="0" w:color="auto"/>
              <w:right w:val="single" w:sz="4" w:space="0" w:color="auto"/>
            </w:tcBorders>
            <w:shd w:val="clear" w:color="auto" w:fill="auto"/>
            <w:vAlign w:val="bottom"/>
          </w:tcPr>
          <w:p w14:paraId="6C69104D"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2.0</w:t>
            </w:r>
          </w:p>
        </w:tc>
        <w:tc>
          <w:tcPr>
            <w:tcW w:w="0" w:type="auto"/>
            <w:tcBorders>
              <w:left w:val="single" w:sz="4" w:space="0" w:color="auto"/>
              <w:right w:val="single" w:sz="4" w:space="0" w:color="auto"/>
            </w:tcBorders>
            <w:shd w:val="clear" w:color="auto" w:fill="auto"/>
            <w:vAlign w:val="center"/>
          </w:tcPr>
          <w:p w14:paraId="15A34C9E" w14:textId="77777777" w:rsidR="00A12492" w:rsidRDefault="00A12492" w:rsidP="00611A95">
            <w:pPr>
              <w:bidi w:val="0"/>
              <w:jc w:val="center"/>
              <w:rPr>
                <w:rFonts w:ascii="Calibri" w:hAnsi="Calibri"/>
                <w:color w:val="000000"/>
                <w:szCs w:val="20"/>
              </w:rPr>
            </w:pPr>
            <w:r>
              <w:rPr>
                <w:rFonts w:ascii="Calibri" w:hAnsi="Calibri"/>
                <w:color w:val="000000"/>
                <w:szCs w:val="20"/>
              </w:rPr>
              <w:t>10.5</w:t>
            </w:r>
          </w:p>
        </w:tc>
        <w:tc>
          <w:tcPr>
            <w:tcW w:w="0" w:type="auto"/>
            <w:tcBorders>
              <w:left w:val="single" w:sz="4" w:space="0" w:color="auto"/>
              <w:right w:val="single" w:sz="4" w:space="0" w:color="auto"/>
            </w:tcBorders>
            <w:shd w:val="clear" w:color="auto" w:fill="auto"/>
            <w:vAlign w:val="center"/>
          </w:tcPr>
          <w:p w14:paraId="34BEF994" w14:textId="77777777" w:rsidR="00A12492" w:rsidRDefault="00A12492" w:rsidP="00611A95">
            <w:pPr>
              <w:bidi w:val="0"/>
              <w:jc w:val="center"/>
              <w:rPr>
                <w:rFonts w:ascii="Calibri" w:hAnsi="Calibri"/>
                <w:color w:val="000000"/>
                <w:szCs w:val="20"/>
              </w:rPr>
            </w:pPr>
            <w:r>
              <w:rPr>
                <w:rFonts w:ascii="Calibri" w:hAnsi="Calibri"/>
                <w:color w:val="000000"/>
                <w:szCs w:val="20"/>
              </w:rPr>
              <w:t>1.1</w:t>
            </w:r>
          </w:p>
        </w:tc>
        <w:tc>
          <w:tcPr>
            <w:tcW w:w="0" w:type="auto"/>
            <w:tcBorders>
              <w:left w:val="single" w:sz="4" w:space="0" w:color="auto"/>
              <w:right w:val="single" w:sz="4" w:space="0" w:color="auto"/>
            </w:tcBorders>
            <w:shd w:val="clear" w:color="auto" w:fill="auto"/>
            <w:vAlign w:val="bottom"/>
          </w:tcPr>
          <w:p w14:paraId="1D7974BD"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0.7</w:t>
            </w:r>
          </w:p>
        </w:tc>
        <w:tc>
          <w:tcPr>
            <w:tcW w:w="0" w:type="auto"/>
            <w:tcBorders>
              <w:left w:val="single" w:sz="4" w:space="0" w:color="auto"/>
            </w:tcBorders>
            <w:shd w:val="clear" w:color="auto" w:fill="auto"/>
            <w:vAlign w:val="center"/>
          </w:tcPr>
          <w:p w14:paraId="5780458F" w14:textId="77777777" w:rsidR="00A12492" w:rsidRDefault="00A12492" w:rsidP="00611A95">
            <w:pPr>
              <w:bidi w:val="0"/>
              <w:jc w:val="center"/>
              <w:rPr>
                <w:rFonts w:ascii="Calibri" w:hAnsi="Calibri"/>
                <w:color w:val="000000"/>
                <w:szCs w:val="20"/>
              </w:rPr>
            </w:pPr>
            <w:r>
              <w:rPr>
                <w:rFonts w:ascii="Calibri" w:hAnsi="Calibri"/>
                <w:color w:val="000000"/>
                <w:szCs w:val="20"/>
              </w:rPr>
              <w:t>0.8</w:t>
            </w:r>
          </w:p>
        </w:tc>
      </w:tr>
      <w:tr w:rsidR="00A12492" w:rsidRPr="005D68B4" w14:paraId="33BDF1F1" w14:textId="77777777" w:rsidTr="00611A95">
        <w:trPr>
          <w:trHeight w:val="82"/>
          <w:jc w:val="center"/>
        </w:trPr>
        <w:tc>
          <w:tcPr>
            <w:tcW w:w="1425" w:type="dxa"/>
            <w:tcBorders>
              <w:right w:val="single" w:sz="4" w:space="0" w:color="auto"/>
            </w:tcBorders>
            <w:shd w:val="clear" w:color="auto" w:fill="auto"/>
            <w:vAlign w:val="center"/>
            <w:hideMark/>
          </w:tcPr>
          <w:p w14:paraId="7059DD56" w14:textId="77777777" w:rsidR="00A12492" w:rsidRPr="005D68B4" w:rsidRDefault="00A12492" w:rsidP="00611A95">
            <w:pPr>
              <w:rPr>
                <w:rFonts w:ascii="Arial" w:hAnsi="Arial" w:cs="Arial"/>
                <w:b/>
                <w:bCs/>
                <w:szCs w:val="20"/>
              </w:rPr>
            </w:pPr>
            <w:r w:rsidRPr="005D68B4">
              <w:rPr>
                <w:rFonts w:ascii="Arial" w:hAnsi="Arial" w:cs="Arial"/>
                <w:b/>
                <w:bCs/>
                <w:szCs w:val="20"/>
                <w:rtl/>
              </w:rPr>
              <w:t>القليوبيـة</w:t>
            </w:r>
          </w:p>
        </w:tc>
        <w:tc>
          <w:tcPr>
            <w:tcW w:w="0" w:type="auto"/>
            <w:tcBorders>
              <w:left w:val="single" w:sz="4" w:space="0" w:color="auto"/>
              <w:right w:val="single" w:sz="4" w:space="0" w:color="auto"/>
            </w:tcBorders>
            <w:shd w:val="clear" w:color="auto" w:fill="auto"/>
            <w:vAlign w:val="center"/>
          </w:tcPr>
          <w:p w14:paraId="428D1092" w14:textId="77777777" w:rsidR="00A12492" w:rsidRDefault="00A12492" w:rsidP="00611A95">
            <w:pPr>
              <w:bidi w:val="0"/>
              <w:jc w:val="center"/>
              <w:rPr>
                <w:rFonts w:ascii="Calibri" w:hAnsi="Calibri"/>
                <w:color w:val="000000"/>
                <w:szCs w:val="20"/>
              </w:rPr>
            </w:pPr>
            <w:r>
              <w:rPr>
                <w:rFonts w:ascii="Calibri" w:hAnsi="Calibri"/>
                <w:color w:val="000000"/>
                <w:szCs w:val="20"/>
              </w:rPr>
              <w:t>71.1</w:t>
            </w:r>
          </w:p>
        </w:tc>
        <w:tc>
          <w:tcPr>
            <w:tcW w:w="0" w:type="auto"/>
            <w:tcBorders>
              <w:left w:val="single" w:sz="4" w:space="0" w:color="auto"/>
              <w:right w:val="single" w:sz="4" w:space="0" w:color="auto"/>
            </w:tcBorders>
            <w:shd w:val="clear" w:color="auto" w:fill="auto"/>
            <w:vAlign w:val="bottom"/>
          </w:tcPr>
          <w:p w14:paraId="38C19345"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2.5</w:t>
            </w:r>
          </w:p>
        </w:tc>
        <w:tc>
          <w:tcPr>
            <w:tcW w:w="0" w:type="auto"/>
            <w:tcBorders>
              <w:left w:val="single" w:sz="4" w:space="0" w:color="auto"/>
              <w:right w:val="single" w:sz="4" w:space="0" w:color="auto"/>
            </w:tcBorders>
            <w:shd w:val="clear" w:color="auto" w:fill="auto"/>
            <w:vAlign w:val="center"/>
          </w:tcPr>
          <w:p w14:paraId="753B9CEC" w14:textId="77777777" w:rsidR="00A12492" w:rsidRDefault="00A12492" w:rsidP="00611A95">
            <w:pPr>
              <w:bidi w:val="0"/>
              <w:jc w:val="center"/>
              <w:rPr>
                <w:rFonts w:ascii="Calibri" w:hAnsi="Calibri"/>
                <w:color w:val="000000"/>
                <w:szCs w:val="20"/>
              </w:rPr>
            </w:pPr>
            <w:r>
              <w:rPr>
                <w:rFonts w:ascii="Calibri" w:hAnsi="Calibri"/>
                <w:color w:val="000000"/>
                <w:szCs w:val="20"/>
              </w:rPr>
              <w:t>70.4</w:t>
            </w:r>
          </w:p>
        </w:tc>
        <w:tc>
          <w:tcPr>
            <w:tcW w:w="0" w:type="auto"/>
            <w:tcBorders>
              <w:left w:val="single" w:sz="4" w:space="0" w:color="auto"/>
              <w:right w:val="single" w:sz="4" w:space="0" w:color="auto"/>
            </w:tcBorders>
            <w:shd w:val="clear" w:color="auto" w:fill="auto"/>
            <w:vAlign w:val="center"/>
          </w:tcPr>
          <w:p w14:paraId="0B00084B" w14:textId="77777777" w:rsidR="00A12492" w:rsidRDefault="00A12492" w:rsidP="00611A95">
            <w:pPr>
              <w:bidi w:val="0"/>
              <w:jc w:val="center"/>
              <w:rPr>
                <w:rFonts w:ascii="Calibri" w:hAnsi="Calibri"/>
                <w:color w:val="000000"/>
                <w:szCs w:val="20"/>
              </w:rPr>
            </w:pPr>
            <w:r>
              <w:rPr>
                <w:rFonts w:ascii="Calibri" w:hAnsi="Calibri"/>
                <w:color w:val="000000"/>
                <w:szCs w:val="20"/>
              </w:rPr>
              <w:t>4.9</w:t>
            </w:r>
          </w:p>
        </w:tc>
        <w:tc>
          <w:tcPr>
            <w:tcW w:w="0" w:type="auto"/>
            <w:tcBorders>
              <w:left w:val="single" w:sz="4" w:space="0" w:color="auto"/>
              <w:right w:val="single" w:sz="4" w:space="0" w:color="auto"/>
            </w:tcBorders>
            <w:shd w:val="clear" w:color="auto" w:fill="auto"/>
            <w:vAlign w:val="center"/>
          </w:tcPr>
          <w:p w14:paraId="1B4AD0C8" w14:textId="77777777" w:rsidR="00A12492" w:rsidRDefault="00A12492" w:rsidP="00611A95">
            <w:pPr>
              <w:bidi w:val="0"/>
              <w:jc w:val="center"/>
              <w:rPr>
                <w:rFonts w:ascii="Calibri" w:hAnsi="Calibri"/>
                <w:color w:val="000000"/>
                <w:szCs w:val="20"/>
              </w:rPr>
            </w:pPr>
            <w:r>
              <w:rPr>
                <w:rFonts w:ascii="Calibri" w:hAnsi="Calibri"/>
                <w:color w:val="000000"/>
                <w:szCs w:val="20"/>
              </w:rPr>
              <w:t>42.5</w:t>
            </w:r>
          </w:p>
        </w:tc>
        <w:tc>
          <w:tcPr>
            <w:tcW w:w="837" w:type="dxa"/>
            <w:tcBorders>
              <w:left w:val="single" w:sz="4" w:space="0" w:color="auto"/>
              <w:right w:val="single" w:sz="4" w:space="0" w:color="auto"/>
            </w:tcBorders>
            <w:shd w:val="clear" w:color="auto" w:fill="auto"/>
            <w:vAlign w:val="bottom"/>
          </w:tcPr>
          <w:p w14:paraId="20385097"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2.0</w:t>
            </w:r>
          </w:p>
        </w:tc>
        <w:tc>
          <w:tcPr>
            <w:tcW w:w="0" w:type="auto"/>
            <w:tcBorders>
              <w:left w:val="single" w:sz="4" w:space="0" w:color="auto"/>
              <w:right w:val="single" w:sz="4" w:space="0" w:color="auto"/>
            </w:tcBorders>
            <w:shd w:val="clear" w:color="auto" w:fill="auto"/>
            <w:vAlign w:val="center"/>
          </w:tcPr>
          <w:p w14:paraId="2B7872B8" w14:textId="77777777" w:rsidR="00A12492" w:rsidRDefault="00A12492" w:rsidP="00611A95">
            <w:pPr>
              <w:bidi w:val="0"/>
              <w:jc w:val="center"/>
              <w:rPr>
                <w:rFonts w:ascii="Calibri" w:hAnsi="Calibri"/>
                <w:color w:val="000000"/>
                <w:szCs w:val="20"/>
              </w:rPr>
            </w:pPr>
            <w:r>
              <w:rPr>
                <w:rFonts w:ascii="Calibri" w:hAnsi="Calibri"/>
                <w:color w:val="000000"/>
                <w:szCs w:val="20"/>
              </w:rPr>
              <w:t>22.5</w:t>
            </w:r>
          </w:p>
        </w:tc>
        <w:tc>
          <w:tcPr>
            <w:tcW w:w="0" w:type="auto"/>
            <w:tcBorders>
              <w:left w:val="single" w:sz="4" w:space="0" w:color="auto"/>
              <w:right w:val="single" w:sz="4" w:space="0" w:color="auto"/>
            </w:tcBorders>
            <w:shd w:val="clear" w:color="auto" w:fill="auto"/>
            <w:vAlign w:val="center"/>
          </w:tcPr>
          <w:p w14:paraId="46D5C9B8" w14:textId="77777777" w:rsidR="00A12492" w:rsidRDefault="00A12492" w:rsidP="00611A95">
            <w:pPr>
              <w:bidi w:val="0"/>
              <w:jc w:val="center"/>
              <w:rPr>
                <w:rFonts w:ascii="Calibri" w:hAnsi="Calibri"/>
                <w:color w:val="000000"/>
                <w:szCs w:val="20"/>
              </w:rPr>
            </w:pPr>
            <w:r>
              <w:rPr>
                <w:rFonts w:ascii="Calibri" w:hAnsi="Calibri"/>
                <w:color w:val="000000"/>
                <w:szCs w:val="20"/>
              </w:rPr>
              <w:t>2.3</w:t>
            </w:r>
          </w:p>
        </w:tc>
        <w:tc>
          <w:tcPr>
            <w:tcW w:w="0" w:type="auto"/>
            <w:tcBorders>
              <w:left w:val="single" w:sz="4" w:space="0" w:color="auto"/>
              <w:right w:val="single" w:sz="4" w:space="0" w:color="auto"/>
            </w:tcBorders>
            <w:shd w:val="clear" w:color="auto" w:fill="auto"/>
            <w:vAlign w:val="bottom"/>
          </w:tcPr>
          <w:p w14:paraId="12A87F9F"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0.7</w:t>
            </w:r>
          </w:p>
        </w:tc>
        <w:tc>
          <w:tcPr>
            <w:tcW w:w="0" w:type="auto"/>
            <w:tcBorders>
              <w:left w:val="single" w:sz="4" w:space="0" w:color="auto"/>
            </w:tcBorders>
            <w:shd w:val="clear" w:color="auto" w:fill="auto"/>
            <w:vAlign w:val="center"/>
          </w:tcPr>
          <w:p w14:paraId="6534C031" w14:textId="77777777" w:rsidR="00A12492" w:rsidRDefault="00A12492" w:rsidP="00611A95">
            <w:pPr>
              <w:bidi w:val="0"/>
              <w:jc w:val="center"/>
              <w:rPr>
                <w:rFonts w:ascii="Calibri" w:hAnsi="Calibri"/>
                <w:color w:val="000000"/>
                <w:szCs w:val="20"/>
              </w:rPr>
            </w:pPr>
            <w:r>
              <w:rPr>
                <w:rFonts w:ascii="Calibri" w:hAnsi="Calibri"/>
                <w:color w:val="000000"/>
                <w:szCs w:val="20"/>
              </w:rPr>
              <w:t>0.8</w:t>
            </w:r>
          </w:p>
        </w:tc>
      </w:tr>
      <w:tr w:rsidR="00A12492" w:rsidRPr="005D68B4" w14:paraId="056683E7" w14:textId="77777777" w:rsidTr="00611A95">
        <w:trPr>
          <w:trHeight w:val="82"/>
          <w:jc w:val="center"/>
        </w:trPr>
        <w:tc>
          <w:tcPr>
            <w:tcW w:w="1425" w:type="dxa"/>
            <w:tcBorders>
              <w:right w:val="single" w:sz="4" w:space="0" w:color="auto"/>
            </w:tcBorders>
            <w:shd w:val="clear" w:color="auto" w:fill="auto"/>
            <w:vAlign w:val="center"/>
            <w:hideMark/>
          </w:tcPr>
          <w:p w14:paraId="18F771BC" w14:textId="77777777" w:rsidR="00A12492" w:rsidRPr="005D68B4" w:rsidRDefault="00A12492" w:rsidP="00611A95">
            <w:pPr>
              <w:rPr>
                <w:rFonts w:ascii="Arial" w:hAnsi="Arial" w:cs="Arial"/>
                <w:b/>
                <w:bCs/>
                <w:szCs w:val="20"/>
              </w:rPr>
            </w:pPr>
            <w:r w:rsidRPr="005D68B4">
              <w:rPr>
                <w:rFonts w:ascii="Arial" w:hAnsi="Arial" w:cs="Arial"/>
                <w:b/>
                <w:bCs/>
                <w:szCs w:val="20"/>
                <w:rtl/>
              </w:rPr>
              <w:t>القاهــرة</w:t>
            </w:r>
          </w:p>
        </w:tc>
        <w:tc>
          <w:tcPr>
            <w:tcW w:w="0" w:type="auto"/>
            <w:tcBorders>
              <w:left w:val="single" w:sz="4" w:space="0" w:color="auto"/>
              <w:right w:val="single" w:sz="4" w:space="0" w:color="auto"/>
            </w:tcBorders>
            <w:shd w:val="clear" w:color="auto" w:fill="auto"/>
            <w:vAlign w:val="center"/>
          </w:tcPr>
          <w:p w14:paraId="67D30233" w14:textId="77777777" w:rsidR="00A12492" w:rsidRDefault="00A12492" w:rsidP="00611A95">
            <w:pPr>
              <w:bidi w:val="0"/>
              <w:jc w:val="center"/>
              <w:rPr>
                <w:rFonts w:ascii="Calibri" w:hAnsi="Calibri"/>
                <w:color w:val="000000"/>
                <w:szCs w:val="20"/>
              </w:rPr>
            </w:pPr>
            <w:r>
              <w:rPr>
                <w:rFonts w:ascii="Calibri" w:hAnsi="Calibri"/>
                <w:color w:val="000000"/>
                <w:szCs w:val="20"/>
              </w:rPr>
              <w:t>3.5</w:t>
            </w:r>
          </w:p>
        </w:tc>
        <w:tc>
          <w:tcPr>
            <w:tcW w:w="0" w:type="auto"/>
            <w:tcBorders>
              <w:left w:val="single" w:sz="4" w:space="0" w:color="auto"/>
              <w:right w:val="single" w:sz="4" w:space="0" w:color="auto"/>
            </w:tcBorders>
            <w:shd w:val="clear" w:color="auto" w:fill="auto"/>
            <w:vAlign w:val="bottom"/>
          </w:tcPr>
          <w:p w14:paraId="2508549E"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0.1</w:t>
            </w:r>
          </w:p>
        </w:tc>
        <w:tc>
          <w:tcPr>
            <w:tcW w:w="0" w:type="auto"/>
            <w:tcBorders>
              <w:left w:val="single" w:sz="4" w:space="0" w:color="auto"/>
              <w:right w:val="single" w:sz="4" w:space="0" w:color="auto"/>
            </w:tcBorders>
            <w:shd w:val="clear" w:color="auto" w:fill="auto"/>
            <w:vAlign w:val="center"/>
          </w:tcPr>
          <w:p w14:paraId="4BA2EF10" w14:textId="77777777" w:rsidR="00A12492" w:rsidRDefault="00A12492" w:rsidP="00611A95">
            <w:pPr>
              <w:bidi w:val="0"/>
              <w:jc w:val="center"/>
              <w:rPr>
                <w:rFonts w:ascii="Calibri" w:hAnsi="Calibri"/>
                <w:color w:val="000000"/>
                <w:szCs w:val="20"/>
              </w:rPr>
            </w:pPr>
            <w:r>
              <w:rPr>
                <w:rFonts w:ascii="Calibri" w:hAnsi="Calibri"/>
                <w:color w:val="000000"/>
                <w:szCs w:val="20"/>
              </w:rPr>
              <w:t>2.0</w:t>
            </w:r>
          </w:p>
        </w:tc>
        <w:tc>
          <w:tcPr>
            <w:tcW w:w="0" w:type="auto"/>
            <w:tcBorders>
              <w:left w:val="single" w:sz="4" w:space="0" w:color="auto"/>
              <w:right w:val="single" w:sz="4" w:space="0" w:color="auto"/>
            </w:tcBorders>
            <w:shd w:val="clear" w:color="auto" w:fill="auto"/>
            <w:vAlign w:val="center"/>
          </w:tcPr>
          <w:p w14:paraId="44BA2575" w14:textId="77777777" w:rsidR="00A12492" w:rsidRDefault="00A12492" w:rsidP="00611A95">
            <w:pPr>
              <w:bidi w:val="0"/>
              <w:jc w:val="center"/>
              <w:rPr>
                <w:rFonts w:ascii="Calibri" w:hAnsi="Calibri"/>
                <w:color w:val="000000"/>
                <w:szCs w:val="20"/>
              </w:rPr>
            </w:pPr>
            <w:r>
              <w:rPr>
                <w:rFonts w:ascii="Calibri" w:hAnsi="Calibri"/>
                <w:color w:val="000000"/>
                <w:szCs w:val="20"/>
              </w:rPr>
              <w:t>0.1</w:t>
            </w:r>
          </w:p>
        </w:tc>
        <w:tc>
          <w:tcPr>
            <w:tcW w:w="0" w:type="auto"/>
            <w:tcBorders>
              <w:left w:val="single" w:sz="4" w:space="0" w:color="auto"/>
              <w:right w:val="single" w:sz="4" w:space="0" w:color="auto"/>
            </w:tcBorders>
            <w:shd w:val="clear" w:color="auto" w:fill="auto"/>
            <w:vAlign w:val="center"/>
          </w:tcPr>
          <w:p w14:paraId="343BE1E1" w14:textId="77777777" w:rsidR="00A12492" w:rsidRDefault="00A12492" w:rsidP="00611A95">
            <w:pPr>
              <w:bidi w:val="0"/>
              <w:jc w:val="center"/>
              <w:rPr>
                <w:rFonts w:ascii="Calibri" w:hAnsi="Calibri"/>
                <w:color w:val="000000"/>
                <w:szCs w:val="20"/>
              </w:rPr>
            </w:pPr>
            <w:r>
              <w:rPr>
                <w:rFonts w:ascii="Calibri" w:hAnsi="Calibri"/>
                <w:color w:val="000000"/>
                <w:szCs w:val="20"/>
              </w:rPr>
              <w:t>6.2</w:t>
            </w:r>
          </w:p>
        </w:tc>
        <w:tc>
          <w:tcPr>
            <w:tcW w:w="837" w:type="dxa"/>
            <w:tcBorders>
              <w:left w:val="single" w:sz="4" w:space="0" w:color="auto"/>
              <w:right w:val="single" w:sz="4" w:space="0" w:color="auto"/>
            </w:tcBorders>
            <w:shd w:val="clear" w:color="auto" w:fill="auto"/>
            <w:vAlign w:val="bottom"/>
          </w:tcPr>
          <w:p w14:paraId="78554F8C"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0.3</w:t>
            </w:r>
          </w:p>
        </w:tc>
        <w:tc>
          <w:tcPr>
            <w:tcW w:w="0" w:type="auto"/>
            <w:tcBorders>
              <w:left w:val="single" w:sz="4" w:space="0" w:color="auto"/>
              <w:right w:val="single" w:sz="4" w:space="0" w:color="auto"/>
            </w:tcBorders>
            <w:shd w:val="clear" w:color="auto" w:fill="auto"/>
            <w:vAlign w:val="center"/>
          </w:tcPr>
          <w:p w14:paraId="7BD9B3C1" w14:textId="77777777" w:rsidR="00A12492" w:rsidRDefault="00A12492" w:rsidP="00611A95">
            <w:pPr>
              <w:bidi w:val="0"/>
              <w:jc w:val="center"/>
              <w:rPr>
                <w:rFonts w:ascii="Calibri" w:hAnsi="Calibri"/>
                <w:color w:val="000000"/>
                <w:szCs w:val="20"/>
              </w:rPr>
            </w:pPr>
            <w:r>
              <w:rPr>
                <w:rFonts w:ascii="Calibri" w:hAnsi="Calibri"/>
                <w:color w:val="000000"/>
                <w:szCs w:val="20"/>
              </w:rPr>
              <w:t>1.9</w:t>
            </w:r>
          </w:p>
        </w:tc>
        <w:tc>
          <w:tcPr>
            <w:tcW w:w="0" w:type="auto"/>
            <w:tcBorders>
              <w:left w:val="single" w:sz="4" w:space="0" w:color="auto"/>
              <w:right w:val="single" w:sz="4" w:space="0" w:color="auto"/>
            </w:tcBorders>
            <w:shd w:val="clear" w:color="auto" w:fill="auto"/>
            <w:vAlign w:val="center"/>
          </w:tcPr>
          <w:p w14:paraId="69D1E3BA" w14:textId="77777777" w:rsidR="00A12492" w:rsidRDefault="00A12492" w:rsidP="00611A95">
            <w:pPr>
              <w:bidi w:val="0"/>
              <w:jc w:val="center"/>
              <w:rPr>
                <w:rFonts w:ascii="Calibri" w:hAnsi="Calibri"/>
                <w:color w:val="000000"/>
                <w:szCs w:val="20"/>
              </w:rPr>
            </w:pPr>
            <w:r>
              <w:rPr>
                <w:rFonts w:ascii="Calibri" w:hAnsi="Calibri"/>
                <w:color w:val="000000"/>
                <w:szCs w:val="20"/>
              </w:rPr>
              <w:t>0.2</w:t>
            </w:r>
          </w:p>
        </w:tc>
        <w:tc>
          <w:tcPr>
            <w:tcW w:w="0" w:type="auto"/>
            <w:tcBorders>
              <w:left w:val="single" w:sz="4" w:space="0" w:color="auto"/>
              <w:right w:val="single" w:sz="4" w:space="0" w:color="auto"/>
            </w:tcBorders>
            <w:shd w:val="clear" w:color="auto" w:fill="auto"/>
            <w:vAlign w:val="bottom"/>
          </w:tcPr>
          <w:p w14:paraId="341A5713"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0.1</w:t>
            </w:r>
          </w:p>
        </w:tc>
        <w:tc>
          <w:tcPr>
            <w:tcW w:w="0" w:type="auto"/>
            <w:tcBorders>
              <w:left w:val="single" w:sz="4" w:space="0" w:color="auto"/>
            </w:tcBorders>
            <w:shd w:val="clear" w:color="auto" w:fill="auto"/>
            <w:vAlign w:val="center"/>
          </w:tcPr>
          <w:p w14:paraId="718B3B15" w14:textId="77777777" w:rsidR="00A12492" w:rsidRDefault="00A12492" w:rsidP="00611A95">
            <w:pPr>
              <w:bidi w:val="0"/>
              <w:jc w:val="center"/>
              <w:rPr>
                <w:rFonts w:ascii="Calibri" w:hAnsi="Calibri"/>
                <w:color w:val="000000"/>
                <w:szCs w:val="20"/>
              </w:rPr>
            </w:pPr>
            <w:r>
              <w:rPr>
                <w:rFonts w:ascii="Calibri" w:hAnsi="Calibri"/>
                <w:color w:val="000000"/>
                <w:szCs w:val="20"/>
              </w:rPr>
              <w:t>0.1</w:t>
            </w:r>
          </w:p>
        </w:tc>
      </w:tr>
      <w:tr w:rsidR="00A12492" w:rsidRPr="005D68B4" w14:paraId="57C04896" w14:textId="77777777" w:rsidTr="00611A95">
        <w:trPr>
          <w:trHeight w:val="82"/>
          <w:jc w:val="center"/>
        </w:trPr>
        <w:tc>
          <w:tcPr>
            <w:tcW w:w="1425" w:type="dxa"/>
            <w:tcBorders>
              <w:right w:val="single" w:sz="4" w:space="0" w:color="auto"/>
            </w:tcBorders>
            <w:shd w:val="clear" w:color="auto" w:fill="auto"/>
            <w:vAlign w:val="center"/>
          </w:tcPr>
          <w:p w14:paraId="48DEDE5A" w14:textId="77777777" w:rsidR="00A12492" w:rsidRPr="005D68B4" w:rsidRDefault="00A12492" w:rsidP="00611A95">
            <w:pPr>
              <w:rPr>
                <w:rFonts w:ascii="Arial" w:hAnsi="Arial" w:cs="Arial"/>
                <w:b/>
                <w:bCs/>
                <w:szCs w:val="20"/>
              </w:rPr>
            </w:pPr>
            <w:r w:rsidRPr="005D68B4">
              <w:rPr>
                <w:rFonts w:ascii="Arial" w:hAnsi="Arial" w:cs="Arial"/>
                <w:b/>
                <w:bCs/>
                <w:szCs w:val="20"/>
                <w:rtl/>
              </w:rPr>
              <w:t>الجيــزة</w:t>
            </w:r>
          </w:p>
        </w:tc>
        <w:tc>
          <w:tcPr>
            <w:tcW w:w="0" w:type="auto"/>
            <w:tcBorders>
              <w:left w:val="single" w:sz="4" w:space="0" w:color="auto"/>
              <w:right w:val="single" w:sz="4" w:space="0" w:color="auto"/>
            </w:tcBorders>
            <w:shd w:val="clear" w:color="auto" w:fill="auto"/>
            <w:vAlign w:val="center"/>
          </w:tcPr>
          <w:p w14:paraId="29050DB2" w14:textId="77777777" w:rsidR="00A12492" w:rsidRDefault="00A12492" w:rsidP="00611A95">
            <w:pPr>
              <w:bidi w:val="0"/>
              <w:jc w:val="center"/>
              <w:rPr>
                <w:rFonts w:ascii="Calibri" w:hAnsi="Calibri"/>
                <w:color w:val="000000"/>
                <w:szCs w:val="20"/>
              </w:rPr>
            </w:pPr>
            <w:r>
              <w:rPr>
                <w:rFonts w:ascii="Calibri" w:hAnsi="Calibri"/>
                <w:color w:val="000000"/>
                <w:szCs w:val="20"/>
              </w:rPr>
              <w:t>117</w:t>
            </w:r>
          </w:p>
        </w:tc>
        <w:tc>
          <w:tcPr>
            <w:tcW w:w="0" w:type="auto"/>
            <w:tcBorders>
              <w:left w:val="single" w:sz="4" w:space="0" w:color="auto"/>
              <w:right w:val="single" w:sz="4" w:space="0" w:color="auto"/>
            </w:tcBorders>
            <w:shd w:val="clear" w:color="auto" w:fill="auto"/>
            <w:vAlign w:val="bottom"/>
          </w:tcPr>
          <w:p w14:paraId="41EB27D3"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4.2</w:t>
            </w:r>
          </w:p>
        </w:tc>
        <w:tc>
          <w:tcPr>
            <w:tcW w:w="0" w:type="auto"/>
            <w:tcBorders>
              <w:left w:val="single" w:sz="4" w:space="0" w:color="auto"/>
              <w:right w:val="single" w:sz="4" w:space="0" w:color="auto"/>
            </w:tcBorders>
            <w:shd w:val="clear" w:color="auto" w:fill="auto"/>
            <w:vAlign w:val="center"/>
          </w:tcPr>
          <w:p w14:paraId="7563B266" w14:textId="77777777" w:rsidR="00A12492" w:rsidRDefault="00A12492" w:rsidP="00611A95">
            <w:pPr>
              <w:bidi w:val="0"/>
              <w:jc w:val="center"/>
              <w:rPr>
                <w:rFonts w:ascii="Calibri" w:hAnsi="Calibri"/>
                <w:color w:val="000000"/>
                <w:szCs w:val="20"/>
              </w:rPr>
            </w:pPr>
            <w:r>
              <w:rPr>
                <w:rFonts w:ascii="Calibri" w:hAnsi="Calibri"/>
                <w:color w:val="000000"/>
                <w:szCs w:val="20"/>
              </w:rPr>
              <w:t>46.7</w:t>
            </w:r>
          </w:p>
        </w:tc>
        <w:tc>
          <w:tcPr>
            <w:tcW w:w="0" w:type="auto"/>
            <w:tcBorders>
              <w:left w:val="single" w:sz="4" w:space="0" w:color="auto"/>
              <w:right w:val="single" w:sz="4" w:space="0" w:color="auto"/>
            </w:tcBorders>
            <w:shd w:val="clear" w:color="auto" w:fill="auto"/>
            <w:vAlign w:val="center"/>
          </w:tcPr>
          <w:p w14:paraId="0CBFF0B7" w14:textId="77777777" w:rsidR="00A12492" w:rsidRDefault="00A12492" w:rsidP="00611A95">
            <w:pPr>
              <w:bidi w:val="0"/>
              <w:jc w:val="center"/>
              <w:rPr>
                <w:rFonts w:ascii="Calibri" w:hAnsi="Calibri"/>
                <w:color w:val="000000"/>
                <w:szCs w:val="20"/>
              </w:rPr>
            </w:pPr>
            <w:r>
              <w:rPr>
                <w:rFonts w:ascii="Calibri" w:hAnsi="Calibri"/>
                <w:color w:val="000000"/>
                <w:szCs w:val="20"/>
              </w:rPr>
              <w:t>3.3</w:t>
            </w:r>
          </w:p>
        </w:tc>
        <w:tc>
          <w:tcPr>
            <w:tcW w:w="0" w:type="auto"/>
            <w:tcBorders>
              <w:left w:val="single" w:sz="4" w:space="0" w:color="auto"/>
              <w:right w:val="single" w:sz="4" w:space="0" w:color="auto"/>
            </w:tcBorders>
            <w:shd w:val="clear" w:color="auto" w:fill="auto"/>
            <w:vAlign w:val="center"/>
          </w:tcPr>
          <w:p w14:paraId="3A82411F" w14:textId="77777777" w:rsidR="00A12492" w:rsidRDefault="00A12492" w:rsidP="00611A95">
            <w:pPr>
              <w:bidi w:val="0"/>
              <w:jc w:val="center"/>
              <w:rPr>
                <w:rFonts w:ascii="Calibri" w:hAnsi="Calibri"/>
                <w:color w:val="000000"/>
                <w:szCs w:val="20"/>
              </w:rPr>
            </w:pPr>
            <w:r>
              <w:rPr>
                <w:rFonts w:ascii="Calibri" w:hAnsi="Calibri"/>
                <w:color w:val="000000"/>
                <w:szCs w:val="20"/>
              </w:rPr>
              <w:t>47.5</w:t>
            </w:r>
          </w:p>
        </w:tc>
        <w:tc>
          <w:tcPr>
            <w:tcW w:w="837" w:type="dxa"/>
            <w:tcBorders>
              <w:left w:val="single" w:sz="4" w:space="0" w:color="auto"/>
              <w:right w:val="single" w:sz="4" w:space="0" w:color="auto"/>
            </w:tcBorders>
            <w:shd w:val="clear" w:color="auto" w:fill="auto"/>
            <w:vAlign w:val="bottom"/>
          </w:tcPr>
          <w:p w14:paraId="32091549"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2.3</w:t>
            </w:r>
          </w:p>
        </w:tc>
        <w:tc>
          <w:tcPr>
            <w:tcW w:w="0" w:type="auto"/>
            <w:tcBorders>
              <w:left w:val="single" w:sz="4" w:space="0" w:color="auto"/>
              <w:right w:val="single" w:sz="4" w:space="0" w:color="auto"/>
            </w:tcBorders>
            <w:shd w:val="clear" w:color="auto" w:fill="auto"/>
            <w:vAlign w:val="center"/>
          </w:tcPr>
          <w:p w14:paraId="21824EE3" w14:textId="77777777" w:rsidR="00A12492" w:rsidRDefault="00A12492" w:rsidP="00611A95">
            <w:pPr>
              <w:bidi w:val="0"/>
              <w:jc w:val="center"/>
              <w:rPr>
                <w:rFonts w:ascii="Calibri" w:hAnsi="Calibri"/>
                <w:color w:val="000000"/>
                <w:szCs w:val="20"/>
              </w:rPr>
            </w:pPr>
            <w:r>
              <w:rPr>
                <w:rFonts w:ascii="Calibri" w:hAnsi="Calibri"/>
                <w:color w:val="000000"/>
                <w:szCs w:val="20"/>
              </w:rPr>
              <w:t>17.8</w:t>
            </w:r>
          </w:p>
        </w:tc>
        <w:tc>
          <w:tcPr>
            <w:tcW w:w="0" w:type="auto"/>
            <w:tcBorders>
              <w:left w:val="single" w:sz="4" w:space="0" w:color="auto"/>
              <w:right w:val="single" w:sz="4" w:space="0" w:color="auto"/>
            </w:tcBorders>
            <w:shd w:val="clear" w:color="auto" w:fill="auto"/>
            <w:vAlign w:val="center"/>
          </w:tcPr>
          <w:p w14:paraId="1F192B3D" w14:textId="77777777" w:rsidR="00A12492" w:rsidRDefault="00A12492" w:rsidP="00611A95">
            <w:pPr>
              <w:bidi w:val="0"/>
              <w:jc w:val="center"/>
              <w:rPr>
                <w:rFonts w:ascii="Calibri" w:hAnsi="Calibri"/>
                <w:color w:val="000000"/>
                <w:szCs w:val="20"/>
              </w:rPr>
            </w:pPr>
            <w:r>
              <w:rPr>
                <w:rFonts w:ascii="Calibri" w:hAnsi="Calibri"/>
                <w:color w:val="000000"/>
                <w:szCs w:val="20"/>
              </w:rPr>
              <w:t>1.8</w:t>
            </w:r>
          </w:p>
        </w:tc>
        <w:tc>
          <w:tcPr>
            <w:tcW w:w="0" w:type="auto"/>
            <w:tcBorders>
              <w:left w:val="single" w:sz="4" w:space="0" w:color="auto"/>
              <w:right w:val="single" w:sz="4" w:space="0" w:color="auto"/>
            </w:tcBorders>
            <w:shd w:val="clear" w:color="auto" w:fill="auto"/>
            <w:vAlign w:val="bottom"/>
          </w:tcPr>
          <w:p w14:paraId="239C95A9"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3.7</w:t>
            </w:r>
          </w:p>
        </w:tc>
        <w:tc>
          <w:tcPr>
            <w:tcW w:w="0" w:type="auto"/>
            <w:tcBorders>
              <w:left w:val="single" w:sz="4" w:space="0" w:color="auto"/>
            </w:tcBorders>
            <w:shd w:val="clear" w:color="auto" w:fill="auto"/>
            <w:vAlign w:val="center"/>
          </w:tcPr>
          <w:p w14:paraId="49262758" w14:textId="77777777" w:rsidR="00A12492" w:rsidRDefault="00A12492" w:rsidP="00611A95">
            <w:pPr>
              <w:bidi w:val="0"/>
              <w:jc w:val="center"/>
              <w:rPr>
                <w:rFonts w:ascii="Calibri" w:hAnsi="Calibri"/>
                <w:color w:val="000000"/>
                <w:szCs w:val="20"/>
              </w:rPr>
            </w:pPr>
            <w:r>
              <w:rPr>
                <w:rFonts w:ascii="Calibri" w:hAnsi="Calibri"/>
                <w:color w:val="000000"/>
                <w:szCs w:val="20"/>
              </w:rPr>
              <w:t>4.1</w:t>
            </w:r>
          </w:p>
        </w:tc>
      </w:tr>
      <w:tr w:rsidR="00A12492" w:rsidRPr="005D68B4" w14:paraId="4C22EDE1" w14:textId="77777777" w:rsidTr="00611A95">
        <w:trPr>
          <w:trHeight w:val="82"/>
          <w:jc w:val="center"/>
        </w:trPr>
        <w:tc>
          <w:tcPr>
            <w:tcW w:w="1425" w:type="dxa"/>
            <w:tcBorders>
              <w:right w:val="single" w:sz="4" w:space="0" w:color="auto"/>
            </w:tcBorders>
            <w:shd w:val="clear" w:color="auto" w:fill="auto"/>
            <w:vAlign w:val="center"/>
          </w:tcPr>
          <w:p w14:paraId="06AD98BC" w14:textId="77777777" w:rsidR="00A12492" w:rsidRPr="005D68B4" w:rsidRDefault="00A12492" w:rsidP="00611A95">
            <w:pPr>
              <w:rPr>
                <w:rFonts w:ascii="Arial" w:hAnsi="Arial" w:cs="Arial"/>
                <w:b/>
                <w:bCs/>
                <w:szCs w:val="20"/>
              </w:rPr>
            </w:pPr>
            <w:r w:rsidRPr="005D68B4">
              <w:rPr>
                <w:rFonts w:ascii="Arial" w:hAnsi="Arial" w:cs="Arial"/>
                <w:b/>
                <w:bCs/>
                <w:szCs w:val="20"/>
                <w:rtl/>
              </w:rPr>
              <w:t>بني سويـف</w:t>
            </w:r>
          </w:p>
        </w:tc>
        <w:tc>
          <w:tcPr>
            <w:tcW w:w="0" w:type="auto"/>
            <w:tcBorders>
              <w:left w:val="single" w:sz="4" w:space="0" w:color="auto"/>
              <w:right w:val="single" w:sz="4" w:space="0" w:color="auto"/>
            </w:tcBorders>
            <w:shd w:val="clear" w:color="auto" w:fill="auto"/>
            <w:vAlign w:val="center"/>
          </w:tcPr>
          <w:p w14:paraId="4CC90989" w14:textId="77777777" w:rsidR="00A12492" w:rsidRDefault="00A12492" w:rsidP="00611A95">
            <w:pPr>
              <w:bidi w:val="0"/>
              <w:jc w:val="center"/>
              <w:rPr>
                <w:rFonts w:ascii="Calibri" w:hAnsi="Calibri"/>
                <w:color w:val="000000"/>
                <w:szCs w:val="20"/>
              </w:rPr>
            </w:pPr>
            <w:r>
              <w:rPr>
                <w:rFonts w:ascii="Calibri" w:hAnsi="Calibri"/>
                <w:color w:val="000000"/>
                <w:szCs w:val="20"/>
              </w:rPr>
              <w:t>160</w:t>
            </w:r>
          </w:p>
        </w:tc>
        <w:tc>
          <w:tcPr>
            <w:tcW w:w="0" w:type="auto"/>
            <w:tcBorders>
              <w:left w:val="single" w:sz="4" w:space="0" w:color="auto"/>
              <w:right w:val="single" w:sz="4" w:space="0" w:color="auto"/>
            </w:tcBorders>
            <w:shd w:val="clear" w:color="auto" w:fill="auto"/>
            <w:vAlign w:val="bottom"/>
          </w:tcPr>
          <w:p w14:paraId="577FB12C"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5.7</w:t>
            </w:r>
          </w:p>
        </w:tc>
        <w:tc>
          <w:tcPr>
            <w:tcW w:w="0" w:type="auto"/>
            <w:tcBorders>
              <w:left w:val="single" w:sz="4" w:space="0" w:color="auto"/>
              <w:right w:val="single" w:sz="4" w:space="0" w:color="auto"/>
            </w:tcBorders>
            <w:shd w:val="clear" w:color="auto" w:fill="auto"/>
            <w:vAlign w:val="center"/>
          </w:tcPr>
          <w:p w14:paraId="58BCCE1C" w14:textId="77777777" w:rsidR="00A12492" w:rsidRDefault="00A12492" w:rsidP="00611A95">
            <w:pPr>
              <w:bidi w:val="0"/>
              <w:jc w:val="center"/>
              <w:rPr>
                <w:rFonts w:ascii="Calibri" w:hAnsi="Calibri"/>
                <w:color w:val="000000"/>
                <w:szCs w:val="20"/>
              </w:rPr>
            </w:pPr>
            <w:r>
              <w:rPr>
                <w:rFonts w:ascii="Calibri" w:hAnsi="Calibri"/>
                <w:color w:val="000000"/>
                <w:szCs w:val="20"/>
              </w:rPr>
              <w:t>26.8</w:t>
            </w:r>
          </w:p>
        </w:tc>
        <w:tc>
          <w:tcPr>
            <w:tcW w:w="0" w:type="auto"/>
            <w:tcBorders>
              <w:left w:val="single" w:sz="4" w:space="0" w:color="auto"/>
              <w:right w:val="single" w:sz="4" w:space="0" w:color="auto"/>
            </w:tcBorders>
            <w:shd w:val="clear" w:color="auto" w:fill="auto"/>
            <w:vAlign w:val="center"/>
          </w:tcPr>
          <w:p w14:paraId="5E3BDBF1" w14:textId="77777777" w:rsidR="00A12492" w:rsidRDefault="00A12492" w:rsidP="00611A95">
            <w:pPr>
              <w:bidi w:val="0"/>
              <w:jc w:val="center"/>
              <w:rPr>
                <w:rFonts w:ascii="Calibri" w:hAnsi="Calibri"/>
                <w:color w:val="000000"/>
                <w:szCs w:val="20"/>
              </w:rPr>
            </w:pPr>
            <w:r>
              <w:rPr>
                <w:rFonts w:ascii="Calibri" w:hAnsi="Calibri"/>
                <w:color w:val="000000"/>
                <w:szCs w:val="20"/>
              </w:rPr>
              <w:t>1.9</w:t>
            </w:r>
          </w:p>
        </w:tc>
        <w:tc>
          <w:tcPr>
            <w:tcW w:w="0" w:type="auto"/>
            <w:tcBorders>
              <w:left w:val="single" w:sz="4" w:space="0" w:color="auto"/>
              <w:right w:val="single" w:sz="4" w:space="0" w:color="auto"/>
            </w:tcBorders>
            <w:shd w:val="clear" w:color="auto" w:fill="auto"/>
            <w:vAlign w:val="center"/>
          </w:tcPr>
          <w:p w14:paraId="3971893D" w14:textId="77777777" w:rsidR="00A12492" w:rsidRDefault="00A12492" w:rsidP="00611A95">
            <w:pPr>
              <w:bidi w:val="0"/>
              <w:jc w:val="center"/>
              <w:rPr>
                <w:rFonts w:ascii="Calibri" w:hAnsi="Calibri"/>
                <w:color w:val="000000"/>
                <w:szCs w:val="20"/>
              </w:rPr>
            </w:pPr>
            <w:r>
              <w:rPr>
                <w:rFonts w:ascii="Calibri" w:hAnsi="Calibri"/>
                <w:color w:val="000000"/>
                <w:szCs w:val="20"/>
              </w:rPr>
              <w:t>74.4</w:t>
            </w:r>
          </w:p>
        </w:tc>
        <w:tc>
          <w:tcPr>
            <w:tcW w:w="837" w:type="dxa"/>
            <w:tcBorders>
              <w:left w:val="single" w:sz="4" w:space="0" w:color="auto"/>
              <w:right w:val="single" w:sz="4" w:space="0" w:color="auto"/>
            </w:tcBorders>
            <w:shd w:val="clear" w:color="auto" w:fill="auto"/>
            <w:vAlign w:val="bottom"/>
          </w:tcPr>
          <w:p w14:paraId="53AAB716"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3.6</w:t>
            </w:r>
          </w:p>
        </w:tc>
        <w:tc>
          <w:tcPr>
            <w:tcW w:w="0" w:type="auto"/>
            <w:tcBorders>
              <w:left w:val="single" w:sz="4" w:space="0" w:color="auto"/>
              <w:right w:val="single" w:sz="4" w:space="0" w:color="auto"/>
            </w:tcBorders>
            <w:shd w:val="clear" w:color="auto" w:fill="auto"/>
            <w:vAlign w:val="center"/>
          </w:tcPr>
          <w:p w14:paraId="573E9D3C" w14:textId="77777777" w:rsidR="00A12492" w:rsidRDefault="00A12492" w:rsidP="00611A95">
            <w:pPr>
              <w:bidi w:val="0"/>
              <w:jc w:val="center"/>
              <w:rPr>
                <w:rFonts w:ascii="Calibri" w:hAnsi="Calibri"/>
                <w:color w:val="000000"/>
                <w:szCs w:val="20"/>
              </w:rPr>
            </w:pPr>
            <w:r>
              <w:rPr>
                <w:rFonts w:ascii="Calibri" w:hAnsi="Calibri"/>
                <w:color w:val="000000"/>
                <w:szCs w:val="20"/>
              </w:rPr>
              <w:t>30.9</w:t>
            </w:r>
          </w:p>
        </w:tc>
        <w:tc>
          <w:tcPr>
            <w:tcW w:w="0" w:type="auto"/>
            <w:tcBorders>
              <w:left w:val="single" w:sz="4" w:space="0" w:color="auto"/>
              <w:right w:val="single" w:sz="4" w:space="0" w:color="auto"/>
            </w:tcBorders>
            <w:shd w:val="clear" w:color="auto" w:fill="auto"/>
            <w:vAlign w:val="center"/>
          </w:tcPr>
          <w:p w14:paraId="1822E343" w14:textId="77777777" w:rsidR="00A12492" w:rsidRDefault="00A12492" w:rsidP="00611A95">
            <w:pPr>
              <w:bidi w:val="0"/>
              <w:jc w:val="center"/>
              <w:rPr>
                <w:rFonts w:ascii="Calibri" w:hAnsi="Calibri"/>
                <w:color w:val="000000"/>
                <w:szCs w:val="20"/>
              </w:rPr>
            </w:pPr>
            <w:r>
              <w:rPr>
                <w:rFonts w:ascii="Calibri" w:hAnsi="Calibri"/>
                <w:color w:val="000000"/>
                <w:szCs w:val="20"/>
              </w:rPr>
              <w:t>3.2</w:t>
            </w:r>
          </w:p>
        </w:tc>
        <w:tc>
          <w:tcPr>
            <w:tcW w:w="0" w:type="auto"/>
            <w:tcBorders>
              <w:left w:val="single" w:sz="4" w:space="0" w:color="auto"/>
              <w:right w:val="single" w:sz="4" w:space="0" w:color="auto"/>
            </w:tcBorders>
            <w:shd w:val="clear" w:color="auto" w:fill="auto"/>
            <w:vAlign w:val="bottom"/>
          </w:tcPr>
          <w:p w14:paraId="0D753A5D"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0.2</w:t>
            </w:r>
          </w:p>
        </w:tc>
        <w:tc>
          <w:tcPr>
            <w:tcW w:w="0" w:type="auto"/>
            <w:tcBorders>
              <w:left w:val="single" w:sz="4" w:space="0" w:color="auto"/>
            </w:tcBorders>
            <w:shd w:val="clear" w:color="auto" w:fill="auto"/>
            <w:vAlign w:val="center"/>
          </w:tcPr>
          <w:p w14:paraId="654CBE07" w14:textId="77777777" w:rsidR="00A12492" w:rsidRDefault="00A12492" w:rsidP="00611A95">
            <w:pPr>
              <w:bidi w:val="0"/>
              <w:jc w:val="center"/>
              <w:rPr>
                <w:rFonts w:ascii="Calibri" w:hAnsi="Calibri"/>
                <w:color w:val="000000"/>
                <w:szCs w:val="20"/>
              </w:rPr>
            </w:pPr>
            <w:r>
              <w:rPr>
                <w:rFonts w:ascii="Calibri" w:hAnsi="Calibri"/>
                <w:color w:val="000000"/>
                <w:szCs w:val="20"/>
              </w:rPr>
              <w:t>0.3</w:t>
            </w:r>
          </w:p>
        </w:tc>
      </w:tr>
      <w:tr w:rsidR="00A12492" w:rsidRPr="005D68B4" w14:paraId="731EB4F9" w14:textId="77777777" w:rsidTr="00611A95">
        <w:trPr>
          <w:trHeight w:val="82"/>
          <w:jc w:val="center"/>
        </w:trPr>
        <w:tc>
          <w:tcPr>
            <w:tcW w:w="1425" w:type="dxa"/>
            <w:tcBorders>
              <w:right w:val="single" w:sz="4" w:space="0" w:color="auto"/>
            </w:tcBorders>
            <w:shd w:val="clear" w:color="auto" w:fill="auto"/>
            <w:vAlign w:val="center"/>
          </w:tcPr>
          <w:p w14:paraId="730CBAAF" w14:textId="77777777" w:rsidR="00A12492" w:rsidRPr="005D68B4" w:rsidRDefault="00A12492" w:rsidP="00611A95">
            <w:pPr>
              <w:rPr>
                <w:rFonts w:ascii="Arial" w:hAnsi="Arial" w:cs="Arial"/>
                <w:b/>
                <w:bCs/>
                <w:szCs w:val="20"/>
              </w:rPr>
            </w:pPr>
            <w:r w:rsidRPr="005D68B4">
              <w:rPr>
                <w:rFonts w:ascii="Arial" w:hAnsi="Arial" w:cs="Arial"/>
                <w:b/>
                <w:bCs/>
                <w:szCs w:val="20"/>
                <w:rtl/>
              </w:rPr>
              <w:t>الفيــوم</w:t>
            </w:r>
          </w:p>
        </w:tc>
        <w:tc>
          <w:tcPr>
            <w:tcW w:w="0" w:type="auto"/>
            <w:tcBorders>
              <w:left w:val="single" w:sz="4" w:space="0" w:color="auto"/>
              <w:right w:val="single" w:sz="4" w:space="0" w:color="auto"/>
            </w:tcBorders>
            <w:shd w:val="clear" w:color="auto" w:fill="auto"/>
            <w:vAlign w:val="center"/>
          </w:tcPr>
          <w:p w14:paraId="4A62C5A2" w14:textId="77777777" w:rsidR="00A12492" w:rsidRDefault="00A12492" w:rsidP="00611A95">
            <w:pPr>
              <w:bidi w:val="0"/>
              <w:jc w:val="center"/>
              <w:rPr>
                <w:rFonts w:ascii="Calibri" w:hAnsi="Calibri"/>
                <w:color w:val="000000"/>
                <w:szCs w:val="20"/>
              </w:rPr>
            </w:pPr>
            <w:r>
              <w:rPr>
                <w:rFonts w:ascii="Calibri" w:hAnsi="Calibri"/>
                <w:color w:val="000000"/>
                <w:szCs w:val="20"/>
              </w:rPr>
              <w:t>113</w:t>
            </w:r>
          </w:p>
        </w:tc>
        <w:tc>
          <w:tcPr>
            <w:tcW w:w="0" w:type="auto"/>
            <w:tcBorders>
              <w:left w:val="single" w:sz="4" w:space="0" w:color="auto"/>
              <w:right w:val="single" w:sz="4" w:space="0" w:color="auto"/>
            </w:tcBorders>
            <w:shd w:val="clear" w:color="auto" w:fill="auto"/>
            <w:vAlign w:val="bottom"/>
          </w:tcPr>
          <w:p w14:paraId="4A44ADA5"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4.0</w:t>
            </w:r>
          </w:p>
        </w:tc>
        <w:tc>
          <w:tcPr>
            <w:tcW w:w="0" w:type="auto"/>
            <w:tcBorders>
              <w:left w:val="single" w:sz="4" w:space="0" w:color="auto"/>
              <w:right w:val="single" w:sz="4" w:space="0" w:color="auto"/>
            </w:tcBorders>
            <w:shd w:val="clear" w:color="auto" w:fill="auto"/>
            <w:vAlign w:val="center"/>
          </w:tcPr>
          <w:p w14:paraId="47C66BF5" w14:textId="77777777" w:rsidR="00A12492" w:rsidRDefault="00A12492" w:rsidP="00611A95">
            <w:pPr>
              <w:bidi w:val="0"/>
              <w:jc w:val="center"/>
              <w:rPr>
                <w:rFonts w:ascii="Calibri" w:hAnsi="Calibri"/>
                <w:color w:val="000000"/>
                <w:szCs w:val="20"/>
              </w:rPr>
            </w:pPr>
            <w:r>
              <w:rPr>
                <w:rFonts w:ascii="Calibri" w:hAnsi="Calibri"/>
                <w:color w:val="000000"/>
                <w:szCs w:val="20"/>
              </w:rPr>
              <w:t>55.1</w:t>
            </w:r>
          </w:p>
        </w:tc>
        <w:tc>
          <w:tcPr>
            <w:tcW w:w="0" w:type="auto"/>
            <w:tcBorders>
              <w:left w:val="single" w:sz="4" w:space="0" w:color="auto"/>
              <w:right w:val="single" w:sz="4" w:space="0" w:color="auto"/>
            </w:tcBorders>
            <w:shd w:val="clear" w:color="auto" w:fill="auto"/>
            <w:vAlign w:val="center"/>
          </w:tcPr>
          <w:p w14:paraId="222867C1" w14:textId="77777777" w:rsidR="00A12492" w:rsidRDefault="00A12492" w:rsidP="00611A95">
            <w:pPr>
              <w:bidi w:val="0"/>
              <w:jc w:val="center"/>
              <w:rPr>
                <w:rFonts w:ascii="Calibri" w:hAnsi="Calibri"/>
                <w:color w:val="000000"/>
                <w:szCs w:val="20"/>
              </w:rPr>
            </w:pPr>
            <w:r>
              <w:rPr>
                <w:rFonts w:ascii="Calibri" w:hAnsi="Calibri"/>
                <w:color w:val="000000"/>
                <w:szCs w:val="20"/>
              </w:rPr>
              <w:t>3.9</w:t>
            </w:r>
          </w:p>
        </w:tc>
        <w:tc>
          <w:tcPr>
            <w:tcW w:w="0" w:type="auto"/>
            <w:tcBorders>
              <w:left w:val="single" w:sz="4" w:space="0" w:color="auto"/>
              <w:right w:val="single" w:sz="4" w:space="0" w:color="auto"/>
            </w:tcBorders>
            <w:shd w:val="clear" w:color="auto" w:fill="auto"/>
            <w:vAlign w:val="center"/>
          </w:tcPr>
          <w:p w14:paraId="0321111D" w14:textId="77777777" w:rsidR="00A12492" w:rsidRDefault="00A12492" w:rsidP="00611A95">
            <w:pPr>
              <w:bidi w:val="0"/>
              <w:jc w:val="center"/>
              <w:rPr>
                <w:rFonts w:ascii="Calibri" w:hAnsi="Calibri"/>
                <w:color w:val="000000"/>
                <w:szCs w:val="20"/>
              </w:rPr>
            </w:pPr>
            <w:r>
              <w:rPr>
                <w:rFonts w:ascii="Calibri" w:hAnsi="Calibri"/>
                <w:color w:val="000000"/>
                <w:szCs w:val="20"/>
              </w:rPr>
              <w:t>51.0</w:t>
            </w:r>
          </w:p>
        </w:tc>
        <w:tc>
          <w:tcPr>
            <w:tcW w:w="837" w:type="dxa"/>
            <w:tcBorders>
              <w:left w:val="single" w:sz="4" w:space="0" w:color="auto"/>
              <w:right w:val="single" w:sz="4" w:space="0" w:color="auto"/>
            </w:tcBorders>
            <w:shd w:val="clear" w:color="auto" w:fill="auto"/>
            <w:vAlign w:val="bottom"/>
          </w:tcPr>
          <w:p w14:paraId="269A2947"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2.5</w:t>
            </w:r>
          </w:p>
        </w:tc>
        <w:tc>
          <w:tcPr>
            <w:tcW w:w="0" w:type="auto"/>
            <w:tcBorders>
              <w:left w:val="single" w:sz="4" w:space="0" w:color="auto"/>
              <w:right w:val="single" w:sz="4" w:space="0" w:color="auto"/>
            </w:tcBorders>
            <w:shd w:val="clear" w:color="auto" w:fill="auto"/>
            <w:vAlign w:val="center"/>
          </w:tcPr>
          <w:p w14:paraId="032E54ED" w14:textId="77777777" w:rsidR="00A12492" w:rsidRDefault="00A12492" w:rsidP="00611A95">
            <w:pPr>
              <w:bidi w:val="0"/>
              <w:jc w:val="center"/>
              <w:rPr>
                <w:rFonts w:ascii="Calibri" w:hAnsi="Calibri"/>
                <w:color w:val="000000"/>
                <w:szCs w:val="20"/>
              </w:rPr>
            </w:pPr>
            <w:r>
              <w:rPr>
                <w:rFonts w:ascii="Calibri" w:hAnsi="Calibri"/>
                <w:color w:val="000000"/>
                <w:szCs w:val="20"/>
              </w:rPr>
              <w:t>32.2</w:t>
            </w:r>
          </w:p>
        </w:tc>
        <w:tc>
          <w:tcPr>
            <w:tcW w:w="0" w:type="auto"/>
            <w:tcBorders>
              <w:left w:val="single" w:sz="4" w:space="0" w:color="auto"/>
              <w:right w:val="single" w:sz="4" w:space="0" w:color="auto"/>
            </w:tcBorders>
            <w:shd w:val="clear" w:color="auto" w:fill="auto"/>
            <w:vAlign w:val="center"/>
          </w:tcPr>
          <w:p w14:paraId="237CC132" w14:textId="77777777" w:rsidR="00A12492" w:rsidRDefault="00A12492" w:rsidP="00611A95">
            <w:pPr>
              <w:bidi w:val="0"/>
              <w:jc w:val="center"/>
              <w:rPr>
                <w:rFonts w:ascii="Calibri" w:hAnsi="Calibri"/>
                <w:color w:val="000000"/>
                <w:szCs w:val="20"/>
              </w:rPr>
            </w:pPr>
            <w:r>
              <w:rPr>
                <w:rFonts w:ascii="Calibri" w:hAnsi="Calibri"/>
                <w:color w:val="000000"/>
                <w:szCs w:val="20"/>
              </w:rPr>
              <w:t>3.3</w:t>
            </w:r>
          </w:p>
        </w:tc>
        <w:tc>
          <w:tcPr>
            <w:tcW w:w="0" w:type="auto"/>
            <w:tcBorders>
              <w:left w:val="single" w:sz="4" w:space="0" w:color="auto"/>
              <w:right w:val="single" w:sz="4" w:space="0" w:color="auto"/>
            </w:tcBorders>
            <w:shd w:val="clear" w:color="auto" w:fill="auto"/>
            <w:vAlign w:val="bottom"/>
          </w:tcPr>
          <w:p w14:paraId="040C5E62"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1.9</w:t>
            </w:r>
          </w:p>
        </w:tc>
        <w:tc>
          <w:tcPr>
            <w:tcW w:w="0" w:type="auto"/>
            <w:tcBorders>
              <w:left w:val="single" w:sz="4" w:space="0" w:color="auto"/>
            </w:tcBorders>
            <w:shd w:val="clear" w:color="auto" w:fill="auto"/>
            <w:vAlign w:val="center"/>
          </w:tcPr>
          <w:p w14:paraId="698D7718" w14:textId="77777777" w:rsidR="00A12492" w:rsidRDefault="00A12492" w:rsidP="00611A95">
            <w:pPr>
              <w:bidi w:val="0"/>
              <w:jc w:val="center"/>
              <w:rPr>
                <w:rFonts w:ascii="Calibri" w:hAnsi="Calibri"/>
                <w:color w:val="000000"/>
                <w:szCs w:val="20"/>
              </w:rPr>
            </w:pPr>
            <w:r>
              <w:rPr>
                <w:rFonts w:ascii="Calibri" w:hAnsi="Calibri"/>
                <w:color w:val="000000"/>
                <w:szCs w:val="20"/>
              </w:rPr>
              <w:t>2.0</w:t>
            </w:r>
          </w:p>
        </w:tc>
      </w:tr>
      <w:tr w:rsidR="00A12492" w:rsidRPr="005D68B4" w14:paraId="139814D3" w14:textId="77777777" w:rsidTr="00611A95">
        <w:trPr>
          <w:trHeight w:val="82"/>
          <w:jc w:val="center"/>
        </w:trPr>
        <w:tc>
          <w:tcPr>
            <w:tcW w:w="1425" w:type="dxa"/>
            <w:tcBorders>
              <w:right w:val="single" w:sz="4" w:space="0" w:color="auto"/>
            </w:tcBorders>
            <w:shd w:val="clear" w:color="auto" w:fill="auto"/>
            <w:vAlign w:val="center"/>
          </w:tcPr>
          <w:p w14:paraId="7C11ABD1" w14:textId="77777777" w:rsidR="00A12492" w:rsidRPr="005D68B4" w:rsidRDefault="00A12492" w:rsidP="00611A95">
            <w:pPr>
              <w:rPr>
                <w:rFonts w:ascii="Arial" w:hAnsi="Arial" w:cs="Arial"/>
                <w:b/>
                <w:bCs/>
                <w:szCs w:val="20"/>
              </w:rPr>
            </w:pPr>
            <w:r w:rsidRPr="005D68B4">
              <w:rPr>
                <w:rFonts w:ascii="Arial" w:hAnsi="Arial" w:cs="Arial"/>
                <w:b/>
                <w:bCs/>
                <w:szCs w:val="20"/>
                <w:rtl/>
              </w:rPr>
              <w:t>المنيــا</w:t>
            </w:r>
          </w:p>
        </w:tc>
        <w:tc>
          <w:tcPr>
            <w:tcW w:w="0" w:type="auto"/>
            <w:tcBorders>
              <w:left w:val="single" w:sz="4" w:space="0" w:color="auto"/>
              <w:right w:val="single" w:sz="4" w:space="0" w:color="auto"/>
            </w:tcBorders>
            <w:shd w:val="clear" w:color="auto" w:fill="auto"/>
            <w:vAlign w:val="center"/>
          </w:tcPr>
          <w:p w14:paraId="4CF95867" w14:textId="77777777" w:rsidR="00A12492" w:rsidRDefault="00A12492" w:rsidP="00611A95">
            <w:pPr>
              <w:bidi w:val="0"/>
              <w:jc w:val="center"/>
              <w:rPr>
                <w:rFonts w:ascii="Calibri" w:hAnsi="Calibri"/>
                <w:color w:val="000000"/>
                <w:szCs w:val="20"/>
              </w:rPr>
            </w:pPr>
            <w:r>
              <w:rPr>
                <w:rFonts w:ascii="Calibri" w:hAnsi="Calibri"/>
                <w:color w:val="000000"/>
                <w:szCs w:val="20"/>
              </w:rPr>
              <w:t>230</w:t>
            </w:r>
          </w:p>
        </w:tc>
        <w:tc>
          <w:tcPr>
            <w:tcW w:w="0" w:type="auto"/>
            <w:tcBorders>
              <w:left w:val="single" w:sz="4" w:space="0" w:color="auto"/>
              <w:right w:val="single" w:sz="4" w:space="0" w:color="auto"/>
            </w:tcBorders>
            <w:shd w:val="clear" w:color="auto" w:fill="auto"/>
            <w:vAlign w:val="bottom"/>
          </w:tcPr>
          <w:p w14:paraId="14C13B6A"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8.2</w:t>
            </w:r>
          </w:p>
        </w:tc>
        <w:tc>
          <w:tcPr>
            <w:tcW w:w="0" w:type="auto"/>
            <w:tcBorders>
              <w:left w:val="single" w:sz="4" w:space="0" w:color="auto"/>
              <w:right w:val="single" w:sz="4" w:space="0" w:color="auto"/>
            </w:tcBorders>
            <w:shd w:val="clear" w:color="auto" w:fill="auto"/>
            <w:vAlign w:val="center"/>
          </w:tcPr>
          <w:p w14:paraId="54111CBC" w14:textId="77777777" w:rsidR="00A12492" w:rsidRDefault="00A12492" w:rsidP="00611A95">
            <w:pPr>
              <w:bidi w:val="0"/>
              <w:jc w:val="center"/>
              <w:rPr>
                <w:rFonts w:ascii="Calibri" w:hAnsi="Calibri"/>
                <w:color w:val="000000"/>
                <w:szCs w:val="20"/>
              </w:rPr>
            </w:pPr>
            <w:r>
              <w:rPr>
                <w:rFonts w:ascii="Calibri" w:hAnsi="Calibri"/>
                <w:color w:val="000000"/>
                <w:szCs w:val="20"/>
              </w:rPr>
              <w:t>93.5</w:t>
            </w:r>
          </w:p>
        </w:tc>
        <w:tc>
          <w:tcPr>
            <w:tcW w:w="0" w:type="auto"/>
            <w:tcBorders>
              <w:left w:val="single" w:sz="4" w:space="0" w:color="auto"/>
              <w:right w:val="single" w:sz="4" w:space="0" w:color="auto"/>
            </w:tcBorders>
            <w:shd w:val="clear" w:color="auto" w:fill="auto"/>
            <w:vAlign w:val="center"/>
          </w:tcPr>
          <w:p w14:paraId="2F884039" w14:textId="77777777" w:rsidR="00A12492" w:rsidRDefault="00A12492" w:rsidP="00611A95">
            <w:pPr>
              <w:bidi w:val="0"/>
              <w:jc w:val="center"/>
              <w:rPr>
                <w:rFonts w:ascii="Calibri" w:hAnsi="Calibri"/>
                <w:color w:val="000000"/>
                <w:szCs w:val="20"/>
              </w:rPr>
            </w:pPr>
            <w:r>
              <w:rPr>
                <w:rFonts w:ascii="Calibri" w:hAnsi="Calibri"/>
                <w:color w:val="000000"/>
                <w:szCs w:val="20"/>
              </w:rPr>
              <w:t>6.5</w:t>
            </w:r>
          </w:p>
        </w:tc>
        <w:tc>
          <w:tcPr>
            <w:tcW w:w="0" w:type="auto"/>
            <w:tcBorders>
              <w:left w:val="single" w:sz="4" w:space="0" w:color="auto"/>
              <w:right w:val="single" w:sz="4" w:space="0" w:color="auto"/>
            </w:tcBorders>
            <w:shd w:val="clear" w:color="auto" w:fill="auto"/>
            <w:vAlign w:val="center"/>
          </w:tcPr>
          <w:p w14:paraId="1914A213" w14:textId="77777777" w:rsidR="00A12492" w:rsidRDefault="00A12492" w:rsidP="00611A95">
            <w:pPr>
              <w:bidi w:val="0"/>
              <w:jc w:val="center"/>
              <w:rPr>
                <w:rFonts w:ascii="Calibri" w:hAnsi="Calibri"/>
                <w:color w:val="000000"/>
                <w:szCs w:val="20"/>
              </w:rPr>
            </w:pPr>
            <w:r>
              <w:rPr>
                <w:rFonts w:ascii="Calibri" w:hAnsi="Calibri"/>
                <w:color w:val="000000"/>
                <w:szCs w:val="20"/>
              </w:rPr>
              <w:t>196.3</w:t>
            </w:r>
          </w:p>
        </w:tc>
        <w:tc>
          <w:tcPr>
            <w:tcW w:w="837" w:type="dxa"/>
            <w:tcBorders>
              <w:left w:val="single" w:sz="4" w:space="0" w:color="auto"/>
              <w:right w:val="single" w:sz="4" w:space="0" w:color="auto"/>
            </w:tcBorders>
            <w:shd w:val="clear" w:color="auto" w:fill="auto"/>
            <w:vAlign w:val="bottom"/>
          </w:tcPr>
          <w:p w14:paraId="479A84CD"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9.4</w:t>
            </w:r>
          </w:p>
        </w:tc>
        <w:tc>
          <w:tcPr>
            <w:tcW w:w="0" w:type="auto"/>
            <w:tcBorders>
              <w:left w:val="single" w:sz="4" w:space="0" w:color="auto"/>
              <w:right w:val="single" w:sz="4" w:space="0" w:color="auto"/>
            </w:tcBorders>
            <w:shd w:val="clear" w:color="auto" w:fill="auto"/>
            <w:vAlign w:val="center"/>
          </w:tcPr>
          <w:p w14:paraId="0DE57468" w14:textId="77777777" w:rsidR="00A12492" w:rsidRDefault="00A12492" w:rsidP="00611A95">
            <w:pPr>
              <w:bidi w:val="0"/>
              <w:jc w:val="center"/>
              <w:rPr>
                <w:rFonts w:ascii="Calibri" w:hAnsi="Calibri"/>
                <w:color w:val="000000"/>
                <w:szCs w:val="20"/>
              </w:rPr>
            </w:pPr>
            <w:r>
              <w:rPr>
                <w:rFonts w:ascii="Calibri" w:hAnsi="Calibri"/>
                <w:color w:val="000000"/>
                <w:szCs w:val="20"/>
              </w:rPr>
              <w:t>143.7</w:t>
            </w:r>
          </w:p>
        </w:tc>
        <w:tc>
          <w:tcPr>
            <w:tcW w:w="0" w:type="auto"/>
            <w:tcBorders>
              <w:left w:val="single" w:sz="4" w:space="0" w:color="auto"/>
              <w:right w:val="single" w:sz="4" w:space="0" w:color="auto"/>
            </w:tcBorders>
            <w:shd w:val="clear" w:color="auto" w:fill="auto"/>
            <w:vAlign w:val="center"/>
          </w:tcPr>
          <w:p w14:paraId="36AF7BA5" w14:textId="77777777" w:rsidR="00A12492" w:rsidRDefault="00A12492" w:rsidP="00611A95">
            <w:pPr>
              <w:bidi w:val="0"/>
              <w:jc w:val="center"/>
              <w:rPr>
                <w:rFonts w:ascii="Calibri" w:hAnsi="Calibri"/>
                <w:color w:val="000000"/>
                <w:szCs w:val="20"/>
              </w:rPr>
            </w:pPr>
            <w:r>
              <w:rPr>
                <w:rFonts w:ascii="Calibri" w:hAnsi="Calibri"/>
                <w:color w:val="000000"/>
                <w:szCs w:val="20"/>
              </w:rPr>
              <w:t>14.7</w:t>
            </w:r>
          </w:p>
        </w:tc>
        <w:tc>
          <w:tcPr>
            <w:tcW w:w="0" w:type="auto"/>
            <w:tcBorders>
              <w:left w:val="single" w:sz="4" w:space="0" w:color="auto"/>
              <w:right w:val="single" w:sz="4" w:space="0" w:color="auto"/>
            </w:tcBorders>
            <w:shd w:val="clear" w:color="auto" w:fill="auto"/>
            <w:vAlign w:val="bottom"/>
          </w:tcPr>
          <w:p w14:paraId="052735D2"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1.6</w:t>
            </w:r>
          </w:p>
        </w:tc>
        <w:tc>
          <w:tcPr>
            <w:tcW w:w="0" w:type="auto"/>
            <w:tcBorders>
              <w:left w:val="single" w:sz="4" w:space="0" w:color="auto"/>
            </w:tcBorders>
            <w:shd w:val="clear" w:color="auto" w:fill="auto"/>
            <w:vAlign w:val="center"/>
          </w:tcPr>
          <w:p w14:paraId="4C487AB3" w14:textId="77777777" w:rsidR="00A12492" w:rsidRDefault="00A12492" w:rsidP="00611A95">
            <w:pPr>
              <w:bidi w:val="0"/>
              <w:jc w:val="center"/>
              <w:rPr>
                <w:rFonts w:ascii="Calibri" w:hAnsi="Calibri"/>
                <w:color w:val="000000"/>
                <w:szCs w:val="20"/>
              </w:rPr>
            </w:pPr>
            <w:r>
              <w:rPr>
                <w:rFonts w:ascii="Calibri" w:hAnsi="Calibri"/>
                <w:color w:val="000000"/>
                <w:szCs w:val="20"/>
              </w:rPr>
              <w:t>1.8</w:t>
            </w:r>
          </w:p>
        </w:tc>
      </w:tr>
      <w:tr w:rsidR="00A12492" w:rsidRPr="005D68B4" w14:paraId="2C1EEE8C" w14:textId="77777777" w:rsidTr="00611A95">
        <w:trPr>
          <w:trHeight w:val="82"/>
          <w:jc w:val="center"/>
        </w:trPr>
        <w:tc>
          <w:tcPr>
            <w:tcW w:w="1425" w:type="dxa"/>
            <w:tcBorders>
              <w:right w:val="single" w:sz="4" w:space="0" w:color="auto"/>
            </w:tcBorders>
            <w:shd w:val="clear" w:color="auto" w:fill="auto"/>
            <w:vAlign w:val="center"/>
            <w:hideMark/>
          </w:tcPr>
          <w:p w14:paraId="4C63966D" w14:textId="77777777" w:rsidR="00A12492" w:rsidRPr="005D68B4" w:rsidRDefault="00A12492" w:rsidP="00611A95">
            <w:pPr>
              <w:rPr>
                <w:rFonts w:ascii="Arial" w:hAnsi="Arial" w:cs="Arial"/>
                <w:b/>
                <w:bCs/>
                <w:szCs w:val="20"/>
              </w:rPr>
            </w:pPr>
            <w:r w:rsidRPr="005D68B4">
              <w:rPr>
                <w:rFonts w:ascii="Arial" w:hAnsi="Arial" w:cs="Arial"/>
                <w:b/>
                <w:bCs/>
                <w:szCs w:val="20"/>
                <w:rtl/>
              </w:rPr>
              <w:t>أسيــوط</w:t>
            </w:r>
          </w:p>
        </w:tc>
        <w:tc>
          <w:tcPr>
            <w:tcW w:w="0" w:type="auto"/>
            <w:tcBorders>
              <w:left w:val="single" w:sz="4" w:space="0" w:color="auto"/>
              <w:right w:val="single" w:sz="4" w:space="0" w:color="auto"/>
            </w:tcBorders>
            <w:shd w:val="clear" w:color="auto" w:fill="auto"/>
            <w:vAlign w:val="center"/>
          </w:tcPr>
          <w:p w14:paraId="238EC125" w14:textId="77777777" w:rsidR="00A12492" w:rsidRDefault="00A12492" w:rsidP="00611A95">
            <w:pPr>
              <w:bidi w:val="0"/>
              <w:jc w:val="center"/>
              <w:rPr>
                <w:rFonts w:ascii="Calibri" w:hAnsi="Calibri"/>
                <w:color w:val="000000"/>
                <w:szCs w:val="20"/>
              </w:rPr>
            </w:pPr>
            <w:r>
              <w:rPr>
                <w:rFonts w:ascii="Calibri" w:hAnsi="Calibri"/>
                <w:color w:val="000000"/>
                <w:szCs w:val="20"/>
              </w:rPr>
              <w:t>97</w:t>
            </w:r>
          </w:p>
        </w:tc>
        <w:tc>
          <w:tcPr>
            <w:tcW w:w="0" w:type="auto"/>
            <w:tcBorders>
              <w:left w:val="single" w:sz="4" w:space="0" w:color="auto"/>
              <w:right w:val="single" w:sz="4" w:space="0" w:color="auto"/>
            </w:tcBorders>
            <w:shd w:val="clear" w:color="auto" w:fill="auto"/>
            <w:vAlign w:val="bottom"/>
          </w:tcPr>
          <w:p w14:paraId="36947159"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3.5</w:t>
            </w:r>
          </w:p>
        </w:tc>
        <w:tc>
          <w:tcPr>
            <w:tcW w:w="0" w:type="auto"/>
            <w:tcBorders>
              <w:left w:val="single" w:sz="4" w:space="0" w:color="auto"/>
              <w:right w:val="single" w:sz="4" w:space="0" w:color="auto"/>
            </w:tcBorders>
            <w:shd w:val="clear" w:color="auto" w:fill="auto"/>
            <w:vAlign w:val="center"/>
          </w:tcPr>
          <w:p w14:paraId="77CD330D" w14:textId="77777777" w:rsidR="00A12492" w:rsidRDefault="00A12492" w:rsidP="00611A95">
            <w:pPr>
              <w:bidi w:val="0"/>
              <w:jc w:val="center"/>
              <w:rPr>
                <w:rFonts w:ascii="Calibri" w:hAnsi="Calibri"/>
                <w:color w:val="000000"/>
                <w:szCs w:val="20"/>
              </w:rPr>
            </w:pPr>
            <w:r>
              <w:rPr>
                <w:rFonts w:ascii="Calibri" w:hAnsi="Calibri"/>
                <w:color w:val="000000"/>
                <w:szCs w:val="20"/>
              </w:rPr>
              <w:t>25.3</w:t>
            </w:r>
          </w:p>
        </w:tc>
        <w:tc>
          <w:tcPr>
            <w:tcW w:w="0" w:type="auto"/>
            <w:tcBorders>
              <w:left w:val="single" w:sz="4" w:space="0" w:color="auto"/>
              <w:right w:val="single" w:sz="4" w:space="0" w:color="auto"/>
            </w:tcBorders>
            <w:shd w:val="clear" w:color="auto" w:fill="auto"/>
            <w:vAlign w:val="center"/>
          </w:tcPr>
          <w:p w14:paraId="162C841E" w14:textId="77777777" w:rsidR="00A12492" w:rsidRDefault="00A12492" w:rsidP="00611A95">
            <w:pPr>
              <w:bidi w:val="0"/>
              <w:jc w:val="center"/>
              <w:rPr>
                <w:rFonts w:ascii="Calibri" w:hAnsi="Calibri"/>
                <w:color w:val="000000"/>
                <w:szCs w:val="20"/>
              </w:rPr>
            </w:pPr>
            <w:r>
              <w:rPr>
                <w:rFonts w:ascii="Calibri" w:hAnsi="Calibri"/>
                <w:color w:val="000000"/>
                <w:szCs w:val="20"/>
              </w:rPr>
              <w:t>1.8</w:t>
            </w:r>
          </w:p>
        </w:tc>
        <w:tc>
          <w:tcPr>
            <w:tcW w:w="0" w:type="auto"/>
            <w:tcBorders>
              <w:left w:val="single" w:sz="4" w:space="0" w:color="auto"/>
              <w:right w:val="single" w:sz="4" w:space="0" w:color="auto"/>
            </w:tcBorders>
            <w:shd w:val="clear" w:color="auto" w:fill="auto"/>
            <w:vAlign w:val="center"/>
          </w:tcPr>
          <w:p w14:paraId="44D53942" w14:textId="77777777" w:rsidR="00A12492" w:rsidRDefault="00A12492" w:rsidP="00611A95">
            <w:pPr>
              <w:bidi w:val="0"/>
              <w:jc w:val="center"/>
              <w:rPr>
                <w:rFonts w:ascii="Calibri" w:hAnsi="Calibri"/>
                <w:color w:val="000000"/>
                <w:szCs w:val="20"/>
              </w:rPr>
            </w:pPr>
            <w:r>
              <w:rPr>
                <w:rFonts w:ascii="Calibri" w:hAnsi="Calibri"/>
                <w:color w:val="000000"/>
                <w:szCs w:val="20"/>
              </w:rPr>
              <w:t>38.7</w:t>
            </w:r>
          </w:p>
        </w:tc>
        <w:tc>
          <w:tcPr>
            <w:tcW w:w="837" w:type="dxa"/>
            <w:tcBorders>
              <w:left w:val="single" w:sz="4" w:space="0" w:color="auto"/>
              <w:right w:val="single" w:sz="4" w:space="0" w:color="auto"/>
            </w:tcBorders>
            <w:shd w:val="clear" w:color="auto" w:fill="auto"/>
            <w:vAlign w:val="bottom"/>
          </w:tcPr>
          <w:p w14:paraId="430261F5"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1.9</w:t>
            </w:r>
          </w:p>
        </w:tc>
        <w:tc>
          <w:tcPr>
            <w:tcW w:w="0" w:type="auto"/>
            <w:tcBorders>
              <w:left w:val="single" w:sz="4" w:space="0" w:color="auto"/>
              <w:right w:val="single" w:sz="4" w:space="0" w:color="auto"/>
            </w:tcBorders>
            <w:shd w:val="clear" w:color="auto" w:fill="auto"/>
            <w:vAlign w:val="center"/>
          </w:tcPr>
          <w:p w14:paraId="4D74CAB2" w14:textId="77777777" w:rsidR="00A12492" w:rsidRDefault="00A12492" w:rsidP="00611A95">
            <w:pPr>
              <w:bidi w:val="0"/>
              <w:jc w:val="center"/>
              <w:rPr>
                <w:rFonts w:ascii="Calibri" w:hAnsi="Calibri"/>
                <w:color w:val="000000"/>
                <w:szCs w:val="20"/>
              </w:rPr>
            </w:pPr>
            <w:r>
              <w:rPr>
                <w:rFonts w:ascii="Calibri" w:hAnsi="Calibri"/>
                <w:color w:val="000000"/>
                <w:szCs w:val="20"/>
              </w:rPr>
              <w:t>16.7</w:t>
            </w:r>
          </w:p>
        </w:tc>
        <w:tc>
          <w:tcPr>
            <w:tcW w:w="0" w:type="auto"/>
            <w:tcBorders>
              <w:left w:val="single" w:sz="4" w:space="0" w:color="auto"/>
              <w:right w:val="single" w:sz="4" w:space="0" w:color="auto"/>
            </w:tcBorders>
            <w:shd w:val="clear" w:color="auto" w:fill="auto"/>
            <w:vAlign w:val="center"/>
          </w:tcPr>
          <w:p w14:paraId="1490EE93" w14:textId="77777777" w:rsidR="00A12492" w:rsidRDefault="00A12492" w:rsidP="00611A95">
            <w:pPr>
              <w:bidi w:val="0"/>
              <w:jc w:val="center"/>
              <w:rPr>
                <w:rFonts w:ascii="Calibri" w:hAnsi="Calibri"/>
                <w:color w:val="000000"/>
                <w:szCs w:val="20"/>
              </w:rPr>
            </w:pPr>
            <w:r>
              <w:rPr>
                <w:rFonts w:ascii="Calibri" w:hAnsi="Calibri"/>
                <w:color w:val="000000"/>
                <w:szCs w:val="20"/>
              </w:rPr>
              <w:t>1.7</w:t>
            </w:r>
          </w:p>
        </w:tc>
        <w:tc>
          <w:tcPr>
            <w:tcW w:w="0" w:type="auto"/>
            <w:tcBorders>
              <w:left w:val="single" w:sz="4" w:space="0" w:color="auto"/>
              <w:right w:val="single" w:sz="4" w:space="0" w:color="auto"/>
            </w:tcBorders>
            <w:shd w:val="clear" w:color="auto" w:fill="auto"/>
            <w:vAlign w:val="bottom"/>
          </w:tcPr>
          <w:p w14:paraId="171D4410"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1.0</w:t>
            </w:r>
          </w:p>
        </w:tc>
        <w:tc>
          <w:tcPr>
            <w:tcW w:w="0" w:type="auto"/>
            <w:tcBorders>
              <w:left w:val="single" w:sz="4" w:space="0" w:color="auto"/>
            </w:tcBorders>
            <w:shd w:val="clear" w:color="auto" w:fill="auto"/>
            <w:vAlign w:val="center"/>
          </w:tcPr>
          <w:p w14:paraId="58C8D84D" w14:textId="77777777" w:rsidR="00A12492" w:rsidRDefault="00A12492" w:rsidP="00611A95">
            <w:pPr>
              <w:bidi w:val="0"/>
              <w:jc w:val="center"/>
              <w:rPr>
                <w:rFonts w:ascii="Calibri" w:hAnsi="Calibri"/>
                <w:color w:val="000000"/>
                <w:szCs w:val="20"/>
              </w:rPr>
            </w:pPr>
            <w:r>
              <w:rPr>
                <w:rFonts w:ascii="Calibri" w:hAnsi="Calibri"/>
                <w:color w:val="000000"/>
                <w:szCs w:val="20"/>
              </w:rPr>
              <w:t>1.1</w:t>
            </w:r>
          </w:p>
        </w:tc>
      </w:tr>
      <w:tr w:rsidR="00A12492" w:rsidRPr="005D68B4" w14:paraId="16BE8A60" w14:textId="77777777" w:rsidTr="00611A95">
        <w:trPr>
          <w:trHeight w:val="82"/>
          <w:jc w:val="center"/>
        </w:trPr>
        <w:tc>
          <w:tcPr>
            <w:tcW w:w="1425" w:type="dxa"/>
            <w:tcBorders>
              <w:right w:val="single" w:sz="4" w:space="0" w:color="auto"/>
            </w:tcBorders>
            <w:shd w:val="clear" w:color="auto" w:fill="auto"/>
            <w:vAlign w:val="center"/>
            <w:hideMark/>
          </w:tcPr>
          <w:p w14:paraId="39B22BE7" w14:textId="77777777" w:rsidR="00A12492" w:rsidRPr="005D68B4" w:rsidRDefault="00A12492" w:rsidP="00611A95">
            <w:pPr>
              <w:rPr>
                <w:rFonts w:ascii="Arial" w:hAnsi="Arial" w:cs="Arial"/>
                <w:b/>
                <w:bCs/>
                <w:szCs w:val="20"/>
              </w:rPr>
            </w:pPr>
            <w:r w:rsidRPr="005D68B4">
              <w:rPr>
                <w:rFonts w:ascii="Arial" w:hAnsi="Arial" w:cs="Arial"/>
                <w:b/>
                <w:bCs/>
                <w:szCs w:val="20"/>
                <w:rtl/>
              </w:rPr>
              <w:t>سوهــاج</w:t>
            </w:r>
          </w:p>
        </w:tc>
        <w:tc>
          <w:tcPr>
            <w:tcW w:w="0" w:type="auto"/>
            <w:tcBorders>
              <w:left w:val="single" w:sz="4" w:space="0" w:color="auto"/>
              <w:right w:val="single" w:sz="4" w:space="0" w:color="auto"/>
            </w:tcBorders>
            <w:shd w:val="clear" w:color="auto" w:fill="auto"/>
            <w:vAlign w:val="center"/>
          </w:tcPr>
          <w:p w14:paraId="034B1BDB" w14:textId="77777777" w:rsidR="00A12492" w:rsidRDefault="00A12492" w:rsidP="00611A95">
            <w:pPr>
              <w:bidi w:val="0"/>
              <w:jc w:val="center"/>
              <w:rPr>
                <w:rFonts w:ascii="Calibri" w:hAnsi="Calibri"/>
                <w:color w:val="000000"/>
                <w:szCs w:val="20"/>
              </w:rPr>
            </w:pPr>
            <w:r>
              <w:rPr>
                <w:rFonts w:ascii="Calibri" w:hAnsi="Calibri"/>
                <w:color w:val="000000"/>
                <w:szCs w:val="20"/>
              </w:rPr>
              <w:t>164</w:t>
            </w:r>
          </w:p>
        </w:tc>
        <w:tc>
          <w:tcPr>
            <w:tcW w:w="0" w:type="auto"/>
            <w:tcBorders>
              <w:left w:val="single" w:sz="4" w:space="0" w:color="auto"/>
              <w:right w:val="single" w:sz="4" w:space="0" w:color="auto"/>
            </w:tcBorders>
            <w:shd w:val="clear" w:color="auto" w:fill="auto"/>
            <w:vAlign w:val="bottom"/>
          </w:tcPr>
          <w:p w14:paraId="7378595A"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5.8</w:t>
            </w:r>
          </w:p>
        </w:tc>
        <w:tc>
          <w:tcPr>
            <w:tcW w:w="0" w:type="auto"/>
            <w:tcBorders>
              <w:left w:val="single" w:sz="4" w:space="0" w:color="auto"/>
              <w:right w:val="single" w:sz="4" w:space="0" w:color="auto"/>
            </w:tcBorders>
            <w:shd w:val="clear" w:color="auto" w:fill="auto"/>
            <w:vAlign w:val="center"/>
          </w:tcPr>
          <w:p w14:paraId="6B08C5C2" w14:textId="77777777" w:rsidR="00A12492" w:rsidRDefault="00A12492" w:rsidP="00611A95">
            <w:pPr>
              <w:bidi w:val="0"/>
              <w:jc w:val="center"/>
              <w:rPr>
                <w:rFonts w:ascii="Calibri" w:hAnsi="Calibri"/>
                <w:color w:val="000000"/>
                <w:szCs w:val="20"/>
              </w:rPr>
            </w:pPr>
            <w:r>
              <w:rPr>
                <w:rFonts w:ascii="Calibri" w:hAnsi="Calibri"/>
                <w:color w:val="000000"/>
                <w:szCs w:val="20"/>
              </w:rPr>
              <w:t>93.7</w:t>
            </w:r>
          </w:p>
        </w:tc>
        <w:tc>
          <w:tcPr>
            <w:tcW w:w="0" w:type="auto"/>
            <w:tcBorders>
              <w:left w:val="single" w:sz="4" w:space="0" w:color="auto"/>
              <w:right w:val="single" w:sz="4" w:space="0" w:color="auto"/>
            </w:tcBorders>
            <w:shd w:val="clear" w:color="auto" w:fill="auto"/>
            <w:vAlign w:val="center"/>
          </w:tcPr>
          <w:p w14:paraId="4A97A22E" w14:textId="77777777" w:rsidR="00A12492" w:rsidRDefault="00A12492" w:rsidP="00611A95">
            <w:pPr>
              <w:bidi w:val="0"/>
              <w:jc w:val="center"/>
              <w:rPr>
                <w:rFonts w:ascii="Calibri" w:hAnsi="Calibri"/>
                <w:color w:val="000000"/>
                <w:szCs w:val="20"/>
              </w:rPr>
            </w:pPr>
            <w:r>
              <w:rPr>
                <w:rFonts w:ascii="Calibri" w:hAnsi="Calibri"/>
                <w:color w:val="000000"/>
                <w:szCs w:val="20"/>
              </w:rPr>
              <w:t>6.6</w:t>
            </w:r>
          </w:p>
        </w:tc>
        <w:tc>
          <w:tcPr>
            <w:tcW w:w="0" w:type="auto"/>
            <w:tcBorders>
              <w:left w:val="single" w:sz="4" w:space="0" w:color="auto"/>
              <w:right w:val="single" w:sz="4" w:space="0" w:color="auto"/>
            </w:tcBorders>
            <w:shd w:val="clear" w:color="auto" w:fill="auto"/>
            <w:vAlign w:val="center"/>
          </w:tcPr>
          <w:p w14:paraId="36359E8C" w14:textId="77777777" w:rsidR="00A12492" w:rsidRDefault="00A12492" w:rsidP="00611A95">
            <w:pPr>
              <w:bidi w:val="0"/>
              <w:jc w:val="center"/>
              <w:rPr>
                <w:rFonts w:ascii="Calibri" w:hAnsi="Calibri"/>
                <w:color w:val="000000"/>
                <w:szCs w:val="20"/>
              </w:rPr>
            </w:pPr>
            <w:r>
              <w:rPr>
                <w:rFonts w:ascii="Calibri" w:hAnsi="Calibri"/>
                <w:color w:val="000000"/>
                <w:szCs w:val="20"/>
              </w:rPr>
              <w:t>127.1</w:t>
            </w:r>
          </w:p>
        </w:tc>
        <w:tc>
          <w:tcPr>
            <w:tcW w:w="837" w:type="dxa"/>
            <w:tcBorders>
              <w:left w:val="single" w:sz="4" w:space="0" w:color="auto"/>
              <w:right w:val="single" w:sz="4" w:space="0" w:color="auto"/>
            </w:tcBorders>
            <w:shd w:val="clear" w:color="auto" w:fill="auto"/>
            <w:vAlign w:val="bottom"/>
          </w:tcPr>
          <w:p w14:paraId="4210208C"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6.1</w:t>
            </w:r>
          </w:p>
        </w:tc>
        <w:tc>
          <w:tcPr>
            <w:tcW w:w="0" w:type="auto"/>
            <w:tcBorders>
              <w:left w:val="single" w:sz="4" w:space="0" w:color="auto"/>
              <w:right w:val="single" w:sz="4" w:space="0" w:color="auto"/>
            </w:tcBorders>
            <w:shd w:val="clear" w:color="auto" w:fill="auto"/>
            <w:vAlign w:val="center"/>
          </w:tcPr>
          <w:p w14:paraId="7FBD83D5" w14:textId="77777777" w:rsidR="00A12492" w:rsidRDefault="00A12492" w:rsidP="00611A95">
            <w:pPr>
              <w:bidi w:val="0"/>
              <w:jc w:val="center"/>
              <w:rPr>
                <w:rFonts w:ascii="Calibri" w:hAnsi="Calibri"/>
                <w:color w:val="000000"/>
                <w:szCs w:val="20"/>
              </w:rPr>
            </w:pPr>
            <w:r>
              <w:rPr>
                <w:rFonts w:ascii="Calibri" w:hAnsi="Calibri"/>
                <w:color w:val="000000"/>
                <w:szCs w:val="20"/>
              </w:rPr>
              <w:t>67.1</w:t>
            </w:r>
          </w:p>
        </w:tc>
        <w:tc>
          <w:tcPr>
            <w:tcW w:w="0" w:type="auto"/>
            <w:tcBorders>
              <w:left w:val="single" w:sz="4" w:space="0" w:color="auto"/>
              <w:right w:val="single" w:sz="4" w:space="0" w:color="auto"/>
            </w:tcBorders>
            <w:shd w:val="clear" w:color="auto" w:fill="auto"/>
            <w:vAlign w:val="center"/>
          </w:tcPr>
          <w:p w14:paraId="24776E94" w14:textId="77777777" w:rsidR="00A12492" w:rsidRDefault="00A12492" w:rsidP="00611A95">
            <w:pPr>
              <w:bidi w:val="0"/>
              <w:jc w:val="center"/>
              <w:rPr>
                <w:rFonts w:ascii="Calibri" w:hAnsi="Calibri"/>
                <w:color w:val="000000"/>
                <w:szCs w:val="20"/>
              </w:rPr>
            </w:pPr>
            <w:r>
              <w:rPr>
                <w:rFonts w:ascii="Calibri" w:hAnsi="Calibri"/>
                <w:color w:val="000000"/>
                <w:szCs w:val="20"/>
              </w:rPr>
              <w:t>6.9</w:t>
            </w:r>
          </w:p>
        </w:tc>
        <w:tc>
          <w:tcPr>
            <w:tcW w:w="0" w:type="auto"/>
            <w:tcBorders>
              <w:left w:val="single" w:sz="4" w:space="0" w:color="auto"/>
              <w:right w:val="single" w:sz="4" w:space="0" w:color="auto"/>
            </w:tcBorders>
            <w:shd w:val="clear" w:color="auto" w:fill="auto"/>
            <w:vAlign w:val="bottom"/>
          </w:tcPr>
          <w:p w14:paraId="14D9E255"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1.7</w:t>
            </w:r>
          </w:p>
        </w:tc>
        <w:tc>
          <w:tcPr>
            <w:tcW w:w="0" w:type="auto"/>
            <w:tcBorders>
              <w:left w:val="single" w:sz="4" w:space="0" w:color="auto"/>
            </w:tcBorders>
            <w:shd w:val="clear" w:color="auto" w:fill="auto"/>
            <w:vAlign w:val="center"/>
          </w:tcPr>
          <w:p w14:paraId="05CCA40F" w14:textId="77777777" w:rsidR="00A12492" w:rsidRDefault="00A12492" w:rsidP="00611A95">
            <w:pPr>
              <w:bidi w:val="0"/>
              <w:jc w:val="center"/>
              <w:rPr>
                <w:rFonts w:ascii="Calibri" w:hAnsi="Calibri"/>
                <w:color w:val="000000"/>
                <w:szCs w:val="20"/>
              </w:rPr>
            </w:pPr>
            <w:r>
              <w:rPr>
                <w:rFonts w:ascii="Calibri" w:hAnsi="Calibri"/>
                <w:color w:val="000000"/>
                <w:szCs w:val="20"/>
              </w:rPr>
              <w:t>1.9</w:t>
            </w:r>
          </w:p>
        </w:tc>
      </w:tr>
      <w:tr w:rsidR="00A12492" w:rsidRPr="005D68B4" w14:paraId="42DF9251" w14:textId="77777777" w:rsidTr="00611A95">
        <w:trPr>
          <w:trHeight w:val="82"/>
          <w:jc w:val="center"/>
        </w:trPr>
        <w:tc>
          <w:tcPr>
            <w:tcW w:w="1425" w:type="dxa"/>
            <w:tcBorders>
              <w:right w:val="single" w:sz="4" w:space="0" w:color="auto"/>
            </w:tcBorders>
            <w:shd w:val="clear" w:color="auto" w:fill="auto"/>
            <w:vAlign w:val="center"/>
            <w:hideMark/>
          </w:tcPr>
          <w:p w14:paraId="26CF3DD3" w14:textId="77777777" w:rsidR="00A12492" w:rsidRPr="005D68B4" w:rsidRDefault="00A12492" w:rsidP="00611A95">
            <w:pPr>
              <w:rPr>
                <w:rFonts w:ascii="Arial" w:hAnsi="Arial" w:cs="Arial"/>
                <w:b/>
                <w:bCs/>
                <w:szCs w:val="20"/>
              </w:rPr>
            </w:pPr>
            <w:r w:rsidRPr="005D68B4">
              <w:rPr>
                <w:rFonts w:ascii="Arial" w:hAnsi="Arial" w:cs="Arial"/>
                <w:b/>
                <w:bCs/>
                <w:szCs w:val="20"/>
                <w:rtl/>
              </w:rPr>
              <w:t>قنـــا</w:t>
            </w:r>
          </w:p>
        </w:tc>
        <w:tc>
          <w:tcPr>
            <w:tcW w:w="0" w:type="auto"/>
            <w:tcBorders>
              <w:left w:val="single" w:sz="4" w:space="0" w:color="auto"/>
              <w:right w:val="single" w:sz="4" w:space="0" w:color="auto"/>
            </w:tcBorders>
            <w:shd w:val="clear" w:color="auto" w:fill="auto"/>
            <w:vAlign w:val="center"/>
          </w:tcPr>
          <w:p w14:paraId="77837CEC" w14:textId="77777777" w:rsidR="00A12492" w:rsidRDefault="00A12492" w:rsidP="00611A95">
            <w:pPr>
              <w:bidi w:val="0"/>
              <w:jc w:val="center"/>
              <w:rPr>
                <w:rFonts w:ascii="Calibri" w:hAnsi="Calibri"/>
                <w:color w:val="000000"/>
                <w:szCs w:val="20"/>
              </w:rPr>
            </w:pPr>
            <w:r>
              <w:rPr>
                <w:rFonts w:ascii="Calibri" w:hAnsi="Calibri"/>
                <w:color w:val="000000"/>
                <w:szCs w:val="20"/>
              </w:rPr>
              <w:t>54</w:t>
            </w:r>
          </w:p>
        </w:tc>
        <w:tc>
          <w:tcPr>
            <w:tcW w:w="0" w:type="auto"/>
            <w:tcBorders>
              <w:left w:val="single" w:sz="4" w:space="0" w:color="auto"/>
              <w:right w:val="single" w:sz="4" w:space="0" w:color="auto"/>
            </w:tcBorders>
            <w:shd w:val="clear" w:color="auto" w:fill="auto"/>
            <w:vAlign w:val="bottom"/>
          </w:tcPr>
          <w:p w14:paraId="0A5C6F8F"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1.9</w:t>
            </w:r>
          </w:p>
        </w:tc>
        <w:tc>
          <w:tcPr>
            <w:tcW w:w="0" w:type="auto"/>
            <w:tcBorders>
              <w:left w:val="single" w:sz="4" w:space="0" w:color="auto"/>
              <w:right w:val="single" w:sz="4" w:space="0" w:color="auto"/>
            </w:tcBorders>
            <w:shd w:val="clear" w:color="auto" w:fill="auto"/>
            <w:vAlign w:val="center"/>
          </w:tcPr>
          <w:p w14:paraId="17308450" w14:textId="77777777" w:rsidR="00A12492" w:rsidRDefault="00A12492" w:rsidP="00611A95">
            <w:pPr>
              <w:bidi w:val="0"/>
              <w:jc w:val="center"/>
              <w:rPr>
                <w:rFonts w:ascii="Calibri" w:hAnsi="Calibri"/>
                <w:color w:val="000000"/>
                <w:szCs w:val="20"/>
              </w:rPr>
            </w:pPr>
            <w:r>
              <w:rPr>
                <w:rFonts w:ascii="Calibri" w:hAnsi="Calibri"/>
                <w:color w:val="000000"/>
                <w:szCs w:val="20"/>
              </w:rPr>
              <w:t>23.8</w:t>
            </w:r>
          </w:p>
        </w:tc>
        <w:tc>
          <w:tcPr>
            <w:tcW w:w="0" w:type="auto"/>
            <w:tcBorders>
              <w:left w:val="single" w:sz="4" w:space="0" w:color="auto"/>
              <w:right w:val="single" w:sz="4" w:space="0" w:color="auto"/>
            </w:tcBorders>
            <w:shd w:val="clear" w:color="auto" w:fill="auto"/>
            <w:vAlign w:val="center"/>
          </w:tcPr>
          <w:p w14:paraId="3B50AFDA" w14:textId="77777777" w:rsidR="00A12492" w:rsidRDefault="00A12492" w:rsidP="00611A95">
            <w:pPr>
              <w:bidi w:val="0"/>
              <w:jc w:val="center"/>
              <w:rPr>
                <w:rFonts w:ascii="Calibri" w:hAnsi="Calibri"/>
                <w:color w:val="000000"/>
                <w:szCs w:val="20"/>
              </w:rPr>
            </w:pPr>
            <w:r>
              <w:rPr>
                <w:rFonts w:ascii="Calibri" w:hAnsi="Calibri"/>
                <w:color w:val="000000"/>
                <w:szCs w:val="20"/>
              </w:rPr>
              <w:t>1.7</w:t>
            </w:r>
          </w:p>
        </w:tc>
        <w:tc>
          <w:tcPr>
            <w:tcW w:w="0" w:type="auto"/>
            <w:tcBorders>
              <w:left w:val="single" w:sz="4" w:space="0" w:color="auto"/>
              <w:right w:val="single" w:sz="4" w:space="0" w:color="auto"/>
            </w:tcBorders>
            <w:shd w:val="clear" w:color="auto" w:fill="auto"/>
            <w:vAlign w:val="center"/>
          </w:tcPr>
          <w:p w14:paraId="21772047" w14:textId="77777777" w:rsidR="00A12492" w:rsidRDefault="00A12492" w:rsidP="00611A95">
            <w:pPr>
              <w:bidi w:val="0"/>
              <w:jc w:val="center"/>
              <w:rPr>
                <w:rFonts w:ascii="Calibri" w:hAnsi="Calibri"/>
                <w:color w:val="000000"/>
                <w:szCs w:val="20"/>
              </w:rPr>
            </w:pPr>
            <w:r>
              <w:rPr>
                <w:rFonts w:ascii="Calibri" w:hAnsi="Calibri"/>
                <w:color w:val="000000"/>
                <w:szCs w:val="20"/>
              </w:rPr>
              <w:t>40.5</w:t>
            </w:r>
          </w:p>
        </w:tc>
        <w:tc>
          <w:tcPr>
            <w:tcW w:w="837" w:type="dxa"/>
            <w:tcBorders>
              <w:left w:val="single" w:sz="4" w:space="0" w:color="auto"/>
              <w:right w:val="single" w:sz="4" w:space="0" w:color="auto"/>
            </w:tcBorders>
            <w:shd w:val="clear" w:color="auto" w:fill="auto"/>
            <w:vAlign w:val="bottom"/>
          </w:tcPr>
          <w:p w14:paraId="721E14B6"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1.9</w:t>
            </w:r>
          </w:p>
        </w:tc>
        <w:tc>
          <w:tcPr>
            <w:tcW w:w="0" w:type="auto"/>
            <w:tcBorders>
              <w:left w:val="single" w:sz="4" w:space="0" w:color="auto"/>
              <w:right w:val="single" w:sz="4" w:space="0" w:color="auto"/>
            </w:tcBorders>
            <w:shd w:val="clear" w:color="auto" w:fill="auto"/>
            <w:vAlign w:val="center"/>
          </w:tcPr>
          <w:p w14:paraId="070D90EB" w14:textId="77777777" w:rsidR="00A12492" w:rsidRDefault="00A12492" w:rsidP="00611A95">
            <w:pPr>
              <w:bidi w:val="0"/>
              <w:jc w:val="center"/>
              <w:rPr>
                <w:rFonts w:ascii="Calibri" w:hAnsi="Calibri"/>
                <w:color w:val="000000"/>
                <w:szCs w:val="20"/>
              </w:rPr>
            </w:pPr>
            <w:r>
              <w:rPr>
                <w:rFonts w:ascii="Calibri" w:hAnsi="Calibri"/>
                <w:color w:val="000000"/>
                <w:szCs w:val="20"/>
              </w:rPr>
              <w:t>13.5</w:t>
            </w:r>
          </w:p>
        </w:tc>
        <w:tc>
          <w:tcPr>
            <w:tcW w:w="0" w:type="auto"/>
            <w:tcBorders>
              <w:left w:val="single" w:sz="4" w:space="0" w:color="auto"/>
              <w:right w:val="single" w:sz="4" w:space="0" w:color="auto"/>
            </w:tcBorders>
            <w:shd w:val="clear" w:color="auto" w:fill="auto"/>
            <w:vAlign w:val="center"/>
          </w:tcPr>
          <w:p w14:paraId="2E7D3228" w14:textId="77777777" w:rsidR="00A12492" w:rsidRDefault="00A12492" w:rsidP="00611A95">
            <w:pPr>
              <w:bidi w:val="0"/>
              <w:jc w:val="center"/>
              <w:rPr>
                <w:rFonts w:ascii="Calibri" w:hAnsi="Calibri"/>
                <w:color w:val="000000"/>
                <w:szCs w:val="20"/>
              </w:rPr>
            </w:pPr>
            <w:r>
              <w:rPr>
                <w:rFonts w:ascii="Calibri" w:hAnsi="Calibri"/>
                <w:color w:val="000000"/>
                <w:szCs w:val="20"/>
              </w:rPr>
              <w:t>1.4</w:t>
            </w:r>
          </w:p>
        </w:tc>
        <w:tc>
          <w:tcPr>
            <w:tcW w:w="0" w:type="auto"/>
            <w:tcBorders>
              <w:left w:val="single" w:sz="4" w:space="0" w:color="auto"/>
              <w:right w:val="single" w:sz="4" w:space="0" w:color="auto"/>
            </w:tcBorders>
            <w:shd w:val="clear" w:color="auto" w:fill="auto"/>
            <w:vAlign w:val="bottom"/>
          </w:tcPr>
          <w:p w14:paraId="13F9F782"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2.8</w:t>
            </w:r>
          </w:p>
        </w:tc>
        <w:tc>
          <w:tcPr>
            <w:tcW w:w="0" w:type="auto"/>
            <w:tcBorders>
              <w:left w:val="single" w:sz="4" w:space="0" w:color="auto"/>
            </w:tcBorders>
            <w:shd w:val="clear" w:color="auto" w:fill="auto"/>
            <w:vAlign w:val="center"/>
          </w:tcPr>
          <w:p w14:paraId="7798FAEF" w14:textId="77777777" w:rsidR="00A12492" w:rsidRDefault="00A12492" w:rsidP="00611A95">
            <w:pPr>
              <w:bidi w:val="0"/>
              <w:jc w:val="center"/>
              <w:rPr>
                <w:rFonts w:ascii="Calibri" w:hAnsi="Calibri"/>
                <w:color w:val="000000"/>
                <w:szCs w:val="20"/>
              </w:rPr>
            </w:pPr>
            <w:r>
              <w:rPr>
                <w:rFonts w:ascii="Calibri" w:hAnsi="Calibri"/>
                <w:color w:val="000000"/>
                <w:szCs w:val="20"/>
              </w:rPr>
              <w:t>3.0</w:t>
            </w:r>
          </w:p>
        </w:tc>
      </w:tr>
      <w:tr w:rsidR="00A12492" w:rsidRPr="005D68B4" w14:paraId="0E62D8C3" w14:textId="77777777" w:rsidTr="00611A95">
        <w:trPr>
          <w:trHeight w:val="72"/>
          <w:jc w:val="center"/>
        </w:trPr>
        <w:tc>
          <w:tcPr>
            <w:tcW w:w="1425" w:type="dxa"/>
            <w:tcBorders>
              <w:right w:val="single" w:sz="4" w:space="0" w:color="auto"/>
            </w:tcBorders>
            <w:shd w:val="clear" w:color="auto" w:fill="auto"/>
            <w:vAlign w:val="center"/>
            <w:hideMark/>
          </w:tcPr>
          <w:p w14:paraId="15FD120F" w14:textId="77777777" w:rsidR="00A12492" w:rsidRPr="005D68B4" w:rsidRDefault="00A12492" w:rsidP="00611A95">
            <w:pPr>
              <w:rPr>
                <w:rFonts w:ascii="Arial" w:hAnsi="Arial" w:cs="Arial"/>
                <w:b/>
                <w:bCs/>
                <w:szCs w:val="20"/>
              </w:rPr>
            </w:pPr>
            <w:r w:rsidRPr="005D68B4">
              <w:rPr>
                <w:rFonts w:ascii="Arial" w:hAnsi="Arial" w:cs="Arial"/>
                <w:b/>
                <w:bCs/>
                <w:szCs w:val="20"/>
                <w:rtl/>
              </w:rPr>
              <w:t xml:space="preserve"> الأقصر</w:t>
            </w:r>
          </w:p>
        </w:tc>
        <w:tc>
          <w:tcPr>
            <w:tcW w:w="0" w:type="auto"/>
            <w:tcBorders>
              <w:left w:val="single" w:sz="4" w:space="0" w:color="auto"/>
              <w:right w:val="single" w:sz="4" w:space="0" w:color="auto"/>
            </w:tcBorders>
            <w:shd w:val="clear" w:color="auto" w:fill="auto"/>
            <w:vAlign w:val="center"/>
          </w:tcPr>
          <w:p w14:paraId="28AA7AC1" w14:textId="77777777" w:rsidR="00A12492" w:rsidRDefault="00A12492" w:rsidP="00611A95">
            <w:pPr>
              <w:bidi w:val="0"/>
              <w:jc w:val="center"/>
              <w:rPr>
                <w:rFonts w:ascii="Calibri" w:hAnsi="Calibri"/>
                <w:color w:val="000000"/>
                <w:szCs w:val="20"/>
              </w:rPr>
            </w:pPr>
            <w:r>
              <w:rPr>
                <w:rFonts w:ascii="Calibri" w:hAnsi="Calibri"/>
                <w:color w:val="000000"/>
                <w:szCs w:val="20"/>
              </w:rPr>
              <w:t>39</w:t>
            </w:r>
          </w:p>
        </w:tc>
        <w:tc>
          <w:tcPr>
            <w:tcW w:w="0" w:type="auto"/>
            <w:tcBorders>
              <w:left w:val="single" w:sz="4" w:space="0" w:color="auto"/>
              <w:right w:val="single" w:sz="4" w:space="0" w:color="auto"/>
            </w:tcBorders>
            <w:shd w:val="clear" w:color="auto" w:fill="auto"/>
            <w:vAlign w:val="bottom"/>
          </w:tcPr>
          <w:p w14:paraId="2F340585"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1.4</w:t>
            </w:r>
          </w:p>
        </w:tc>
        <w:tc>
          <w:tcPr>
            <w:tcW w:w="0" w:type="auto"/>
            <w:tcBorders>
              <w:left w:val="single" w:sz="4" w:space="0" w:color="auto"/>
              <w:right w:val="single" w:sz="4" w:space="0" w:color="auto"/>
            </w:tcBorders>
            <w:shd w:val="clear" w:color="auto" w:fill="auto"/>
            <w:vAlign w:val="center"/>
          </w:tcPr>
          <w:p w14:paraId="79C49D20" w14:textId="77777777" w:rsidR="00A12492" w:rsidRDefault="00A12492" w:rsidP="00611A95">
            <w:pPr>
              <w:bidi w:val="0"/>
              <w:jc w:val="center"/>
              <w:rPr>
                <w:rFonts w:ascii="Calibri" w:hAnsi="Calibri"/>
                <w:color w:val="000000"/>
                <w:szCs w:val="20"/>
              </w:rPr>
            </w:pPr>
            <w:r>
              <w:rPr>
                <w:rFonts w:ascii="Calibri" w:hAnsi="Calibri"/>
                <w:color w:val="000000"/>
                <w:szCs w:val="20"/>
              </w:rPr>
              <w:t>9.7</w:t>
            </w:r>
          </w:p>
        </w:tc>
        <w:tc>
          <w:tcPr>
            <w:tcW w:w="0" w:type="auto"/>
            <w:tcBorders>
              <w:left w:val="single" w:sz="4" w:space="0" w:color="auto"/>
              <w:right w:val="single" w:sz="4" w:space="0" w:color="auto"/>
            </w:tcBorders>
            <w:shd w:val="clear" w:color="auto" w:fill="auto"/>
            <w:vAlign w:val="center"/>
          </w:tcPr>
          <w:p w14:paraId="06CCBE5A" w14:textId="77777777" w:rsidR="00A12492" w:rsidRDefault="00A12492" w:rsidP="00611A95">
            <w:pPr>
              <w:bidi w:val="0"/>
              <w:jc w:val="center"/>
              <w:rPr>
                <w:rFonts w:ascii="Calibri" w:hAnsi="Calibri"/>
                <w:color w:val="000000"/>
                <w:szCs w:val="20"/>
              </w:rPr>
            </w:pPr>
            <w:r>
              <w:rPr>
                <w:rFonts w:ascii="Calibri" w:hAnsi="Calibri"/>
                <w:color w:val="000000"/>
                <w:szCs w:val="20"/>
              </w:rPr>
              <w:t>0.7</w:t>
            </w:r>
          </w:p>
        </w:tc>
        <w:tc>
          <w:tcPr>
            <w:tcW w:w="0" w:type="auto"/>
            <w:tcBorders>
              <w:left w:val="single" w:sz="4" w:space="0" w:color="auto"/>
              <w:right w:val="single" w:sz="4" w:space="0" w:color="auto"/>
            </w:tcBorders>
            <w:shd w:val="clear" w:color="auto" w:fill="auto"/>
            <w:vAlign w:val="center"/>
          </w:tcPr>
          <w:p w14:paraId="77AF418F" w14:textId="77777777" w:rsidR="00A12492" w:rsidRDefault="00A12492" w:rsidP="00611A95">
            <w:pPr>
              <w:bidi w:val="0"/>
              <w:jc w:val="center"/>
              <w:rPr>
                <w:rFonts w:ascii="Calibri" w:hAnsi="Calibri"/>
                <w:color w:val="000000"/>
                <w:szCs w:val="20"/>
              </w:rPr>
            </w:pPr>
            <w:r>
              <w:rPr>
                <w:rFonts w:ascii="Calibri" w:hAnsi="Calibri"/>
                <w:color w:val="000000"/>
                <w:szCs w:val="20"/>
              </w:rPr>
              <w:t>31.5</w:t>
            </w:r>
          </w:p>
        </w:tc>
        <w:tc>
          <w:tcPr>
            <w:tcW w:w="837" w:type="dxa"/>
            <w:tcBorders>
              <w:left w:val="single" w:sz="4" w:space="0" w:color="auto"/>
              <w:right w:val="single" w:sz="4" w:space="0" w:color="auto"/>
            </w:tcBorders>
            <w:shd w:val="clear" w:color="auto" w:fill="auto"/>
            <w:vAlign w:val="bottom"/>
          </w:tcPr>
          <w:p w14:paraId="1972F400"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1.5</w:t>
            </w:r>
          </w:p>
        </w:tc>
        <w:tc>
          <w:tcPr>
            <w:tcW w:w="0" w:type="auto"/>
            <w:tcBorders>
              <w:left w:val="single" w:sz="4" w:space="0" w:color="auto"/>
              <w:right w:val="single" w:sz="4" w:space="0" w:color="auto"/>
            </w:tcBorders>
            <w:shd w:val="clear" w:color="auto" w:fill="auto"/>
            <w:vAlign w:val="center"/>
          </w:tcPr>
          <w:p w14:paraId="6A0770F3" w14:textId="77777777" w:rsidR="00A12492" w:rsidRDefault="00A12492" w:rsidP="00611A95">
            <w:pPr>
              <w:bidi w:val="0"/>
              <w:jc w:val="center"/>
              <w:rPr>
                <w:rFonts w:ascii="Calibri" w:hAnsi="Calibri"/>
                <w:color w:val="000000"/>
                <w:szCs w:val="20"/>
              </w:rPr>
            </w:pPr>
            <w:r>
              <w:rPr>
                <w:rFonts w:ascii="Calibri" w:hAnsi="Calibri"/>
                <w:color w:val="000000"/>
                <w:szCs w:val="20"/>
              </w:rPr>
              <w:t>14.9</w:t>
            </w:r>
          </w:p>
        </w:tc>
        <w:tc>
          <w:tcPr>
            <w:tcW w:w="0" w:type="auto"/>
            <w:tcBorders>
              <w:left w:val="single" w:sz="4" w:space="0" w:color="auto"/>
              <w:right w:val="single" w:sz="4" w:space="0" w:color="auto"/>
            </w:tcBorders>
            <w:shd w:val="clear" w:color="auto" w:fill="auto"/>
            <w:vAlign w:val="center"/>
          </w:tcPr>
          <w:p w14:paraId="3A850906" w14:textId="77777777" w:rsidR="00A12492" w:rsidRDefault="00A12492" w:rsidP="00611A95">
            <w:pPr>
              <w:bidi w:val="0"/>
              <w:jc w:val="center"/>
              <w:rPr>
                <w:rFonts w:ascii="Calibri" w:hAnsi="Calibri"/>
                <w:color w:val="000000"/>
                <w:szCs w:val="20"/>
              </w:rPr>
            </w:pPr>
            <w:r>
              <w:rPr>
                <w:rFonts w:ascii="Calibri" w:hAnsi="Calibri"/>
                <w:color w:val="000000"/>
                <w:szCs w:val="20"/>
              </w:rPr>
              <w:t>1.5</w:t>
            </w:r>
          </w:p>
        </w:tc>
        <w:tc>
          <w:tcPr>
            <w:tcW w:w="0" w:type="auto"/>
            <w:tcBorders>
              <w:left w:val="single" w:sz="4" w:space="0" w:color="auto"/>
              <w:right w:val="single" w:sz="4" w:space="0" w:color="auto"/>
            </w:tcBorders>
            <w:shd w:val="clear" w:color="auto" w:fill="auto"/>
            <w:vAlign w:val="bottom"/>
          </w:tcPr>
          <w:p w14:paraId="1CB7F07E"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1.1</w:t>
            </w:r>
          </w:p>
        </w:tc>
        <w:tc>
          <w:tcPr>
            <w:tcW w:w="0" w:type="auto"/>
            <w:tcBorders>
              <w:left w:val="single" w:sz="4" w:space="0" w:color="auto"/>
            </w:tcBorders>
            <w:shd w:val="clear" w:color="auto" w:fill="auto"/>
            <w:vAlign w:val="center"/>
          </w:tcPr>
          <w:p w14:paraId="5791C5EC" w14:textId="77777777" w:rsidR="00A12492" w:rsidRDefault="00A12492" w:rsidP="00611A95">
            <w:pPr>
              <w:bidi w:val="0"/>
              <w:jc w:val="center"/>
              <w:rPr>
                <w:rFonts w:ascii="Calibri" w:hAnsi="Calibri"/>
                <w:color w:val="000000"/>
                <w:szCs w:val="20"/>
              </w:rPr>
            </w:pPr>
            <w:r>
              <w:rPr>
                <w:rFonts w:ascii="Calibri" w:hAnsi="Calibri"/>
                <w:color w:val="000000"/>
                <w:szCs w:val="20"/>
              </w:rPr>
              <w:t>1.2</w:t>
            </w:r>
          </w:p>
        </w:tc>
      </w:tr>
      <w:tr w:rsidR="00A12492" w:rsidRPr="005D68B4" w14:paraId="5E1967E1" w14:textId="77777777" w:rsidTr="00611A95">
        <w:trPr>
          <w:trHeight w:val="72"/>
          <w:jc w:val="center"/>
        </w:trPr>
        <w:tc>
          <w:tcPr>
            <w:tcW w:w="1425" w:type="dxa"/>
            <w:tcBorders>
              <w:right w:val="single" w:sz="4" w:space="0" w:color="auto"/>
            </w:tcBorders>
            <w:shd w:val="clear" w:color="auto" w:fill="auto"/>
            <w:vAlign w:val="center"/>
            <w:hideMark/>
          </w:tcPr>
          <w:p w14:paraId="01226525" w14:textId="77777777" w:rsidR="00A12492" w:rsidRPr="005D68B4" w:rsidRDefault="00A12492" w:rsidP="00611A95">
            <w:pPr>
              <w:rPr>
                <w:rFonts w:ascii="Arial" w:hAnsi="Arial" w:cs="Arial"/>
                <w:b/>
                <w:bCs/>
                <w:szCs w:val="20"/>
              </w:rPr>
            </w:pPr>
            <w:r w:rsidRPr="005D68B4">
              <w:rPr>
                <w:rFonts w:ascii="Arial" w:hAnsi="Arial" w:cs="Arial"/>
                <w:b/>
                <w:bCs/>
                <w:szCs w:val="20"/>
                <w:rtl/>
              </w:rPr>
              <w:t>اســوان</w:t>
            </w:r>
          </w:p>
        </w:tc>
        <w:tc>
          <w:tcPr>
            <w:tcW w:w="0" w:type="auto"/>
            <w:tcBorders>
              <w:left w:val="single" w:sz="4" w:space="0" w:color="auto"/>
              <w:right w:val="single" w:sz="4" w:space="0" w:color="auto"/>
            </w:tcBorders>
            <w:shd w:val="clear" w:color="auto" w:fill="auto"/>
            <w:vAlign w:val="center"/>
          </w:tcPr>
          <w:p w14:paraId="1F8EE7AD" w14:textId="77777777" w:rsidR="00A12492" w:rsidRDefault="00A12492" w:rsidP="00611A95">
            <w:pPr>
              <w:bidi w:val="0"/>
              <w:jc w:val="center"/>
              <w:rPr>
                <w:rFonts w:ascii="Calibri" w:hAnsi="Calibri"/>
                <w:color w:val="000000"/>
                <w:szCs w:val="20"/>
              </w:rPr>
            </w:pPr>
            <w:r>
              <w:rPr>
                <w:rFonts w:ascii="Calibri" w:hAnsi="Calibri"/>
                <w:color w:val="000000"/>
                <w:szCs w:val="20"/>
              </w:rPr>
              <w:t>48</w:t>
            </w:r>
          </w:p>
        </w:tc>
        <w:tc>
          <w:tcPr>
            <w:tcW w:w="0" w:type="auto"/>
            <w:tcBorders>
              <w:left w:val="single" w:sz="4" w:space="0" w:color="auto"/>
              <w:right w:val="single" w:sz="4" w:space="0" w:color="auto"/>
            </w:tcBorders>
            <w:shd w:val="clear" w:color="auto" w:fill="auto"/>
            <w:vAlign w:val="bottom"/>
          </w:tcPr>
          <w:p w14:paraId="485AAA45"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1.7</w:t>
            </w:r>
          </w:p>
        </w:tc>
        <w:tc>
          <w:tcPr>
            <w:tcW w:w="0" w:type="auto"/>
            <w:tcBorders>
              <w:left w:val="single" w:sz="4" w:space="0" w:color="auto"/>
              <w:right w:val="single" w:sz="4" w:space="0" w:color="auto"/>
            </w:tcBorders>
            <w:shd w:val="clear" w:color="auto" w:fill="auto"/>
            <w:vAlign w:val="center"/>
          </w:tcPr>
          <w:p w14:paraId="5942F6EA" w14:textId="77777777" w:rsidR="00A12492" w:rsidRDefault="00A12492" w:rsidP="00611A95">
            <w:pPr>
              <w:bidi w:val="0"/>
              <w:jc w:val="center"/>
              <w:rPr>
                <w:rFonts w:ascii="Calibri" w:hAnsi="Calibri"/>
                <w:color w:val="000000"/>
                <w:szCs w:val="20"/>
              </w:rPr>
            </w:pPr>
            <w:r>
              <w:rPr>
                <w:rFonts w:ascii="Calibri" w:hAnsi="Calibri"/>
                <w:color w:val="000000"/>
                <w:szCs w:val="20"/>
              </w:rPr>
              <w:t>11.6</w:t>
            </w:r>
          </w:p>
        </w:tc>
        <w:tc>
          <w:tcPr>
            <w:tcW w:w="0" w:type="auto"/>
            <w:tcBorders>
              <w:left w:val="single" w:sz="4" w:space="0" w:color="auto"/>
              <w:right w:val="single" w:sz="4" w:space="0" w:color="auto"/>
            </w:tcBorders>
            <w:shd w:val="clear" w:color="auto" w:fill="auto"/>
            <w:vAlign w:val="center"/>
          </w:tcPr>
          <w:p w14:paraId="79074912" w14:textId="77777777" w:rsidR="00A12492" w:rsidRDefault="00A12492" w:rsidP="00611A95">
            <w:pPr>
              <w:bidi w:val="0"/>
              <w:jc w:val="center"/>
              <w:rPr>
                <w:rFonts w:ascii="Calibri" w:hAnsi="Calibri"/>
                <w:color w:val="000000"/>
                <w:szCs w:val="20"/>
              </w:rPr>
            </w:pPr>
            <w:r>
              <w:rPr>
                <w:rFonts w:ascii="Calibri" w:hAnsi="Calibri"/>
                <w:color w:val="000000"/>
                <w:szCs w:val="20"/>
              </w:rPr>
              <w:t>0.8</w:t>
            </w:r>
          </w:p>
        </w:tc>
        <w:tc>
          <w:tcPr>
            <w:tcW w:w="0" w:type="auto"/>
            <w:tcBorders>
              <w:left w:val="single" w:sz="4" w:space="0" w:color="auto"/>
              <w:right w:val="single" w:sz="4" w:space="0" w:color="auto"/>
            </w:tcBorders>
            <w:shd w:val="clear" w:color="auto" w:fill="auto"/>
            <w:vAlign w:val="center"/>
          </w:tcPr>
          <w:p w14:paraId="278B1E1E" w14:textId="77777777" w:rsidR="00A12492" w:rsidRDefault="00A12492" w:rsidP="00611A95">
            <w:pPr>
              <w:bidi w:val="0"/>
              <w:jc w:val="center"/>
              <w:rPr>
                <w:rFonts w:ascii="Calibri" w:hAnsi="Calibri"/>
                <w:color w:val="000000"/>
                <w:szCs w:val="20"/>
              </w:rPr>
            </w:pPr>
            <w:r>
              <w:rPr>
                <w:rFonts w:ascii="Calibri" w:hAnsi="Calibri"/>
                <w:color w:val="000000"/>
                <w:szCs w:val="20"/>
              </w:rPr>
              <w:t>53.9</w:t>
            </w:r>
          </w:p>
        </w:tc>
        <w:tc>
          <w:tcPr>
            <w:tcW w:w="837" w:type="dxa"/>
            <w:tcBorders>
              <w:left w:val="single" w:sz="4" w:space="0" w:color="auto"/>
              <w:right w:val="single" w:sz="4" w:space="0" w:color="auto"/>
            </w:tcBorders>
            <w:shd w:val="clear" w:color="auto" w:fill="auto"/>
            <w:vAlign w:val="bottom"/>
          </w:tcPr>
          <w:p w14:paraId="1F0F3201"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2.6</w:t>
            </w:r>
          </w:p>
        </w:tc>
        <w:tc>
          <w:tcPr>
            <w:tcW w:w="0" w:type="auto"/>
            <w:tcBorders>
              <w:left w:val="single" w:sz="4" w:space="0" w:color="auto"/>
              <w:right w:val="single" w:sz="4" w:space="0" w:color="auto"/>
            </w:tcBorders>
            <w:shd w:val="clear" w:color="auto" w:fill="auto"/>
            <w:vAlign w:val="center"/>
          </w:tcPr>
          <w:p w14:paraId="24FE0052" w14:textId="77777777" w:rsidR="00A12492" w:rsidRDefault="00A12492" w:rsidP="00611A95">
            <w:pPr>
              <w:bidi w:val="0"/>
              <w:jc w:val="center"/>
              <w:rPr>
                <w:rFonts w:ascii="Calibri" w:hAnsi="Calibri"/>
                <w:color w:val="000000"/>
                <w:szCs w:val="20"/>
              </w:rPr>
            </w:pPr>
            <w:r>
              <w:rPr>
                <w:rFonts w:ascii="Calibri" w:hAnsi="Calibri"/>
                <w:color w:val="000000"/>
                <w:szCs w:val="20"/>
              </w:rPr>
              <w:t>20.2</w:t>
            </w:r>
          </w:p>
        </w:tc>
        <w:tc>
          <w:tcPr>
            <w:tcW w:w="0" w:type="auto"/>
            <w:tcBorders>
              <w:left w:val="single" w:sz="4" w:space="0" w:color="auto"/>
              <w:right w:val="single" w:sz="4" w:space="0" w:color="auto"/>
            </w:tcBorders>
            <w:shd w:val="clear" w:color="auto" w:fill="auto"/>
            <w:vAlign w:val="center"/>
          </w:tcPr>
          <w:p w14:paraId="3F5F06DB" w14:textId="77777777" w:rsidR="00A12492" w:rsidRDefault="00A12492" w:rsidP="00611A95">
            <w:pPr>
              <w:bidi w:val="0"/>
              <w:jc w:val="center"/>
              <w:rPr>
                <w:rFonts w:ascii="Calibri" w:hAnsi="Calibri"/>
                <w:color w:val="000000"/>
                <w:szCs w:val="20"/>
              </w:rPr>
            </w:pPr>
            <w:r>
              <w:rPr>
                <w:rFonts w:ascii="Calibri" w:hAnsi="Calibri"/>
                <w:color w:val="000000"/>
                <w:szCs w:val="20"/>
              </w:rPr>
              <w:t>2.1</w:t>
            </w:r>
          </w:p>
        </w:tc>
        <w:tc>
          <w:tcPr>
            <w:tcW w:w="0" w:type="auto"/>
            <w:tcBorders>
              <w:left w:val="single" w:sz="4" w:space="0" w:color="auto"/>
              <w:right w:val="single" w:sz="4" w:space="0" w:color="auto"/>
            </w:tcBorders>
            <w:shd w:val="clear" w:color="auto" w:fill="auto"/>
            <w:vAlign w:val="bottom"/>
          </w:tcPr>
          <w:p w14:paraId="3B96DAD2"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43.7</w:t>
            </w:r>
          </w:p>
        </w:tc>
        <w:tc>
          <w:tcPr>
            <w:tcW w:w="0" w:type="auto"/>
            <w:tcBorders>
              <w:left w:val="single" w:sz="4" w:space="0" w:color="auto"/>
            </w:tcBorders>
            <w:shd w:val="clear" w:color="auto" w:fill="auto"/>
            <w:vAlign w:val="center"/>
          </w:tcPr>
          <w:p w14:paraId="25558D45" w14:textId="77777777" w:rsidR="00A12492" w:rsidRDefault="00A12492" w:rsidP="00611A95">
            <w:pPr>
              <w:bidi w:val="0"/>
              <w:jc w:val="center"/>
              <w:rPr>
                <w:rFonts w:ascii="Calibri" w:hAnsi="Calibri"/>
                <w:color w:val="000000"/>
                <w:szCs w:val="20"/>
              </w:rPr>
            </w:pPr>
            <w:r>
              <w:rPr>
                <w:rFonts w:ascii="Calibri" w:hAnsi="Calibri"/>
                <w:color w:val="000000"/>
                <w:szCs w:val="20"/>
              </w:rPr>
              <w:t>47.9</w:t>
            </w:r>
          </w:p>
        </w:tc>
      </w:tr>
      <w:tr w:rsidR="00A12492" w:rsidRPr="005D68B4" w14:paraId="720C7B83" w14:textId="77777777" w:rsidTr="00611A95">
        <w:trPr>
          <w:trHeight w:val="72"/>
          <w:jc w:val="center"/>
        </w:trPr>
        <w:tc>
          <w:tcPr>
            <w:tcW w:w="1425" w:type="dxa"/>
            <w:tcBorders>
              <w:right w:val="single" w:sz="4" w:space="0" w:color="auto"/>
            </w:tcBorders>
            <w:shd w:val="clear" w:color="auto" w:fill="auto"/>
            <w:vAlign w:val="center"/>
            <w:hideMark/>
          </w:tcPr>
          <w:p w14:paraId="0FB31E73" w14:textId="77777777" w:rsidR="00A12492" w:rsidRPr="005D68B4" w:rsidRDefault="00A12492" w:rsidP="00611A95">
            <w:pPr>
              <w:rPr>
                <w:rFonts w:ascii="Arial" w:hAnsi="Arial" w:cs="Arial"/>
                <w:b/>
                <w:bCs/>
                <w:szCs w:val="20"/>
              </w:rPr>
            </w:pPr>
            <w:r w:rsidRPr="005D68B4">
              <w:rPr>
                <w:rFonts w:ascii="Arial" w:hAnsi="Arial" w:cs="Arial"/>
                <w:b/>
                <w:bCs/>
                <w:szCs w:val="20"/>
                <w:rtl/>
              </w:rPr>
              <w:t>مطروح</w:t>
            </w:r>
          </w:p>
        </w:tc>
        <w:tc>
          <w:tcPr>
            <w:tcW w:w="0" w:type="auto"/>
            <w:tcBorders>
              <w:left w:val="single" w:sz="4" w:space="0" w:color="auto"/>
              <w:right w:val="single" w:sz="4" w:space="0" w:color="auto"/>
            </w:tcBorders>
            <w:shd w:val="clear" w:color="auto" w:fill="auto"/>
            <w:vAlign w:val="center"/>
          </w:tcPr>
          <w:p w14:paraId="65A3D0FB" w14:textId="77777777" w:rsidR="00A12492" w:rsidRDefault="00A12492" w:rsidP="00611A95">
            <w:pPr>
              <w:bidi w:val="0"/>
              <w:jc w:val="center"/>
              <w:rPr>
                <w:rFonts w:ascii="Calibri" w:hAnsi="Calibri"/>
                <w:color w:val="000000"/>
                <w:szCs w:val="20"/>
              </w:rPr>
            </w:pPr>
            <w:r>
              <w:rPr>
                <w:rFonts w:ascii="Calibri" w:hAnsi="Calibri"/>
                <w:color w:val="000000"/>
                <w:szCs w:val="20"/>
              </w:rPr>
              <w:t>19</w:t>
            </w:r>
          </w:p>
        </w:tc>
        <w:tc>
          <w:tcPr>
            <w:tcW w:w="0" w:type="auto"/>
            <w:tcBorders>
              <w:left w:val="single" w:sz="4" w:space="0" w:color="auto"/>
              <w:right w:val="single" w:sz="4" w:space="0" w:color="auto"/>
            </w:tcBorders>
            <w:shd w:val="clear" w:color="auto" w:fill="auto"/>
            <w:vAlign w:val="bottom"/>
          </w:tcPr>
          <w:p w14:paraId="589517A8"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0.7</w:t>
            </w:r>
          </w:p>
        </w:tc>
        <w:tc>
          <w:tcPr>
            <w:tcW w:w="0" w:type="auto"/>
            <w:tcBorders>
              <w:left w:val="single" w:sz="4" w:space="0" w:color="auto"/>
              <w:right w:val="single" w:sz="4" w:space="0" w:color="auto"/>
            </w:tcBorders>
            <w:shd w:val="clear" w:color="auto" w:fill="auto"/>
            <w:vAlign w:val="center"/>
          </w:tcPr>
          <w:p w14:paraId="6AB96624" w14:textId="77777777" w:rsidR="00A12492" w:rsidRDefault="00A12492" w:rsidP="00611A95">
            <w:pPr>
              <w:bidi w:val="0"/>
              <w:jc w:val="center"/>
              <w:rPr>
                <w:rFonts w:ascii="Calibri" w:hAnsi="Calibri"/>
                <w:color w:val="000000"/>
                <w:szCs w:val="20"/>
              </w:rPr>
            </w:pPr>
            <w:r>
              <w:rPr>
                <w:rFonts w:ascii="Calibri" w:hAnsi="Calibri"/>
                <w:color w:val="000000"/>
                <w:szCs w:val="20"/>
              </w:rPr>
              <w:t>2.9</w:t>
            </w:r>
          </w:p>
        </w:tc>
        <w:tc>
          <w:tcPr>
            <w:tcW w:w="0" w:type="auto"/>
            <w:tcBorders>
              <w:left w:val="single" w:sz="4" w:space="0" w:color="auto"/>
              <w:right w:val="single" w:sz="4" w:space="0" w:color="auto"/>
            </w:tcBorders>
            <w:shd w:val="clear" w:color="auto" w:fill="auto"/>
            <w:vAlign w:val="center"/>
          </w:tcPr>
          <w:p w14:paraId="6590524F" w14:textId="77777777" w:rsidR="00A12492" w:rsidRDefault="00A12492" w:rsidP="00611A95">
            <w:pPr>
              <w:bidi w:val="0"/>
              <w:jc w:val="center"/>
              <w:rPr>
                <w:rFonts w:ascii="Calibri" w:hAnsi="Calibri"/>
                <w:color w:val="000000"/>
                <w:szCs w:val="20"/>
              </w:rPr>
            </w:pPr>
            <w:r>
              <w:rPr>
                <w:rFonts w:ascii="Calibri" w:hAnsi="Calibri"/>
                <w:color w:val="000000"/>
                <w:szCs w:val="20"/>
              </w:rPr>
              <w:t>0.2</w:t>
            </w:r>
          </w:p>
        </w:tc>
        <w:tc>
          <w:tcPr>
            <w:tcW w:w="0" w:type="auto"/>
            <w:tcBorders>
              <w:left w:val="single" w:sz="4" w:space="0" w:color="auto"/>
              <w:right w:val="single" w:sz="4" w:space="0" w:color="auto"/>
            </w:tcBorders>
            <w:shd w:val="clear" w:color="auto" w:fill="auto"/>
            <w:vAlign w:val="center"/>
          </w:tcPr>
          <w:p w14:paraId="6CB29BBB" w14:textId="77777777" w:rsidR="00A12492" w:rsidRDefault="00A12492" w:rsidP="00611A95">
            <w:pPr>
              <w:bidi w:val="0"/>
              <w:jc w:val="center"/>
              <w:rPr>
                <w:rFonts w:ascii="Calibri" w:hAnsi="Calibri"/>
                <w:color w:val="000000"/>
                <w:szCs w:val="20"/>
              </w:rPr>
            </w:pPr>
            <w:r>
              <w:rPr>
                <w:rFonts w:ascii="Calibri" w:hAnsi="Calibri"/>
                <w:color w:val="000000"/>
                <w:szCs w:val="20"/>
              </w:rPr>
              <w:t>361.4</w:t>
            </w:r>
          </w:p>
        </w:tc>
        <w:tc>
          <w:tcPr>
            <w:tcW w:w="837" w:type="dxa"/>
            <w:tcBorders>
              <w:left w:val="single" w:sz="4" w:space="0" w:color="auto"/>
              <w:right w:val="single" w:sz="4" w:space="0" w:color="auto"/>
            </w:tcBorders>
            <w:shd w:val="clear" w:color="auto" w:fill="auto"/>
            <w:vAlign w:val="bottom"/>
          </w:tcPr>
          <w:p w14:paraId="1B0D3884"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17.4</w:t>
            </w:r>
          </w:p>
        </w:tc>
        <w:tc>
          <w:tcPr>
            <w:tcW w:w="0" w:type="auto"/>
            <w:tcBorders>
              <w:left w:val="single" w:sz="4" w:space="0" w:color="auto"/>
              <w:right w:val="single" w:sz="4" w:space="0" w:color="auto"/>
            </w:tcBorders>
            <w:shd w:val="clear" w:color="auto" w:fill="auto"/>
            <w:vAlign w:val="center"/>
          </w:tcPr>
          <w:p w14:paraId="653DE2DD" w14:textId="77777777" w:rsidR="00A12492" w:rsidRDefault="00A12492" w:rsidP="00611A95">
            <w:pPr>
              <w:bidi w:val="0"/>
              <w:jc w:val="center"/>
              <w:rPr>
                <w:rFonts w:ascii="Calibri" w:hAnsi="Calibri"/>
                <w:color w:val="000000"/>
                <w:szCs w:val="20"/>
              </w:rPr>
            </w:pPr>
            <w:r>
              <w:rPr>
                <w:rFonts w:ascii="Calibri" w:hAnsi="Calibri"/>
                <w:color w:val="000000"/>
                <w:szCs w:val="20"/>
              </w:rPr>
              <w:t>82.2</w:t>
            </w:r>
          </w:p>
        </w:tc>
        <w:tc>
          <w:tcPr>
            <w:tcW w:w="0" w:type="auto"/>
            <w:tcBorders>
              <w:left w:val="single" w:sz="4" w:space="0" w:color="auto"/>
              <w:right w:val="single" w:sz="4" w:space="0" w:color="auto"/>
            </w:tcBorders>
            <w:shd w:val="clear" w:color="auto" w:fill="auto"/>
            <w:vAlign w:val="center"/>
          </w:tcPr>
          <w:p w14:paraId="123519FF" w14:textId="77777777" w:rsidR="00A12492" w:rsidRDefault="00A12492" w:rsidP="00611A95">
            <w:pPr>
              <w:bidi w:val="0"/>
              <w:jc w:val="center"/>
              <w:rPr>
                <w:rFonts w:ascii="Calibri" w:hAnsi="Calibri"/>
                <w:color w:val="000000"/>
                <w:szCs w:val="20"/>
              </w:rPr>
            </w:pPr>
            <w:r>
              <w:rPr>
                <w:rFonts w:ascii="Calibri" w:hAnsi="Calibri"/>
                <w:color w:val="000000"/>
                <w:szCs w:val="20"/>
              </w:rPr>
              <w:t>8.4</w:t>
            </w:r>
          </w:p>
        </w:tc>
        <w:tc>
          <w:tcPr>
            <w:tcW w:w="0" w:type="auto"/>
            <w:tcBorders>
              <w:left w:val="single" w:sz="4" w:space="0" w:color="auto"/>
              <w:right w:val="single" w:sz="4" w:space="0" w:color="auto"/>
            </w:tcBorders>
            <w:shd w:val="clear" w:color="auto" w:fill="auto"/>
            <w:vAlign w:val="bottom"/>
          </w:tcPr>
          <w:p w14:paraId="1A32F9B8"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12.5</w:t>
            </w:r>
          </w:p>
        </w:tc>
        <w:tc>
          <w:tcPr>
            <w:tcW w:w="0" w:type="auto"/>
            <w:tcBorders>
              <w:left w:val="single" w:sz="4" w:space="0" w:color="auto"/>
            </w:tcBorders>
            <w:shd w:val="clear" w:color="auto" w:fill="auto"/>
            <w:vAlign w:val="center"/>
          </w:tcPr>
          <w:p w14:paraId="30A2D685" w14:textId="77777777" w:rsidR="00A12492" w:rsidRDefault="00A12492" w:rsidP="00611A95">
            <w:pPr>
              <w:bidi w:val="0"/>
              <w:jc w:val="center"/>
              <w:rPr>
                <w:rFonts w:ascii="Calibri" w:hAnsi="Calibri"/>
                <w:color w:val="000000"/>
                <w:szCs w:val="20"/>
              </w:rPr>
            </w:pPr>
            <w:r>
              <w:rPr>
                <w:rFonts w:ascii="Calibri" w:hAnsi="Calibri"/>
                <w:color w:val="000000"/>
                <w:szCs w:val="20"/>
              </w:rPr>
              <w:t>13.7</w:t>
            </w:r>
          </w:p>
        </w:tc>
      </w:tr>
      <w:tr w:rsidR="00A12492" w:rsidRPr="005D68B4" w14:paraId="760CDAA9" w14:textId="77777777" w:rsidTr="00611A95">
        <w:trPr>
          <w:trHeight w:val="72"/>
          <w:jc w:val="center"/>
        </w:trPr>
        <w:tc>
          <w:tcPr>
            <w:tcW w:w="1425" w:type="dxa"/>
            <w:tcBorders>
              <w:right w:val="single" w:sz="4" w:space="0" w:color="auto"/>
            </w:tcBorders>
            <w:shd w:val="clear" w:color="auto" w:fill="auto"/>
            <w:vAlign w:val="center"/>
            <w:hideMark/>
          </w:tcPr>
          <w:p w14:paraId="63EB5091" w14:textId="77777777" w:rsidR="00A12492" w:rsidRPr="005D68B4" w:rsidRDefault="00A12492" w:rsidP="00611A95">
            <w:pPr>
              <w:rPr>
                <w:rFonts w:ascii="Arial" w:hAnsi="Arial" w:cs="Arial"/>
                <w:b/>
                <w:bCs/>
                <w:szCs w:val="20"/>
              </w:rPr>
            </w:pPr>
            <w:r w:rsidRPr="005D68B4">
              <w:rPr>
                <w:rFonts w:ascii="Arial" w:hAnsi="Arial" w:cs="Arial"/>
                <w:b/>
                <w:bCs/>
                <w:szCs w:val="20"/>
                <w:rtl/>
              </w:rPr>
              <w:t>النوبارية</w:t>
            </w:r>
          </w:p>
        </w:tc>
        <w:tc>
          <w:tcPr>
            <w:tcW w:w="0" w:type="auto"/>
            <w:tcBorders>
              <w:left w:val="single" w:sz="4" w:space="0" w:color="auto"/>
              <w:right w:val="single" w:sz="4" w:space="0" w:color="auto"/>
            </w:tcBorders>
            <w:shd w:val="clear" w:color="auto" w:fill="auto"/>
            <w:vAlign w:val="center"/>
          </w:tcPr>
          <w:p w14:paraId="557EADCE" w14:textId="77777777" w:rsidR="00A12492" w:rsidRDefault="00A12492" w:rsidP="00611A95">
            <w:pPr>
              <w:bidi w:val="0"/>
              <w:jc w:val="center"/>
              <w:rPr>
                <w:rFonts w:ascii="Calibri" w:hAnsi="Calibri"/>
                <w:color w:val="000000"/>
                <w:szCs w:val="20"/>
              </w:rPr>
            </w:pPr>
            <w:r>
              <w:rPr>
                <w:rFonts w:ascii="Calibri" w:hAnsi="Calibri"/>
                <w:color w:val="000000"/>
                <w:szCs w:val="20"/>
              </w:rPr>
              <w:t>178</w:t>
            </w:r>
          </w:p>
        </w:tc>
        <w:tc>
          <w:tcPr>
            <w:tcW w:w="0" w:type="auto"/>
            <w:tcBorders>
              <w:left w:val="single" w:sz="4" w:space="0" w:color="auto"/>
              <w:right w:val="single" w:sz="4" w:space="0" w:color="auto"/>
            </w:tcBorders>
            <w:shd w:val="clear" w:color="auto" w:fill="auto"/>
            <w:vAlign w:val="bottom"/>
          </w:tcPr>
          <w:p w14:paraId="77DE9D96"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6.3</w:t>
            </w:r>
          </w:p>
        </w:tc>
        <w:tc>
          <w:tcPr>
            <w:tcW w:w="0" w:type="auto"/>
            <w:tcBorders>
              <w:left w:val="single" w:sz="4" w:space="0" w:color="auto"/>
              <w:right w:val="single" w:sz="4" w:space="0" w:color="auto"/>
            </w:tcBorders>
            <w:shd w:val="clear" w:color="auto" w:fill="auto"/>
            <w:vAlign w:val="center"/>
          </w:tcPr>
          <w:p w14:paraId="325076F5" w14:textId="77777777" w:rsidR="00A12492" w:rsidRDefault="00A12492" w:rsidP="00611A95">
            <w:pPr>
              <w:bidi w:val="0"/>
              <w:jc w:val="center"/>
              <w:rPr>
                <w:rFonts w:ascii="Calibri" w:hAnsi="Calibri"/>
                <w:color w:val="000000"/>
                <w:szCs w:val="20"/>
              </w:rPr>
            </w:pPr>
            <w:r>
              <w:rPr>
                <w:rFonts w:ascii="Calibri" w:hAnsi="Calibri"/>
                <w:color w:val="000000"/>
                <w:szCs w:val="20"/>
              </w:rPr>
              <w:t>31.5</w:t>
            </w:r>
          </w:p>
        </w:tc>
        <w:tc>
          <w:tcPr>
            <w:tcW w:w="0" w:type="auto"/>
            <w:tcBorders>
              <w:left w:val="single" w:sz="4" w:space="0" w:color="auto"/>
              <w:right w:val="single" w:sz="4" w:space="0" w:color="auto"/>
            </w:tcBorders>
            <w:shd w:val="clear" w:color="auto" w:fill="auto"/>
            <w:vAlign w:val="center"/>
          </w:tcPr>
          <w:p w14:paraId="53F06B65" w14:textId="77777777" w:rsidR="00A12492" w:rsidRDefault="00A12492" w:rsidP="00611A95">
            <w:pPr>
              <w:bidi w:val="0"/>
              <w:jc w:val="center"/>
              <w:rPr>
                <w:rFonts w:ascii="Calibri" w:hAnsi="Calibri"/>
                <w:color w:val="000000"/>
                <w:szCs w:val="20"/>
              </w:rPr>
            </w:pPr>
            <w:r>
              <w:rPr>
                <w:rFonts w:ascii="Calibri" w:hAnsi="Calibri"/>
                <w:color w:val="000000"/>
                <w:szCs w:val="20"/>
              </w:rPr>
              <w:t>2.2</w:t>
            </w:r>
          </w:p>
        </w:tc>
        <w:tc>
          <w:tcPr>
            <w:tcW w:w="0" w:type="auto"/>
            <w:tcBorders>
              <w:left w:val="single" w:sz="4" w:space="0" w:color="auto"/>
              <w:right w:val="single" w:sz="4" w:space="0" w:color="auto"/>
            </w:tcBorders>
            <w:shd w:val="clear" w:color="auto" w:fill="auto"/>
            <w:vAlign w:val="center"/>
          </w:tcPr>
          <w:p w14:paraId="4954EC17" w14:textId="77777777" w:rsidR="00A12492" w:rsidRDefault="00A12492" w:rsidP="00611A95">
            <w:pPr>
              <w:bidi w:val="0"/>
              <w:jc w:val="center"/>
              <w:rPr>
                <w:rFonts w:ascii="Calibri" w:hAnsi="Calibri"/>
                <w:color w:val="000000"/>
                <w:szCs w:val="20"/>
              </w:rPr>
            </w:pPr>
            <w:r>
              <w:rPr>
                <w:rFonts w:ascii="Calibri" w:hAnsi="Calibri"/>
                <w:color w:val="000000"/>
                <w:szCs w:val="20"/>
              </w:rPr>
              <w:t>90.6</w:t>
            </w:r>
          </w:p>
        </w:tc>
        <w:tc>
          <w:tcPr>
            <w:tcW w:w="837" w:type="dxa"/>
            <w:tcBorders>
              <w:left w:val="single" w:sz="4" w:space="0" w:color="auto"/>
              <w:right w:val="single" w:sz="4" w:space="0" w:color="auto"/>
            </w:tcBorders>
            <w:shd w:val="clear" w:color="auto" w:fill="auto"/>
            <w:vAlign w:val="bottom"/>
          </w:tcPr>
          <w:p w14:paraId="59F2057F"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4.4</w:t>
            </w:r>
          </w:p>
        </w:tc>
        <w:tc>
          <w:tcPr>
            <w:tcW w:w="0" w:type="auto"/>
            <w:tcBorders>
              <w:left w:val="single" w:sz="4" w:space="0" w:color="auto"/>
              <w:right w:val="single" w:sz="4" w:space="0" w:color="auto"/>
            </w:tcBorders>
            <w:shd w:val="clear" w:color="auto" w:fill="auto"/>
            <w:vAlign w:val="center"/>
          </w:tcPr>
          <w:p w14:paraId="34C9BC7E" w14:textId="77777777" w:rsidR="00A12492" w:rsidRDefault="00A12492" w:rsidP="00611A95">
            <w:pPr>
              <w:bidi w:val="0"/>
              <w:jc w:val="center"/>
              <w:rPr>
                <w:rFonts w:ascii="Calibri" w:hAnsi="Calibri"/>
                <w:color w:val="000000"/>
                <w:szCs w:val="20"/>
              </w:rPr>
            </w:pPr>
            <w:r>
              <w:rPr>
                <w:rFonts w:ascii="Calibri" w:hAnsi="Calibri"/>
                <w:color w:val="000000"/>
                <w:szCs w:val="20"/>
              </w:rPr>
              <w:t>15.6</w:t>
            </w:r>
          </w:p>
        </w:tc>
        <w:tc>
          <w:tcPr>
            <w:tcW w:w="0" w:type="auto"/>
            <w:tcBorders>
              <w:left w:val="single" w:sz="4" w:space="0" w:color="auto"/>
              <w:right w:val="single" w:sz="4" w:space="0" w:color="auto"/>
            </w:tcBorders>
            <w:shd w:val="clear" w:color="auto" w:fill="auto"/>
            <w:vAlign w:val="center"/>
          </w:tcPr>
          <w:p w14:paraId="3A510212" w14:textId="77777777" w:rsidR="00A12492" w:rsidRDefault="00A12492" w:rsidP="00611A95">
            <w:pPr>
              <w:bidi w:val="0"/>
              <w:jc w:val="center"/>
              <w:rPr>
                <w:rFonts w:ascii="Calibri" w:hAnsi="Calibri"/>
                <w:color w:val="000000"/>
                <w:szCs w:val="20"/>
              </w:rPr>
            </w:pPr>
            <w:r>
              <w:rPr>
                <w:rFonts w:ascii="Calibri" w:hAnsi="Calibri"/>
                <w:color w:val="000000"/>
                <w:szCs w:val="20"/>
              </w:rPr>
              <w:t>1.6</w:t>
            </w:r>
          </w:p>
        </w:tc>
        <w:tc>
          <w:tcPr>
            <w:tcW w:w="0" w:type="auto"/>
            <w:tcBorders>
              <w:left w:val="single" w:sz="4" w:space="0" w:color="auto"/>
              <w:right w:val="single" w:sz="4" w:space="0" w:color="auto"/>
            </w:tcBorders>
            <w:shd w:val="clear" w:color="auto" w:fill="auto"/>
            <w:vAlign w:val="bottom"/>
          </w:tcPr>
          <w:p w14:paraId="50C92D47"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0.7</w:t>
            </w:r>
          </w:p>
        </w:tc>
        <w:tc>
          <w:tcPr>
            <w:tcW w:w="0" w:type="auto"/>
            <w:tcBorders>
              <w:left w:val="single" w:sz="4" w:space="0" w:color="auto"/>
            </w:tcBorders>
            <w:shd w:val="clear" w:color="auto" w:fill="auto"/>
            <w:vAlign w:val="center"/>
          </w:tcPr>
          <w:p w14:paraId="50DAD43C" w14:textId="77777777" w:rsidR="00A12492" w:rsidRDefault="00A12492" w:rsidP="00611A95">
            <w:pPr>
              <w:bidi w:val="0"/>
              <w:jc w:val="center"/>
              <w:rPr>
                <w:rFonts w:ascii="Calibri" w:hAnsi="Calibri"/>
                <w:color w:val="000000"/>
                <w:szCs w:val="20"/>
              </w:rPr>
            </w:pPr>
            <w:r>
              <w:rPr>
                <w:rFonts w:ascii="Calibri" w:hAnsi="Calibri"/>
                <w:color w:val="000000"/>
                <w:szCs w:val="20"/>
              </w:rPr>
              <w:t>0.7</w:t>
            </w:r>
          </w:p>
        </w:tc>
      </w:tr>
      <w:tr w:rsidR="00A12492" w:rsidRPr="005D68B4" w14:paraId="27C06332" w14:textId="77777777" w:rsidTr="00611A95">
        <w:trPr>
          <w:trHeight w:val="72"/>
          <w:jc w:val="center"/>
        </w:trPr>
        <w:tc>
          <w:tcPr>
            <w:tcW w:w="1425" w:type="dxa"/>
            <w:tcBorders>
              <w:right w:val="single" w:sz="4" w:space="0" w:color="auto"/>
            </w:tcBorders>
            <w:shd w:val="clear" w:color="auto" w:fill="auto"/>
            <w:vAlign w:val="center"/>
            <w:hideMark/>
          </w:tcPr>
          <w:p w14:paraId="662D6F91" w14:textId="77777777" w:rsidR="00A12492" w:rsidRPr="005D68B4" w:rsidRDefault="00A12492" w:rsidP="00611A95">
            <w:pPr>
              <w:rPr>
                <w:rFonts w:ascii="Arial" w:hAnsi="Arial" w:cs="Arial"/>
                <w:b/>
                <w:bCs/>
                <w:szCs w:val="20"/>
              </w:rPr>
            </w:pPr>
            <w:r w:rsidRPr="005D68B4">
              <w:rPr>
                <w:rFonts w:ascii="Arial" w:hAnsi="Arial" w:cs="Arial"/>
                <w:b/>
                <w:bCs/>
                <w:szCs w:val="20"/>
                <w:rtl/>
              </w:rPr>
              <w:t>شمال سيناء</w:t>
            </w:r>
          </w:p>
        </w:tc>
        <w:tc>
          <w:tcPr>
            <w:tcW w:w="0" w:type="auto"/>
            <w:tcBorders>
              <w:left w:val="single" w:sz="4" w:space="0" w:color="auto"/>
              <w:right w:val="single" w:sz="4" w:space="0" w:color="auto"/>
            </w:tcBorders>
            <w:shd w:val="clear" w:color="auto" w:fill="auto"/>
            <w:vAlign w:val="center"/>
          </w:tcPr>
          <w:p w14:paraId="781DF659" w14:textId="77777777" w:rsidR="00A12492" w:rsidRDefault="00A12492" w:rsidP="00611A95">
            <w:pPr>
              <w:bidi w:val="0"/>
              <w:jc w:val="center"/>
              <w:rPr>
                <w:rFonts w:ascii="Calibri" w:hAnsi="Calibri"/>
                <w:color w:val="000000"/>
                <w:szCs w:val="20"/>
              </w:rPr>
            </w:pPr>
            <w:r>
              <w:rPr>
                <w:rFonts w:ascii="Calibri" w:hAnsi="Calibri"/>
                <w:color w:val="000000"/>
                <w:szCs w:val="20"/>
              </w:rPr>
              <w:t>2.4</w:t>
            </w:r>
          </w:p>
        </w:tc>
        <w:tc>
          <w:tcPr>
            <w:tcW w:w="0" w:type="auto"/>
            <w:tcBorders>
              <w:left w:val="single" w:sz="4" w:space="0" w:color="auto"/>
              <w:right w:val="single" w:sz="4" w:space="0" w:color="auto"/>
            </w:tcBorders>
            <w:shd w:val="clear" w:color="auto" w:fill="auto"/>
            <w:vAlign w:val="bottom"/>
          </w:tcPr>
          <w:p w14:paraId="3080AB05"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0.1</w:t>
            </w:r>
          </w:p>
        </w:tc>
        <w:tc>
          <w:tcPr>
            <w:tcW w:w="0" w:type="auto"/>
            <w:tcBorders>
              <w:left w:val="single" w:sz="4" w:space="0" w:color="auto"/>
              <w:right w:val="single" w:sz="4" w:space="0" w:color="auto"/>
            </w:tcBorders>
            <w:shd w:val="clear" w:color="auto" w:fill="auto"/>
            <w:vAlign w:val="center"/>
          </w:tcPr>
          <w:p w14:paraId="532DADDD" w14:textId="77777777" w:rsidR="00A12492" w:rsidRDefault="00A12492" w:rsidP="00611A95">
            <w:pPr>
              <w:bidi w:val="0"/>
              <w:jc w:val="center"/>
              <w:rPr>
                <w:rFonts w:ascii="Calibri" w:hAnsi="Calibri"/>
                <w:color w:val="000000"/>
                <w:szCs w:val="20"/>
              </w:rPr>
            </w:pPr>
            <w:r>
              <w:rPr>
                <w:rFonts w:ascii="Calibri" w:hAnsi="Calibri"/>
                <w:color w:val="000000"/>
                <w:szCs w:val="20"/>
              </w:rPr>
              <w:t>0.7</w:t>
            </w:r>
          </w:p>
        </w:tc>
        <w:tc>
          <w:tcPr>
            <w:tcW w:w="0" w:type="auto"/>
            <w:tcBorders>
              <w:left w:val="single" w:sz="4" w:space="0" w:color="auto"/>
              <w:right w:val="single" w:sz="4" w:space="0" w:color="auto"/>
            </w:tcBorders>
            <w:shd w:val="clear" w:color="auto" w:fill="auto"/>
            <w:vAlign w:val="center"/>
          </w:tcPr>
          <w:p w14:paraId="1A73E954" w14:textId="77777777" w:rsidR="00A12492" w:rsidRDefault="00A12492" w:rsidP="00611A95">
            <w:pPr>
              <w:bidi w:val="0"/>
              <w:jc w:val="center"/>
              <w:rPr>
                <w:rFonts w:ascii="Calibri" w:hAnsi="Calibri"/>
                <w:color w:val="000000"/>
                <w:szCs w:val="20"/>
              </w:rPr>
            </w:pPr>
            <w:r>
              <w:rPr>
                <w:rFonts w:ascii="Calibri" w:hAnsi="Calibri"/>
                <w:color w:val="000000"/>
                <w:szCs w:val="20"/>
              </w:rPr>
              <w:t>0.1</w:t>
            </w:r>
          </w:p>
        </w:tc>
        <w:tc>
          <w:tcPr>
            <w:tcW w:w="0" w:type="auto"/>
            <w:tcBorders>
              <w:left w:val="single" w:sz="4" w:space="0" w:color="auto"/>
              <w:right w:val="single" w:sz="4" w:space="0" w:color="auto"/>
            </w:tcBorders>
            <w:shd w:val="clear" w:color="auto" w:fill="auto"/>
            <w:vAlign w:val="center"/>
          </w:tcPr>
          <w:p w14:paraId="6BCB0086" w14:textId="77777777" w:rsidR="00A12492" w:rsidRDefault="00A12492" w:rsidP="00611A95">
            <w:pPr>
              <w:bidi w:val="0"/>
              <w:jc w:val="center"/>
              <w:rPr>
                <w:rFonts w:ascii="Calibri" w:hAnsi="Calibri"/>
                <w:color w:val="000000"/>
                <w:szCs w:val="20"/>
              </w:rPr>
            </w:pPr>
            <w:r>
              <w:rPr>
                <w:rFonts w:ascii="Calibri" w:hAnsi="Calibri"/>
                <w:color w:val="000000"/>
                <w:szCs w:val="20"/>
              </w:rPr>
              <w:t>34.9</w:t>
            </w:r>
          </w:p>
        </w:tc>
        <w:tc>
          <w:tcPr>
            <w:tcW w:w="837" w:type="dxa"/>
            <w:tcBorders>
              <w:left w:val="single" w:sz="4" w:space="0" w:color="auto"/>
              <w:right w:val="single" w:sz="4" w:space="0" w:color="auto"/>
            </w:tcBorders>
            <w:shd w:val="clear" w:color="auto" w:fill="auto"/>
            <w:vAlign w:val="bottom"/>
          </w:tcPr>
          <w:p w14:paraId="65DFF9AE"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1.7</w:t>
            </w:r>
          </w:p>
        </w:tc>
        <w:tc>
          <w:tcPr>
            <w:tcW w:w="0" w:type="auto"/>
            <w:tcBorders>
              <w:left w:val="single" w:sz="4" w:space="0" w:color="auto"/>
              <w:right w:val="single" w:sz="4" w:space="0" w:color="auto"/>
            </w:tcBorders>
            <w:shd w:val="clear" w:color="auto" w:fill="auto"/>
            <w:vAlign w:val="center"/>
          </w:tcPr>
          <w:p w14:paraId="5C7A82B8" w14:textId="77777777" w:rsidR="00A12492" w:rsidRDefault="00A12492" w:rsidP="00611A95">
            <w:pPr>
              <w:bidi w:val="0"/>
              <w:jc w:val="center"/>
              <w:rPr>
                <w:rFonts w:ascii="Calibri" w:hAnsi="Calibri"/>
                <w:color w:val="000000"/>
                <w:szCs w:val="20"/>
              </w:rPr>
            </w:pPr>
            <w:r>
              <w:rPr>
                <w:rFonts w:ascii="Calibri" w:hAnsi="Calibri"/>
                <w:color w:val="000000"/>
                <w:szCs w:val="20"/>
              </w:rPr>
              <w:t>42.5</w:t>
            </w:r>
          </w:p>
        </w:tc>
        <w:tc>
          <w:tcPr>
            <w:tcW w:w="0" w:type="auto"/>
            <w:tcBorders>
              <w:left w:val="single" w:sz="4" w:space="0" w:color="auto"/>
              <w:right w:val="single" w:sz="4" w:space="0" w:color="auto"/>
            </w:tcBorders>
            <w:shd w:val="clear" w:color="auto" w:fill="auto"/>
            <w:vAlign w:val="center"/>
          </w:tcPr>
          <w:p w14:paraId="62F5A602" w14:textId="77777777" w:rsidR="00A12492" w:rsidRDefault="00A12492" w:rsidP="00611A95">
            <w:pPr>
              <w:bidi w:val="0"/>
              <w:jc w:val="center"/>
              <w:rPr>
                <w:rFonts w:ascii="Calibri" w:hAnsi="Calibri"/>
                <w:color w:val="000000"/>
                <w:szCs w:val="20"/>
              </w:rPr>
            </w:pPr>
            <w:r>
              <w:rPr>
                <w:rFonts w:ascii="Calibri" w:hAnsi="Calibri"/>
                <w:color w:val="000000"/>
                <w:szCs w:val="20"/>
              </w:rPr>
              <w:t>4.3</w:t>
            </w:r>
          </w:p>
        </w:tc>
        <w:tc>
          <w:tcPr>
            <w:tcW w:w="0" w:type="auto"/>
            <w:tcBorders>
              <w:left w:val="single" w:sz="4" w:space="0" w:color="auto"/>
              <w:right w:val="single" w:sz="4" w:space="0" w:color="auto"/>
            </w:tcBorders>
            <w:shd w:val="clear" w:color="auto" w:fill="auto"/>
            <w:vAlign w:val="bottom"/>
          </w:tcPr>
          <w:p w14:paraId="04EE7A6A"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1.7</w:t>
            </w:r>
          </w:p>
        </w:tc>
        <w:tc>
          <w:tcPr>
            <w:tcW w:w="0" w:type="auto"/>
            <w:tcBorders>
              <w:left w:val="single" w:sz="4" w:space="0" w:color="auto"/>
            </w:tcBorders>
            <w:shd w:val="clear" w:color="auto" w:fill="auto"/>
            <w:vAlign w:val="center"/>
          </w:tcPr>
          <w:p w14:paraId="4BDAE643" w14:textId="77777777" w:rsidR="00A12492" w:rsidRDefault="00A12492" w:rsidP="00611A95">
            <w:pPr>
              <w:bidi w:val="0"/>
              <w:jc w:val="center"/>
              <w:rPr>
                <w:rFonts w:ascii="Calibri" w:hAnsi="Calibri"/>
                <w:color w:val="000000"/>
                <w:szCs w:val="20"/>
              </w:rPr>
            </w:pPr>
            <w:r>
              <w:rPr>
                <w:rFonts w:ascii="Calibri" w:hAnsi="Calibri"/>
                <w:color w:val="000000"/>
                <w:szCs w:val="20"/>
              </w:rPr>
              <w:t>1.9</w:t>
            </w:r>
          </w:p>
        </w:tc>
      </w:tr>
      <w:tr w:rsidR="00A12492" w:rsidRPr="005D68B4" w14:paraId="7717014B" w14:textId="77777777" w:rsidTr="00611A95">
        <w:trPr>
          <w:trHeight w:val="72"/>
          <w:jc w:val="center"/>
        </w:trPr>
        <w:tc>
          <w:tcPr>
            <w:tcW w:w="1425" w:type="dxa"/>
            <w:tcBorders>
              <w:right w:val="single" w:sz="4" w:space="0" w:color="auto"/>
            </w:tcBorders>
            <w:shd w:val="clear" w:color="auto" w:fill="auto"/>
            <w:vAlign w:val="center"/>
            <w:hideMark/>
          </w:tcPr>
          <w:p w14:paraId="1AAA3A40" w14:textId="77777777" w:rsidR="00A12492" w:rsidRPr="005D68B4" w:rsidRDefault="00A12492" w:rsidP="00611A95">
            <w:pPr>
              <w:rPr>
                <w:rFonts w:ascii="Arial" w:hAnsi="Arial" w:cs="Arial"/>
                <w:b/>
                <w:bCs/>
                <w:szCs w:val="20"/>
              </w:rPr>
            </w:pPr>
            <w:r w:rsidRPr="005D68B4">
              <w:rPr>
                <w:rFonts w:ascii="Arial" w:hAnsi="Arial" w:cs="Arial"/>
                <w:b/>
                <w:bCs/>
                <w:szCs w:val="20"/>
                <w:rtl/>
              </w:rPr>
              <w:t>جنوب سيناء</w:t>
            </w:r>
          </w:p>
        </w:tc>
        <w:tc>
          <w:tcPr>
            <w:tcW w:w="0" w:type="auto"/>
            <w:tcBorders>
              <w:left w:val="single" w:sz="4" w:space="0" w:color="auto"/>
              <w:right w:val="single" w:sz="4" w:space="0" w:color="auto"/>
            </w:tcBorders>
            <w:shd w:val="clear" w:color="auto" w:fill="auto"/>
            <w:vAlign w:val="center"/>
          </w:tcPr>
          <w:p w14:paraId="0F896EDD" w14:textId="77777777" w:rsidR="00A12492" w:rsidRDefault="00A12492" w:rsidP="00611A95">
            <w:pPr>
              <w:bidi w:val="0"/>
              <w:jc w:val="center"/>
              <w:rPr>
                <w:rFonts w:ascii="Calibri" w:hAnsi="Calibri"/>
                <w:color w:val="000000"/>
                <w:szCs w:val="20"/>
              </w:rPr>
            </w:pPr>
            <w:r>
              <w:rPr>
                <w:rFonts w:ascii="Calibri" w:hAnsi="Calibri"/>
                <w:color w:val="000000"/>
                <w:szCs w:val="20"/>
              </w:rPr>
              <w:t>2</w:t>
            </w:r>
          </w:p>
        </w:tc>
        <w:tc>
          <w:tcPr>
            <w:tcW w:w="0" w:type="auto"/>
            <w:tcBorders>
              <w:left w:val="single" w:sz="4" w:space="0" w:color="auto"/>
              <w:right w:val="single" w:sz="4" w:space="0" w:color="auto"/>
            </w:tcBorders>
            <w:shd w:val="clear" w:color="auto" w:fill="auto"/>
            <w:vAlign w:val="bottom"/>
          </w:tcPr>
          <w:p w14:paraId="266EBDF2"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0.1</w:t>
            </w:r>
          </w:p>
        </w:tc>
        <w:tc>
          <w:tcPr>
            <w:tcW w:w="0" w:type="auto"/>
            <w:tcBorders>
              <w:left w:val="single" w:sz="4" w:space="0" w:color="auto"/>
              <w:right w:val="single" w:sz="4" w:space="0" w:color="auto"/>
            </w:tcBorders>
            <w:shd w:val="clear" w:color="auto" w:fill="auto"/>
            <w:vAlign w:val="center"/>
          </w:tcPr>
          <w:p w14:paraId="0179C675" w14:textId="77777777" w:rsidR="00A12492" w:rsidRDefault="00A12492" w:rsidP="00611A95">
            <w:pPr>
              <w:bidi w:val="0"/>
              <w:jc w:val="center"/>
              <w:rPr>
                <w:rFonts w:ascii="Calibri" w:hAnsi="Calibri"/>
                <w:color w:val="000000"/>
                <w:szCs w:val="20"/>
              </w:rPr>
            </w:pPr>
            <w:r>
              <w:rPr>
                <w:rFonts w:ascii="Calibri" w:hAnsi="Calibri"/>
                <w:color w:val="000000"/>
                <w:szCs w:val="20"/>
              </w:rPr>
              <w:t>0.4</w:t>
            </w:r>
          </w:p>
        </w:tc>
        <w:tc>
          <w:tcPr>
            <w:tcW w:w="0" w:type="auto"/>
            <w:tcBorders>
              <w:left w:val="single" w:sz="4" w:space="0" w:color="auto"/>
              <w:right w:val="single" w:sz="4" w:space="0" w:color="auto"/>
            </w:tcBorders>
            <w:shd w:val="clear" w:color="auto" w:fill="auto"/>
            <w:vAlign w:val="center"/>
          </w:tcPr>
          <w:p w14:paraId="37BF2C4E" w14:textId="77777777" w:rsidR="00A12492" w:rsidRDefault="00A12492" w:rsidP="00611A95">
            <w:pPr>
              <w:bidi w:val="0"/>
              <w:jc w:val="center"/>
              <w:rPr>
                <w:rFonts w:ascii="Calibri" w:hAnsi="Calibri"/>
                <w:color w:val="000000"/>
                <w:szCs w:val="20"/>
              </w:rPr>
            </w:pPr>
            <w:r>
              <w:rPr>
                <w:rFonts w:ascii="Calibri" w:hAnsi="Calibri"/>
                <w:color w:val="000000"/>
                <w:szCs w:val="20"/>
              </w:rPr>
              <w:t>0.0</w:t>
            </w:r>
          </w:p>
        </w:tc>
        <w:tc>
          <w:tcPr>
            <w:tcW w:w="0" w:type="auto"/>
            <w:tcBorders>
              <w:left w:val="single" w:sz="4" w:space="0" w:color="auto"/>
              <w:right w:val="single" w:sz="4" w:space="0" w:color="auto"/>
            </w:tcBorders>
            <w:shd w:val="clear" w:color="auto" w:fill="auto"/>
            <w:vAlign w:val="center"/>
          </w:tcPr>
          <w:p w14:paraId="3C136FD9" w14:textId="77777777" w:rsidR="00A12492" w:rsidRDefault="00A12492" w:rsidP="00611A95">
            <w:pPr>
              <w:bidi w:val="0"/>
              <w:jc w:val="center"/>
              <w:rPr>
                <w:rFonts w:ascii="Calibri" w:hAnsi="Calibri"/>
                <w:color w:val="000000"/>
                <w:szCs w:val="20"/>
              </w:rPr>
            </w:pPr>
            <w:r>
              <w:rPr>
                <w:rFonts w:ascii="Calibri" w:hAnsi="Calibri"/>
                <w:color w:val="000000"/>
                <w:szCs w:val="20"/>
              </w:rPr>
              <w:t>23.0</w:t>
            </w:r>
          </w:p>
        </w:tc>
        <w:tc>
          <w:tcPr>
            <w:tcW w:w="837" w:type="dxa"/>
            <w:tcBorders>
              <w:left w:val="single" w:sz="4" w:space="0" w:color="auto"/>
              <w:right w:val="single" w:sz="4" w:space="0" w:color="auto"/>
            </w:tcBorders>
            <w:shd w:val="clear" w:color="auto" w:fill="auto"/>
            <w:vAlign w:val="bottom"/>
          </w:tcPr>
          <w:p w14:paraId="50B6B006"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1.1</w:t>
            </w:r>
          </w:p>
        </w:tc>
        <w:tc>
          <w:tcPr>
            <w:tcW w:w="0" w:type="auto"/>
            <w:tcBorders>
              <w:left w:val="single" w:sz="4" w:space="0" w:color="auto"/>
              <w:right w:val="single" w:sz="4" w:space="0" w:color="auto"/>
            </w:tcBorders>
            <w:shd w:val="clear" w:color="auto" w:fill="auto"/>
            <w:vAlign w:val="center"/>
          </w:tcPr>
          <w:p w14:paraId="0B8BA801" w14:textId="77777777" w:rsidR="00A12492" w:rsidRDefault="00A12492" w:rsidP="00611A95">
            <w:pPr>
              <w:bidi w:val="0"/>
              <w:jc w:val="center"/>
              <w:rPr>
                <w:rFonts w:ascii="Calibri" w:hAnsi="Calibri"/>
                <w:color w:val="000000"/>
                <w:szCs w:val="20"/>
              </w:rPr>
            </w:pPr>
            <w:r>
              <w:rPr>
                <w:rFonts w:ascii="Calibri" w:hAnsi="Calibri"/>
                <w:color w:val="000000"/>
                <w:szCs w:val="20"/>
              </w:rPr>
              <w:t>25.9</w:t>
            </w:r>
          </w:p>
        </w:tc>
        <w:tc>
          <w:tcPr>
            <w:tcW w:w="0" w:type="auto"/>
            <w:tcBorders>
              <w:left w:val="single" w:sz="4" w:space="0" w:color="auto"/>
              <w:right w:val="single" w:sz="4" w:space="0" w:color="auto"/>
            </w:tcBorders>
            <w:shd w:val="clear" w:color="auto" w:fill="auto"/>
            <w:vAlign w:val="center"/>
          </w:tcPr>
          <w:p w14:paraId="07B8EF54" w14:textId="77777777" w:rsidR="00A12492" w:rsidRDefault="00A12492" w:rsidP="00611A95">
            <w:pPr>
              <w:bidi w:val="0"/>
              <w:jc w:val="center"/>
              <w:rPr>
                <w:rFonts w:ascii="Calibri" w:hAnsi="Calibri"/>
                <w:color w:val="000000"/>
                <w:szCs w:val="20"/>
              </w:rPr>
            </w:pPr>
            <w:r>
              <w:rPr>
                <w:rFonts w:ascii="Calibri" w:hAnsi="Calibri"/>
                <w:color w:val="000000"/>
                <w:szCs w:val="20"/>
              </w:rPr>
              <w:t>2.7</w:t>
            </w:r>
          </w:p>
        </w:tc>
        <w:tc>
          <w:tcPr>
            <w:tcW w:w="0" w:type="auto"/>
            <w:tcBorders>
              <w:left w:val="single" w:sz="4" w:space="0" w:color="auto"/>
              <w:right w:val="single" w:sz="4" w:space="0" w:color="auto"/>
            </w:tcBorders>
            <w:shd w:val="clear" w:color="auto" w:fill="auto"/>
            <w:vAlign w:val="bottom"/>
          </w:tcPr>
          <w:p w14:paraId="5CC22F7F"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3.3</w:t>
            </w:r>
          </w:p>
        </w:tc>
        <w:tc>
          <w:tcPr>
            <w:tcW w:w="0" w:type="auto"/>
            <w:tcBorders>
              <w:left w:val="single" w:sz="4" w:space="0" w:color="auto"/>
            </w:tcBorders>
            <w:shd w:val="clear" w:color="auto" w:fill="auto"/>
            <w:vAlign w:val="center"/>
          </w:tcPr>
          <w:p w14:paraId="20A50E01" w14:textId="77777777" w:rsidR="00A12492" w:rsidRDefault="00A12492" w:rsidP="00611A95">
            <w:pPr>
              <w:bidi w:val="0"/>
              <w:jc w:val="center"/>
              <w:rPr>
                <w:rFonts w:ascii="Calibri" w:hAnsi="Calibri"/>
                <w:color w:val="000000"/>
                <w:szCs w:val="20"/>
              </w:rPr>
            </w:pPr>
            <w:r>
              <w:rPr>
                <w:rFonts w:ascii="Calibri" w:hAnsi="Calibri"/>
                <w:color w:val="000000"/>
                <w:szCs w:val="20"/>
              </w:rPr>
              <w:t>3.7</w:t>
            </w:r>
          </w:p>
        </w:tc>
      </w:tr>
      <w:tr w:rsidR="00A12492" w:rsidRPr="005D68B4" w14:paraId="4725BC05" w14:textId="77777777" w:rsidTr="00611A95">
        <w:trPr>
          <w:trHeight w:val="72"/>
          <w:jc w:val="center"/>
        </w:trPr>
        <w:tc>
          <w:tcPr>
            <w:tcW w:w="1425" w:type="dxa"/>
            <w:tcBorders>
              <w:right w:val="single" w:sz="4" w:space="0" w:color="auto"/>
            </w:tcBorders>
            <w:shd w:val="clear" w:color="auto" w:fill="auto"/>
            <w:vAlign w:val="center"/>
          </w:tcPr>
          <w:p w14:paraId="48999EA5" w14:textId="77777777" w:rsidR="00A12492" w:rsidRPr="005D68B4" w:rsidRDefault="00A12492" w:rsidP="00611A95">
            <w:pPr>
              <w:rPr>
                <w:rFonts w:ascii="Arial" w:hAnsi="Arial" w:cs="Arial"/>
                <w:b/>
                <w:bCs/>
                <w:szCs w:val="20"/>
              </w:rPr>
            </w:pPr>
            <w:r w:rsidRPr="005D68B4">
              <w:rPr>
                <w:rFonts w:ascii="Arial" w:hAnsi="Arial" w:cs="Arial"/>
                <w:b/>
                <w:bCs/>
                <w:szCs w:val="20"/>
                <w:rtl/>
              </w:rPr>
              <w:t>الوادي الجديد</w:t>
            </w:r>
          </w:p>
        </w:tc>
        <w:tc>
          <w:tcPr>
            <w:tcW w:w="0" w:type="auto"/>
            <w:tcBorders>
              <w:left w:val="single" w:sz="4" w:space="0" w:color="auto"/>
              <w:right w:val="single" w:sz="4" w:space="0" w:color="auto"/>
            </w:tcBorders>
            <w:shd w:val="clear" w:color="auto" w:fill="auto"/>
            <w:vAlign w:val="center"/>
          </w:tcPr>
          <w:p w14:paraId="4867F848" w14:textId="77777777" w:rsidR="00A12492" w:rsidRDefault="00A12492" w:rsidP="00611A95">
            <w:pPr>
              <w:bidi w:val="0"/>
              <w:jc w:val="center"/>
              <w:rPr>
                <w:rFonts w:ascii="Calibri" w:hAnsi="Calibri"/>
                <w:color w:val="000000"/>
                <w:szCs w:val="20"/>
              </w:rPr>
            </w:pPr>
            <w:r>
              <w:rPr>
                <w:rFonts w:ascii="Calibri" w:hAnsi="Calibri"/>
                <w:color w:val="000000"/>
                <w:szCs w:val="20"/>
              </w:rPr>
              <w:t>67</w:t>
            </w:r>
          </w:p>
        </w:tc>
        <w:tc>
          <w:tcPr>
            <w:tcW w:w="0" w:type="auto"/>
            <w:tcBorders>
              <w:left w:val="single" w:sz="4" w:space="0" w:color="auto"/>
              <w:right w:val="single" w:sz="4" w:space="0" w:color="auto"/>
            </w:tcBorders>
            <w:shd w:val="clear" w:color="auto" w:fill="auto"/>
            <w:vAlign w:val="bottom"/>
          </w:tcPr>
          <w:p w14:paraId="57ACC1EA"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2.4</w:t>
            </w:r>
          </w:p>
        </w:tc>
        <w:tc>
          <w:tcPr>
            <w:tcW w:w="0" w:type="auto"/>
            <w:tcBorders>
              <w:left w:val="single" w:sz="4" w:space="0" w:color="auto"/>
              <w:right w:val="single" w:sz="4" w:space="0" w:color="auto"/>
            </w:tcBorders>
            <w:shd w:val="clear" w:color="auto" w:fill="auto"/>
            <w:vAlign w:val="center"/>
          </w:tcPr>
          <w:p w14:paraId="19980D18" w14:textId="77777777" w:rsidR="00A12492" w:rsidRDefault="00A12492" w:rsidP="00611A95">
            <w:pPr>
              <w:bidi w:val="0"/>
              <w:jc w:val="center"/>
              <w:rPr>
                <w:rFonts w:ascii="Calibri" w:hAnsi="Calibri"/>
                <w:color w:val="000000"/>
                <w:szCs w:val="20"/>
              </w:rPr>
            </w:pPr>
            <w:r>
              <w:rPr>
                <w:rFonts w:ascii="Calibri" w:hAnsi="Calibri"/>
                <w:color w:val="000000"/>
                <w:szCs w:val="20"/>
              </w:rPr>
              <w:t>0.4</w:t>
            </w:r>
          </w:p>
        </w:tc>
        <w:tc>
          <w:tcPr>
            <w:tcW w:w="0" w:type="auto"/>
            <w:tcBorders>
              <w:left w:val="single" w:sz="4" w:space="0" w:color="auto"/>
              <w:right w:val="single" w:sz="4" w:space="0" w:color="auto"/>
            </w:tcBorders>
            <w:shd w:val="clear" w:color="auto" w:fill="auto"/>
            <w:vAlign w:val="center"/>
          </w:tcPr>
          <w:p w14:paraId="793B1873" w14:textId="77777777" w:rsidR="00A12492" w:rsidRDefault="00A12492" w:rsidP="00611A95">
            <w:pPr>
              <w:bidi w:val="0"/>
              <w:jc w:val="center"/>
              <w:rPr>
                <w:rFonts w:ascii="Calibri" w:hAnsi="Calibri"/>
                <w:color w:val="000000"/>
                <w:szCs w:val="20"/>
              </w:rPr>
            </w:pPr>
            <w:r>
              <w:rPr>
                <w:rFonts w:ascii="Calibri" w:hAnsi="Calibri"/>
                <w:color w:val="000000"/>
                <w:szCs w:val="20"/>
              </w:rPr>
              <w:t>0.0</w:t>
            </w:r>
          </w:p>
        </w:tc>
        <w:tc>
          <w:tcPr>
            <w:tcW w:w="0" w:type="auto"/>
            <w:tcBorders>
              <w:left w:val="single" w:sz="4" w:space="0" w:color="auto"/>
              <w:right w:val="single" w:sz="4" w:space="0" w:color="auto"/>
            </w:tcBorders>
            <w:shd w:val="clear" w:color="auto" w:fill="auto"/>
            <w:vAlign w:val="center"/>
          </w:tcPr>
          <w:p w14:paraId="6B25DF99" w14:textId="77777777" w:rsidR="00A12492" w:rsidRDefault="00A12492" w:rsidP="00611A95">
            <w:pPr>
              <w:bidi w:val="0"/>
              <w:jc w:val="center"/>
              <w:rPr>
                <w:rFonts w:ascii="Calibri" w:hAnsi="Calibri"/>
                <w:color w:val="000000"/>
                <w:szCs w:val="20"/>
              </w:rPr>
            </w:pPr>
            <w:r>
              <w:rPr>
                <w:rFonts w:ascii="Calibri" w:hAnsi="Calibri"/>
                <w:color w:val="000000"/>
                <w:szCs w:val="20"/>
              </w:rPr>
              <w:t>42.1</w:t>
            </w:r>
          </w:p>
        </w:tc>
        <w:tc>
          <w:tcPr>
            <w:tcW w:w="837" w:type="dxa"/>
            <w:tcBorders>
              <w:left w:val="single" w:sz="4" w:space="0" w:color="auto"/>
              <w:right w:val="single" w:sz="4" w:space="0" w:color="auto"/>
            </w:tcBorders>
            <w:shd w:val="clear" w:color="auto" w:fill="auto"/>
            <w:vAlign w:val="bottom"/>
          </w:tcPr>
          <w:p w14:paraId="26FFD91C"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2.0</w:t>
            </w:r>
          </w:p>
        </w:tc>
        <w:tc>
          <w:tcPr>
            <w:tcW w:w="0" w:type="auto"/>
            <w:tcBorders>
              <w:left w:val="single" w:sz="4" w:space="0" w:color="auto"/>
              <w:right w:val="single" w:sz="4" w:space="0" w:color="auto"/>
            </w:tcBorders>
            <w:shd w:val="clear" w:color="auto" w:fill="auto"/>
            <w:vAlign w:val="center"/>
          </w:tcPr>
          <w:p w14:paraId="4038C9A2" w14:textId="77777777" w:rsidR="00A12492" w:rsidRDefault="00A12492" w:rsidP="00611A95">
            <w:pPr>
              <w:bidi w:val="0"/>
              <w:jc w:val="center"/>
              <w:rPr>
                <w:rFonts w:ascii="Calibri" w:hAnsi="Calibri"/>
                <w:color w:val="000000"/>
                <w:szCs w:val="20"/>
              </w:rPr>
            </w:pPr>
            <w:r>
              <w:rPr>
                <w:rFonts w:ascii="Calibri" w:hAnsi="Calibri"/>
                <w:color w:val="000000"/>
                <w:szCs w:val="20"/>
              </w:rPr>
              <w:t>23.5</w:t>
            </w:r>
          </w:p>
        </w:tc>
        <w:tc>
          <w:tcPr>
            <w:tcW w:w="0" w:type="auto"/>
            <w:tcBorders>
              <w:left w:val="single" w:sz="4" w:space="0" w:color="auto"/>
              <w:right w:val="single" w:sz="4" w:space="0" w:color="auto"/>
            </w:tcBorders>
            <w:shd w:val="clear" w:color="auto" w:fill="auto"/>
            <w:vAlign w:val="center"/>
          </w:tcPr>
          <w:p w14:paraId="5D9C2A1C" w14:textId="77777777" w:rsidR="00A12492" w:rsidRDefault="00A12492" w:rsidP="00611A95">
            <w:pPr>
              <w:bidi w:val="0"/>
              <w:jc w:val="center"/>
              <w:rPr>
                <w:rFonts w:ascii="Calibri" w:hAnsi="Calibri"/>
                <w:color w:val="000000"/>
                <w:szCs w:val="20"/>
              </w:rPr>
            </w:pPr>
            <w:r>
              <w:rPr>
                <w:rFonts w:ascii="Calibri" w:hAnsi="Calibri"/>
                <w:color w:val="000000"/>
                <w:szCs w:val="20"/>
              </w:rPr>
              <w:t>2.4</w:t>
            </w:r>
          </w:p>
        </w:tc>
        <w:tc>
          <w:tcPr>
            <w:tcW w:w="0" w:type="auto"/>
            <w:tcBorders>
              <w:left w:val="single" w:sz="4" w:space="0" w:color="auto"/>
              <w:right w:val="single" w:sz="4" w:space="0" w:color="auto"/>
            </w:tcBorders>
            <w:shd w:val="clear" w:color="auto" w:fill="auto"/>
            <w:vAlign w:val="bottom"/>
          </w:tcPr>
          <w:p w14:paraId="4B086158"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1.0</w:t>
            </w:r>
          </w:p>
        </w:tc>
        <w:tc>
          <w:tcPr>
            <w:tcW w:w="0" w:type="auto"/>
            <w:tcBorders>
              <w:left w:val="single" w:sz="4" w:space="0" w:color="auto"/>
            </w:tcBorders>
            <w:shd w:val="clear" w:color="auto" w:fill="auto"/>
            <w:vAlign w:val="center"/>
          </w:tcPr>
          <w:p w14:paraId="1B8B3966" w14:textId="77777777" w:rsidR="00A12492" w:rsidRDefault="00A12492" w:rsidP="00611A95">
            <w:pPr>
              <w:bidi w:val="0"/>
              <w:jc w:val="center"/>
              <w:rPr>
                <w:rFonts w:ascii="Calibri" w:hAnsi="Calibri"/>
                <w:color w:val="000000"/>
                <w:szCs w:val="20"/>
              </w:rPr>
            </w:pPr>
            <w:r>
              <w:rPr>
                <w:rFonts w:ascii="Calibri" w:hAnsi="Calibri"/>
                <w:color w:val="000000"/>
                <w:szCs w:val="20"/>
              </w:rPr>
              <w:t>1.1</w:t>
            </w:r>
          </w:p>
        </w:tc>
      </w:tr>
      <w:tr w:rsidR="00A12492" w:rsidRPr="005D68B4" w14:paraId="3950B280" w14:textId="77777777" w:rsidTr="00611A95">
        <w:trPr>
          <w:trHeight w:val="72"/>
          <w:jc w:val="center"/>
        </w:trPr>
        <w:tc>
          <w:tcPr>
            <w:tcW w:w="1425" w:type="dxa"/>
            <w:tcBorders>
              <w:bottom w:val="single" w:sz="4" w:space="0" w:color="auto"/>
              <w:right w:val="single" w:sz="4" w:space="0" w:color="auto"/>
            </w:tcBorders>
            <w:shd w:val="clear" w:color="auto" w:fill="auto"/>
            <w:vAlign w:val="center"/>
            <w:hideMark/>
          </w:tcPr>
          <w:p w14:paraId="0DAAEDFA" w14:textId="77777777" w:rsidR="00A12492" w:rsidRPr="005D68B4" w:rsidRDefault="00A12492" w:rsidP="00611A95">
            <w:pPr>
              <w:rPr>
                <w:rFonts w:ascii="Arial" w:hAnsi="Arial" w:cs="Arial"/>
                <w:b/>
                <w:bCs/>
                <w:szCs w:val="20"/>
              </w:rPr>
            </w:pPr>
            <w:r w:rsidRPr="005D68B4">
              <w:rPr>
                <w:rFonts w:ascii="Arial" w:hAnsi="Arial" w:cs="Arial"/>
                <w:b/>
                <w:bCs/>
                <w:szCs w:val="20"/>
                <w:rtl/>
              </w:rPr>
              <w:t>البحر الأحمر</w:t>
            </w:r>
          </w:p>
        </w:tc>
        <w:tc>
          <w:tcPr>
            <w:tcW w:w="0" w:type="auto"/>
            <w:tcBorders>
              <w:left w:val="single" w:sz="4" w:space="0" w:color="auto"/>
              <w:bottom w:val="single" w:sz="4" w:space="0" w:color="auto"/>
              <w:right w:val="single" w:sz="4" w:space="0" w:color="auto"/>
            </w:tcBorders>
            <w:shd w:val="clear" w:color="auto" w:fill="auto"/>
            <w:vAlign w:val="center"/>
          </w:tcPr>
          <w:p w14:paraId="71784158" w14:textId="77777777" w:rsidR="00A12492" w:rsidRDefault="00A12492" w:rsidP="00611A95">
            <w:pPr>
              <w:bidi w:val="0"/>
              <w:jc w:val="center"/>
              <w:rPr>
                <w:rFonts w:ascii="Calibri" w:hAnsi="Calibri"/>
                <w:color w:val="000000"/>
                <w:szCs w:val="20"/>
              </w:rPr>
            </w:pPr>
            <w:r>
              <w:rPr>
                <w:rFonts w:ascii="Calibri" w:hAnsi="Calibri"/>
                <w:color w:val="000000"/>
                <w:szCs w:val="20"/>
              </w:rPr>
              <w:t>0.55</w:t>
            </w:r>
          </w:p>
        </w:tc>
        <w:tc>
          <w:tcPr>
            <w:tcW w:w="0" w:type="auto"/>
            <w:tcBorders>
              <w:left w:val="single" w:sz="4" w:space="0" w:color="auto"/>
              <w:bottom w:val="single" w:sz="4" w:space="0" w:color="auto"/>
              <w:right w:val="single" w:sz="4" w:space="0" w:color="auto"/>
            </w:tcBorders>
            <w:shd w:val="clear" w:color="auto" w:fill="auto"/>
            <w:vAlign w:val="bottom"/>
          </w:tcPr>
          <w:p w14:paraId="2D6FCFA5"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0.0</w:t>
            </w:r>
          </w:p>
        </w:tc>
        <w:tc>
          <w:tcPr>
            <w:tcW w:w="0" w:type="auto"/>
            <w:tcBorders>
              <w:left w:val="single" w:sz="4" w:space="0" w:color="auto"/>
              <w:bottom w:val="single" w:sz="4" w:space="0" w:color="auto"/>
              <w:right w:val="single" w:sz="4" w:space="0" w:color="auto"/>
            </w:tcBorders>
            <w:shd w:val="clear" w:color="auto" w:fill="auto"/>
            <w:vAlign w:val="center"/>
          </w:tcPr>
          <w:p w14:paraId="357DBE64" w14:textId="77777777" w:rsidR="00A12492" w:rsidRDefault="00A12492" w:rsidP="00611A95">
            <w:pPr>
              <w:bidi w:val="0"/>
              <w:jc w:val="center"/>
              <w:rPr>
                <w:rFonts w:ascii="Calibri" w:hAnsi="Calibri"/>
                <w:color w:val="000000"/>
                <w:szCs w:val="20"/>
              </w:rPr>
            </w:pPr>
            <w:r>
              <w:rPr>
                <w:rFonts w:ascii="Calibri" w:hAnsi="Calibri"/>
                <w:color w:val="000000"/>
                <w:szCs w:val="20"/>
              </w:rPr>
              <w:t>0.0</w:t>
            </w:r>
          </w:p>
        </w:tc>
        <w:tc>
          <w:tcPr>
            <w:tcW w:w="0" w:type="auto"/>
            <w:tcBorders>
              <w:left w:val="single" w:sz="4" w:space="0" w:color="auto"/>
              <w:bottom w:val="single" w:sz="4" w:space="0" w:color="auto"/>
              <w:right w:val="single" w:sz="4" w:space="0" w:color="auto"/>
            </w:tcBorders>
            <w:shd w:val="clear" w:color="auto" w:fill="auto"/>
            <w:vAlign w:val="center"/>
          </w:tcPr>
          <w:p w14:paraId="33FDC6D0" w14:textId="77777777" w:rsidR="00A12492" w:rsidRDefault="00A12492" w:rsidP="00611A95">
            <w:pPr>
              <w:bidi w:val="0"/>
              <w:jc w:val="center"/>
              <w:rPr>
                <w:rFonts w:ascii="Calibri" w:hAnsi="Calibri"/>
                <w:color w:val="000000"/>
                <w:szCs w:val="20"/>
              </w:rPr>
            </w:pPr>
            <w:r>
              <w:rPr>
                <w:rFonts w:ascii="Calibri" w:hAnsi="Calibri"/>
                <w:color w:val="000000"/>
                <w:szCs w:val="20"/>
              </w:rPr>
              <w:t>0.0</w:t>
            </w:r>
          </w:p>
        </w:tc>
        <w:tc>
          <w:tcPr>
            <w:tcW w:w="0" w:type="auto"/>
            <w:tcBorders>
              <w:left w:val="single" w:sz="4" w:space="0" w:color="auto"/>
              <w:bottom w:val="single" w:sz="4" w:space="0" w:color="auto"/>
              <w:right w:val="single" w:sz="4" w:space="0" w:color="auto"/>
            </w:tcBorders>
            <w:shd w:val="clear" w:color="auto" w:fill="auto"/>
            <w:vAlign w:val="center"/>
          </w:tcPr>
          <w:p w14:paraId="29C0F427" w14:textId="77777777" w:rsidR="00A12492" w:rsidRDefault="00A12492" w:rsidP="00611A95">
            <w:pPr>
              <w:bidi w:val="0"/>
              <w:jc w:val="center"/>
              <w:rPr>
                <w:rFonts w:ascii="Calibri" w:hAnsi="Calibri"/>
                <w:color w:val="000000"/>
                <w:szCs w:val="20"/>
              </w:rPr>
            </w:pPr>
            <w:r>
              <w:rPr>
                <w:rFonts w:ascii="Calibri" w:hAnsi="Calibri"/>
                <w:color w:val="000000"/>
                <w:szCs w:val="20"/>
              </w:rPr>
              <w:t>9.3</w:t>
            </w:r>
          </w:p>
        </w:tc>
        <w:tc>
          <w:tcPr>
            <w:tcW w:w="837" w:type="dxa"/>
            <w:tcBorders>
              <w:left w:val="single" w:sz="4" w:space="0" w:color="auto"/>
              <w:bottom w:val="single" w:sz="4" w:space="0" w:color="auto"/>
              <w:right w:val="single" w:sz="4" w:space="0" w:color="auto"/>
            </w:tcBorders>
            <w:shd w:val="clear" w:color="auto" w:fill="auto"/>
            <w:vAlign w:val="bottom"/>
          </w:tcPr>
          <w:p w14:paraId="6A6346CB"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0.4</w:t>
            </w:r>
          </w:p>
        </w:tc>
        <w:tc>
          <w:tcPr>
            <w:tcW w:w="0" w:type="auto"/>
            <w:tcBorders>
              <w:left w:val="single" w:sz="4" w:space="0" w:color="auto"/>
              <w:bottom w:val="single" w:sz="4" w:space="0" w:color="auto"/>
              <w:right w:val="single" w:sz="4" w:space="0" w:color="auto"/>
            </w:tcBorders>
            <w:shd w:val="clear" w:color="auto" w:fill="auto"/>
            <w:vAlign w:val="center"/>
          </w:tcPr>
          <w:p w14:paraId="7D9FD6A6" w14:textId="77777777" w:rsidR="00A12492" w:rsidRDefault="00A12492" w:rsidP="00611A95">
            <w:pPr>
              <w:bidi w:val="0"/>
              <w:jc w:val="center"/>
              <w:rPr>
                <w:rFonts w:ascii="Calibri" w:hAnsi="Calibri"/>
                <w:color w:val="000000"/>
                <w:szCs w:val="20"/>
              </w:rPr>
            </w:pPr>
            <w:r>
              <w:rPr>
                <w:rFonts w:ascii="Calibri" w:hAnsi="Calibri"/>
                <w:color w:val="000000"/>
                <w:szCs w:val="20"/>
              </w:rPr>
              <w:t>7.9</w:t>
            </w:r>
          </w:p>
        </w:tc>
        <w:tc>
          <w:tcPr>
            <w:tcW w:w="0" w:type="auto"/>
            <w:tcBorders>
              <w:left w:val="single" w:sz="4" w:space="0" w:color="auto"/>
              <w:bottom w:val="single" w:sz="4" w:space="0" w:color="auto"/>
              <w:right w:val="single" w:sz="4" w:space="0" w:color="auto"/>
            </w:tcBorders>
            <w:shd w:val="clear" w:color="auto" w:fill="auto"/>
            <w:vAlign w:val="center"/>
          </w:tcPr>
          <w:p w14:paraId="77FA96A3" w14:textId="77777777" w:rsidR="00A12492" w:rsidRDefault="00A12492" w:rsidP="00611A95">
            <w:pPr>
              <w:bidi w:val="0"/>
              <w:jc w:val="center"/>
              <w:rPr>
                <w:rFonts w:ascii="Calibri" w:hAnsi="Calibri"/>
                <w:color w:val="000000"/>
                <w:szCs w:val="20"/>
              </w:rPr>
            </w:pPr>
            <w:r>
              <w:rPr>
                <w:rFonts w:ascii="Calibri" w:hAnsi="Calibri"/>
                <w:color w:val="000000"/>
                <w:szCs w:val="20"/>
              </w:rPr>
              <w:t>0.8</w:t>
            </w:r>
          </w:p>
        </w:tc>
        <w:tc>
          <w:tcPr>
            <w:tcW w:w="0" w:type="auto"/>
            <w:tcBorders>
              <w:left w:val="single" w:sz="4" w:space="0" w:color="auto"/>
              <w:bottom w:val="single" w:sz="4" w:space="0" w:color="auto"/>
              <w:right w:val="single" w:sz="4" w:space="0" w:color="auto"/>
            </w:tcBorders>
            <w:shd w:val="clear" w:color="auto" w:fill="auto"/>
            <w:vAlign w:val="bottom"/>
          </w:tcPr>
          <w:p w14:paraId="6371E0A0" w14:textId="77777777" w:rsidR="00A12492" w:rsidRDefault="00A12492" w:rsidP="00611A95">
            <w:pPr>
              <w:bidi w:val="0"/>
              <w:jc w:val="center"/>
              <w:rPr>
                <w:rFonts w:ascii="Calibri" w:hAnsi="Calibri"/>
                <w:color w:val="000000"/>
                <w:sz w:val="22"/>
                <w:szCs w:val="22"/>
              </w:rPr>
            </w:pPr>
            <w:r>
              <w:rPr>
                <w:rFonts w:ascii="Calibri" w:hAnsi="Calibri"/>
                <w:color w:val="000000"/>
                <w:sz w:val="22"/>
                <w:szCs w:val="22"/>
              </w:rPr>
              <w:t>2.4</w:t>
            </w:r>
          </w:p>
        </w:tc>
        <w:tc>
          <w:tcPr>
            <w:tcW w:w="0" w:type="auto"/>
            <w:tcBorders>
              <w:left w:val="single" w:sz="4" w:space="0" w:color="auto"/>
              <w:bottom w:val="single" w:sz="4" w:space="0" w:color="auto"/>
            </w:tcBorders>
            <w:shd w:val="clear" w:color="auto" w:fill="auto"/>
            <w:vAlign w:val="center"/>
          </w:tcPr>
          <w:p w14:paraId="22C34C3E" w14:textId="77777777" w:rsidR="00A12492" w:rsidRDefault="00A12492" w:rsidP="00611A95">
            <w:pPr>
              <w:bidi w:val="0"/>
              <w:jc w:val="center"/>
              <w:rPr>
                <w:rFonts w:ascii="Calibri" w:hAnsi="Calibri"/>
                <w:color w:val="000000"/>
                <w:szCs w:val="20"/>
              </w:rPr>
            </w:pPr>
            <w:r>
              <w:rPr>
                <w:rFonts w:ascii="Calibri" w:hAnsi="Calibri"/>
                <w:color w:val="000000"/>
                <w:szCs w:val="20"/>
              </w:rPr>
              <w:t>2.6</w:t>
            </w:r>
          </w:p>
        </w:tc>
      </w:tr>
      <w:tr w:rsidR="00A12492" w:rsidRPr="005D68B4" w14:paraId="62F4B1FC" w14:textId="77777777" w:rsidTr="00611A95">
        <w:trPr>
          <w:trHeight w:val="72"/>
          <w:jc w:val="center"/>
        </w:trPr>
        <w:tc>
          <w:tcPr>
            <w:tcW w:w="1425" w:type="dxa"/>
            <w:tcBorders>
              <w:top w:val="single" w:sz="4" w:space="0" w:color="auto"/>
              <w:bottom w:val="single" w:sz="4" w:space="0" w:color="auto"/>
              <w:right w:val="single" w:sz="4" w:space="0" w:color="auto"/>
            </w:tcBorders>
            <w:shd w:val="clear" w:color="auto" w:fill="D9D9D9" w:themeFill="background1" w:themeFillShade="D9"/>
            <w:vAlign w:val="center"/>
            <w:hideMark/>
          </w:tcPr>
          <w:p w14:paraId="67DCB961" w14:textId="77777777" w:rsidR="00A12492" w:rsidRPr="005D68B4" w:rsidRDefault="00A12492" w:rsidP="00611A95">
            <w:pPr>
              <w:spacing w:beforeLines="30" w:before="72" w:afterLines="30" w:after="72"/>
              <w:rPr>
                <w:rFonts w:ascii="Calibri" w:hAnsi="Calibri" w:cs="Times New Roman"/>
                <w:b/>
                <w:bCs/>
                <w:szCs w:val="20"/>
              </w:rPr>
            </w:pPr>
            <w:r w:rsidRPr="005D68B4">
              <w:rPr>
                <w:rFonts w:ascii="Calibri" w:hAnsi="Calibri" w:cs="Times New Roman" w:hint="cs"/>
                <w:b/>
                <w:bCs/>
                <w:szCs w:val="20"/>
                <w:rtl/>
              </w:rPr>
              <w:t>الإجمالي</w:t>
            </w:r>
            <w:r w:rsidRPr="005D68B4">
              <w:rPr>
                <w:rFonts w:ascii="Calibri" w:hAnsi="Calibri" w:cs="Times New Roman"/>
                <w:b/>
                <w:bCs/>
                <w:szCs w:val="20"/>
                <w:rtl/>
              </w:rPr>
              <w:t xml:space="preserve"> العام</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C0B920" w14:textId="77777777" w:rsidR="00A12492" w:rsidRPr="00A12492" w:rsidRDefault="00A12492" w:rsidP="00611A95">
            <w:pPr>
              <w:bidi w:val="0"/>
              <w:jc w:val="right"/>
              <w:rPr>
                <w:rFonts w:ascii="Calibri" w:hAnsi="Calibri"/>
                <w:b/>
                <w:bCs/>
                <w:color w:val="000000"/>
                <w:szCs w:val="20"/>
              </w:rPr>
            </w:pPr>
            <w:r w:rsidRPr="00A12492">
              <w:rPr>
                <w:rFonts w:ascii="Calibri" w:hAnsi="Calibri"/>
                <w:b/>
                <w:bCs/>
                <w:color w:val="000000"/>
                <w:szCs w:val="20"/>
              </w:rPr>
              <w:t>2808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18AAFE8" w14:textId="77777777" w:rsidR="00A12492" w:rsidRPr="00A12492" w:rsidRDefault="00A12492" w:rsidP="00611A95">
            <w:pPr>
              <w:bidi w:val="0"/>
              <w:jc w:val="right"/>
              <w:rPr>
                <w:rFonts w:ascii="Calibri" w:hAnsi="Calibri"/>
                <w:b/>
                <w:bCs/>
                <w:color w:val="000000"/>
                <w:sz w:val="22"/>
                <w:szCs w:val="22"/>
              </w:rPr>
            </w:pPr>
            <w:r w:rsidRPr="00A12492">
              <w:rPr>
                <w:rFonts w:ascii="Calibri" w:hAnsi="Calibri"/>
                <w:b/>
                <w:bCs/>
                <w:color w:val="000000"/>
                <w:sz w:val="22"/>
                <w:szCs w:val="22"/>
              </w:rPr>
              <w:t>100.0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8B225D" w14:textId="77777777" w:rsidR="00A12492" w:rsidRPr="00A12492" w:rsidRDefault="00A12492" w:rsidP="00611A95">
            <w:pPr>
              <w:bidi w:val="0"/>
              <w:jc w:val="right"/>
              <w:rPr>
                <w:rFonts w:ascii="Calibri" w:hAnsi="Calibri"/>
                <w:b/>
                <w:bCs/>
                <w:color w:val="000000"/>
                <w:szCs w:val="20"/>
              </w:rPr>
            </w:pPr>
            <w:r w:rsidRPr="00A12492">
              <w:rPr>
                <w:rFonts w:ascii="Calibri" w:hAnsi="Calibri"/>
                <w:b/>
                <w:bCs/>
                <w:color w:val="000000"/>
                <w:szCs w:val="20"/>
              </w:rPr>
              <w:t>1427.5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B1FD69" w14:textId="77777777" w:rsidR="00A12492" w:rsidRPr="00A12492" w:rsidRDefault="00A12492" w:rsidP="00611A95">
            <w:pPr>
              <w:bidi w:val="0"/>
              <w:jc w:val="right"/>
              <w:rPr>
                <w:rFonts w:ascii="Calibri" w:hAnsi="Calibri"/>
                <w:b/>
                <w:bCs/>
                <w:color w:val="000000"/>
                <w:szCs w:val="20"/>
              </w:rPr>
            </w:pPr>
            <w:r w:rsidRPr="00A12492">
              <w:rPr>
                <w:rFonts w:ascii="Calibri" w:hAnsi="Calibri"/>
                <w:b/>
                <w:bCs/>
                <w:color w:val="000000"/>
                <w:szCs w:val="20"/>
              </w:rPr>
              <w:t>100.0</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5384C0" w14:textId="77777777" w:rsidR="00A12492" w:rsidRPr="00A12492" w:rsidRDefault="00A12492" w:rsidP="00611A95">
            <w:pPr>
              <w:bidi w:val="0"/>
              <w:jc w:val="right"/>
              <w:rPr>
                <w:rFonts w:ascii="Calibri" w:hAnsi="Calibri"/>
                <w:b/>
                <w:bCs/>
                <w:color w:val="000000"/>
                <w:szCs w:val="20"/>
              </w:rPr>
            </w:pPr>
            <w:r w:rsidRPr="00A12492">
              <w:rPr>
                <w:rFonts w:ascii="Calibri" w:hAnsi="Calibri"/>
                <w:b/>
                <w:bCs/>
                <w:color w:val="000000"/>
                <w:szCs w:val="20"/>
              </w:rPr>
              <w:t>2081.6</w:t>
            </w:r>
          </w:p>
        </w:tc>
        <w:tc>
          <w:tcPr>
            <w:tcW w:w="837" w:type="dxa"/>
            <w:tcBorders>
              <w:top w:val="single" w:sz="4" w:space="0" w:color="auto"/>
              <w:left w:val="single" w:sz="4" w:space="0" w:color="auto"/>
              <w:bottom w:val="single" w:sz="4" w:space="0" w:color="auto"/>
              <w:right w:val="single" w:sz="4" w:space="0" w:color="auto"/>
            </w:tcBorders>
            <w:shd w:val="clear" w:color="auto" w:fill="auto"/>
            <w:vAlign w:val="bottom"/>
          </w:tcPr>
          <w:p w14:paraId="4E18B143" w14:textId="77777777" w:rsidR="00A12492" w:rsidRPr="00A12492" w:rsidRDefault="00A12492" w:rsidP="00611A95">
            <w:pPr>
              <w:bidi w:val="0"/>
              <w:jc w:val="right"/>
              <w:rPr>
                <w:rFonts w:ascii="Calibri" w:hAnsi="Calibri"/>
                <w:b/>
                <w:bCs/>
                <w:color w:val="000000"/>
                <w:sz w:val="22"/>
                <w:szCs w:val="22"/>
              </w:rPr>
            </w:pPr>
            <w:r w:rsidRPr="00A12492">
              <w:rPr>
                <w:rFonts w:ascii="Calibri" w:hAnsi="Calibri"/>
                <w:b/>
                <w:bCs/>
                <w:color w:val="000000"/>
                <w:sz w:val="22"/>
                <w:szCs w:val="22"/>
              </w:rPr>
              <w:t>100.0</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552664" w14:textId="77777777" w:rsidR="00A12492" w:rsidRPr="00A12492" w:rsidRDefault="00A12492" w:rsidP="00611A95">
            <w:pPr>
              <w:bidi w:val="0"/>
              <w:jc w:val="right"/>
              <w:rPr>
                <w:rFonts w:ascii="Calibri" w:hAnsi="Calibri"/>
                <w:b/>
                <w:bCs/>
                <w:color w:val="000000"/>
                <w:szCs w:val="20"/>
              </w:rPr>
            </w:pPr>
            <w:r w:rsidRPr="00A12492">
              <w:rPr>
                <w:rFonts w:ascii="Calibri" w:hAnsi="Calibri"/>
                <w:b/>
                <w:bCs/>
                <w:color w:val="000000"/>
                <w:szCs w:val="20"/>
              </w:rPr>
              <w:t>977.2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AE9601" w14:textId="77777777" w:rsidR="00A12492" w:rsidRPr="00A12492" w:rsidRDefault="00A12492" w:rsidP="00611A95">
            <w:pPr>
              <w:bidi w:val="0"/>
              <w:jc w:val="right"/>
              <w:rPr>
                <w:rFonts w:ascii="Calibri" w:hAnsi="Calibri"/>
                <w:b/>
                <w:bCs/>
                <w:color w:val="000000"/>
                <w:szCs w:val="20"/>
              </w:rPr>
            </w:pPr>
            <w:r w:rsidRPr="00A12492">
              <w:rPr>
                <w:rFonts w:ascii="Calibri" w:hAnsi="Calibri"/>
                <w:b/>
                <w:bCs/>
                <w:color w:val="000000"/>
                <w:szCs w:val="20"/>
              </w:rPr>
              <w:t>100.0</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1BD8FBC" w14:textId="77777777" w:rsidR="00A12492" w:rsidRPr="00A12492" w:rsidRDefault="00A12492" w:rsidP="00611A95">
            <w:pPr>
              <w:bidi w:val="0"/>
              <w:jc w:val="right"/>
              <w:rPr>
                <w:rFonts w:ascii="Calibri" w:hAnsi="Calibri"/>
                <w:b/>
                <w:bCs/>
                <w:color w:val="000000"/>
                <w:sz w:val="22"/>
                <w:szCs w:val="22"/>
              </w:rPr>
            </w:pPr>
            <w:r w:rsidRPr="00A12492">
              <w:rPr>
                <w:rFonts w:ascii="Calibri" w:hAnsi="Calibri"/>
                <w:b/>
                <w:bCs/>
                <w:color w:val="000000"/>
                <w:sz w:val="22"/>
                <w:szCs w:val="22"/>
              </w:rPr>
              <w:t>91.3</w:t>
            </w:r>
          </w:p>
        </w:tc>
        <w:tc>
          <w:tcPr>
            <w:tcW w:w="0" w:type="auto"/>
            <w:tcBorders>
              <w:top w:val="single" w:sz="4" w:space="0" w:color="auto"/>
              <w:left w:val="single" w:sz="4" w:space="0" w:color="auto"/>
              <w:bottom w:val="single" w:sz="4" w:space="0" w:color="auto"/>
            </w:tcBorders>
            <w:shd w:val="clear" w:color="auto" w:fill="auto"/>
            <w:vAlign w:val="center"/>
          </w:tcPr>
          <w:p w14:paraId="7040045F" w14:textId="77777777" w:rsidR="00A12492" w:rsidRPr="00A12492" w:rsidRDefault="00A12492" w:rsidP="00611A95">
            <w:pPr>
              <w:bidi w:val="0"/>
              <w:jc w:val="right"/>
              <w:rPr>
                <w:rFonts w:ascii="Calibri" w:hAnsi="Calibri"/>
                <w:b/>
                <w:bCs/>
                <w:color w:val="000000"/>
                <w:szCs w:val="20"/>
              </w:rPr>
            </w:pPr>
            <w:r w:rsidRPr="00A12492">
              <w:rPr>
                <w:rFonts w:ascii="Calibri" w:hAnsi="Calibri"/>
                <w:b/>
                <w:bCs/>
                <w:color w:val="000000"/>
                <w:szCs w:val="20"/>
              </w:rPr>
              <w:t>100.0</w:t>
            </w:r>
          </w:p>
        </w:tc>
      </w:tr>
    </w:tbl>
    <w:p w14:paraId="605D0BF4" w14:textId="1D824CD7" w:rsidR="009B62AE" w:rsidRPr="001F08F5" w:rsidRDefault="009B62AE" w:rsidP="00045F4A">
      <w:pPr>
        <w:ind w:left="707" w:hanging="709"/>
        <w:jc w:val="both"/>
        <w:rPr>
          <w:rFonts w:ascii="Simplified Arabic" w:hAnsi="Simplified Arabic" w:cs="Simplified Arabic"/>
          <w:sz w:val="24"/>
          <w:rtl/>
          <w:lang w:bidi="ar-EG"/>
        </w:rPr>
      </w:pPr>
      <w:r w:rsidRPr="001F08F5">
        <w:rPr>
          <w:rFonts w:ascii="Simplified Arabic" w:hAnsi="Simplified Arabic" w:cs="Simplified Arabic"/>
          <w:u w:val="single"/>
          <w:rtl/>
        </w:rPr>
        <w:t>المصدر</w:t>
      </w:r>
      <w:r w:rsidRPr="001F08F5">
        <w:rPr>
          <w:rFonts w:ascii="Simplified Arabic" w:hAnsi="Simplified Arabic" w:cs="Simplified Arabic"/>
          <w:rtl/>
        </w:rPr>
        <w:t>:</w:t>
      </w:r>
      <w:r w:rsidRPr="001F08F5">
        <w:rPr>
          <w:rFonts w:ascii="Simplified Arabic" w:hAnsi="Simplified Arabic" w:cs="Simplified Arabic" w:hint="cs"/>
          <w:rtl/>
        </w:rPr>
        <w:t xml:space="preserve"> </w:t>
      </w:r>
      <w:r w:rsidRPr="001F08F5">
        <w:rPr>
          <w:rFonts w:ascii="Simplified Arabic" w:eastAsiaTheme="minorHAnsi" w:hAnsi="Simplified Arabic" w:cs="Simplified Arabic"/>
          <w:sz w:val="24"/>
          <w:rtl/>
        </w:rPr>
        <w:t>الجهاز</w:t>
      </w:r>
      <w:r w:rsidRPr="001F08F5">
        <w:rPr>
          <w:rFonts w:ascii="Simplified Arabic" w:eastAsiaTheme="minorHAnsi" w:hAnsi="Simplified Arabic" w:cs="Simplified Arabic"/>
          <w:sz w:val="24"/>
        </w:rPr>
        <w:t xml:space="preserve"> </w:t>
      </w:r>
      <w:r w:rsidRPr="001F08F5">
        <w:rPr>
          <w:rFonts w:ascii="Simplified Arabic" w:eastAsiaTheme="minorHAnsi" w:hAnsi="Simplified Arabic" w:cs="Simplified Arabic"/>
          <w:sz w:val="24"/>
          <w:rtl/>
        </w:rPr>
        <w:t>المركزي</w:t>
      </w:r>
      <w:r w:rsidRPr="001F08F5">
        <w:rPr>
          <w:rFonts w:ascii="Simplified Arabic" w:eastAsiaTheme="minorHAnsi" w:hAnsi="Simplified Arabic" w:cs="Simplified Arabic"/>
          <w:sz w:val="24"/>
        </w:rPr>
        <w:t xml:space="preserve"> </w:t>
      </w:r>
      <w:r w:rsidRPr="001F08F5">
        <w:rPr>
          <w:rFonts w:ascii="Simplified Arabic" w:eastAsiaTheme="minorHAnsi" w:hAnsi="Simplified Arabic" w:cs="Simplified Arabic"/>
          <w:sz w:val="24"/>
          <w:rtl/>
        </w:rPr>
        <w:t>للتعبئة</w:t>
      </w:r>
      <w:r w:rsidRPr="001F08F5">
        <w:rPr>
          <w:rFonts w:ascii="Simplified Arabic" w:eastAsiaTheme="minorHAnsi" w:hAnsi="Simplified Arabic" w:cs="Simplified Arabic"/>
          <w:sz w:val="24"/>
        </w:rPr>
        <w:t xml:space="preserve"> </w:t>
      </w:r>
      <w:r w:rsidRPr="001F08F5">
        <w:rPr>
          <w:rFonts w:ascii="Simplified Arabic" w:eastAsiaTheme="minorHAnsi" w:hAnsi="Simplified Arabic" w:cs="Simplified Arabic"/>
          <w:sz w:val="24"/>
          <w:rtl/>
        </w:rPr>
        <w:t>العامة</w:t>
      </w:r>
      <w:r w:rsidRPr="001F08F5">
        <w:rPr>
          <w:rFonts w:ascii="Simplified Arabic" w:eastAsiaTheme="minorHAnsi" w:hAnsi="Simplified Arabic" w:cs="Simplified Arabic"/>
          <w:sz w:val="24"/>
        </w:rPr>
        <w:t xml:space="preserve"> </w:t>
      </w:r>
      <w:r w:rsidRPr="001F08F5">
        <w:rPr>
          <w:rFonts w:ascii="Simplified Arabic" w:eastAsiaTheme="minorHAnsi" w:hAnsi="Simplified Arabic" w:cs="Simplified Arabic"/>
          <w:sz w:val="24"/>
          <w:rtl/>
        </w:rPr>
        <w:t>والإحصاء</w:t>
      </w:r>
      <w:r w:rsidRPr="001F08F5">
        <w:rPr>
          <w:rFonts w:ascii="Simplified Arabic" w:eastAsiaTheme="minorHAnsi" w:hAnsi="Simplified Arabic" w:cs="Simplified Arabic"/>
          <w:sz w:val="24"/>
        </w:rPr>
        <w:t xml:space="preserve"> </w:t>
      </w:r>
      <w:r w:rsidR="00196600">
        <w:rPr>
          <w:rFonts w:ascii="Simplified Arabic" w:eastAsiaTheme="minorHAnsi" w:hAnsi="Simplified Arabic" w:cs="Simplified Arabic"/>
          <w:sz w:val="24"/>
          <w:rtl/>
        </w:rPr>
        <w:t>–</w:t>
      </w:r>
      <w:r w:rsidRPr="001F08F5">
        <w:rPr>
          <w:rFonts w:ascii="Simplified Arabic" w:eastAsiaTheme="minorHAnsi" w:hAnsi="Simplified Arabic" w:cs="Simplified Arabic"/>
          <w:sz w:val="24"/>
          <w:rtl/>
        </w:rPr>
        <w:t xml:space="preserve"> </w:t>
      </w:r>
      <w:r w:rsidRPr="001F08F5">
        <w:rPr>
          <w:rFonts w:ascii="Simplified Arabic" w:hAnsi="Simplified Arabic" w:cs="Simplified Arabic"/>
          <w:sz w:val="24"/>
          <w:rtl/>
        </w:rPr>
        <w:t xml:space="preserve">موقع شبكة مركز المعلومات </w:t>
      </w:r>
      <w:r w:rsidRPr="001F08F5">
        <w:rPr>
          <w:rFonts w:ascii="Simplified Arabic" w:hAnsi="Simplified Arabic" w:cs="Simplified Arabic" w:hint="cs"/>
          <w:sz w:val="24"/>
          <w:rtl/>
        </w:rPr>
        <w:t>(</w:t>
      </w:r>
      <w:hyperlink r:id="rId10" w:history="1">
        <w:r w:rsidR="00196600" w:rsidRPr="00073418">
          <w:rPr>
            <w:rStyle w:val="Hyperlink"/>
            <w:rFonts w:ascii="Simplified Arabic" w:hAnsi="Simplified Arabic" w:cs="Simplified Arabic"/>
            <w:sz w:val="24"/>
          </w:rPr>
          <w:t>www.capmas</w:t>
        </w:r>
      </w:hyperlink>
      <w:r w:rsidRPr="001F08F5">
        <w:rPr>
          <w:rFonts w:ascii="Simplified Arabic" w:hAnsi="Simplified Arabic" w:cs="Simplified Arabic"/>
          <w:sz w:val="24"/>
        </w:rPr>
        <w:t>.gov.eg</w:t>
      </w:r>
      <w:r w:rsidRPr="001F08F5">
        <w:rPr>
          <w:rFonts w:ascii="Simplified Arabic" w:hAnsi="Simplified Arabic" w:cs="Simplified Arabic" w:hint="cs"/>
          <w:sz w:val="24"/>
          <w:rtl/>
        </w:rPr>
        <w:t xml:space="preserve">) </w:t>
      </w:r>
      <w:r w:rsidRPr="001F08F5">
        <w:rPr>
          <w:rFonts w:ascii="Simplified Arabic" w:hAnsi="Simplified Arabic" w:cs="Simplified Arabic"/>
          <w:sz w:val="24"/>
          <w:rtl/>
        </w:rPr>
        <w:t>– إحصاءات زراعية، ثروة حيوانية</w:t>
      </w:r>
      <w:r w:rsidRPr="001F08F5">
        <w:rPr>
          <w:rFonts w:ascii="Simplified Arabic" w:hAnsi="Simplified Arabic" w:cs="Simplified Arabic"/>
          <w:sz w:val="24"/>
        </w:rPr>
        <w:t>.</w:t>
      </w:r>
    </w:p>
    <w:bookmarkEnd w:id="1"/>
    <w:p w14:paraId="6CA06FB2" w14:textId="6764EACE" w:rsidR="00FF66AD" w:rsidRDefault="003652B5" w:rsidP="00196600">
      <w:pPr>
        <w:spacing w:after="200" w:line="276" w:lineRule="auto"/>
        <w:rPr>
          <w:rFonts w:ascii="Simplified Arabic" w:hAnsi="Simplified Arabic" w:cs="Simplified Arabic"/>
          <w:sz w:val="28"/>
          <w:szCs w:val="28"/>
          <w:rtl/>
        </w:rPr>
      </w:pPr>
      <w:r w:rsidRPr="005D68B4">
        <w:rPr>
          <w:rFonts w:ascii="Simplified Arabic" w:hAnsi="Simplified Arabic" w:cs="Simplified Arabic"/>
          <w:sz w:val="28"/>
          <w:szCs w:val="28"/>
          <w:rtl/>
        </w:rPr>
        <w:br w:type="page"/>
      </w:r>
    </w:p>
    <w:p w14:paraId="61E9FA9F" w14:textId="77777777" w:rsidR="00FF66AD" w:rsidRPr="00FF66AD" w:rsidRDefault="00FF66AD" w:rsidP="00045F4A">
      <w:pPr>
        <w:bidi w:val="0"/>
        <w:spacing w:after="200" w:line="276" w:lineRule="auto"/>
        <w:jc w:val="center"/>
        <w:rPr>
          <w:rFonts w:ascii="Simplified Arabic" w:hAnsi="Simplified Arabic" w:cs="Simplified Arabic"/>
          <w:b/>
          <w:bCs/>
          <w:sz w:val="28"/>
          <w:szCs w:val="28"/>
          <w:rtl/>
          <w:lang w:bidi="ar-EG"/>
        </w:rPr>
      </w:pPr>
      <w:bookmarkStart w:id="2" w:name="_Hlk67854585"/>
      <w:r w:rsidRPr="00FF66AD">
        <w:rPr>
          <w:rFonts w:ascii="Simplified Arabic" w:hAnsi="Simplified Arabic" w:cs="Simplified Arabic" w:hint="cs"/>
          <w:b/>
          <w:bCs/>
          <w:sz w:val="28"/>
          <w:szCs w:val="28"/>
          <w:rtl/>
          <w:lang w:bidi="ar-EG"/>
        </w:rPr>
        <w:lastRenderedPageBreak/>
        <w:t xml:space="preserve">الأهمية النسبية </w:t>
      </w:r>
      <w:r w:rsidR="00A109D9">
        <w:rPr>
          <w:rFonts w:ascii="Simplified Arabic" w:hAnsi="Simplified Arabic" w:cs="Simplified Arabic" w:hint="cs"/>
          <w:b/>
          <w:bCs/>
          <w:sz w:val="28"/>
          <w:szCs w:val="28"/>
          <w:rtl/>
          <w:lang w:bidi="ar-EG"/>
        </w:rPr>
        <w:t>لأ</w:t>
      </w:r>
      <w:r w:rsidRPr="00FF66AD">
        <w:rPr>
          <w:rFonts w:ascii="Simplified Arabic" w:hAnsi="Simplified Arabic" w:cs="Simplified Arabic" w:hint="cs"/>
          <w:b/>
          <w:bCs/>
          <w:sz w:val="28"/>
          <w:szCs w:val="28"/>
          <w:rtl/>
          <w:lang w:bidi="ar-EG"/>
        </w:rPr>
        <w:t xml:space="preserve">عداد الابقار في محافظات مصر </w:t>
      </w:r>
      <w:r w:rsidR="00A109D9">
        <w:rPr>
          <w:rFonts w:ascii="Simplified Arabic" w:hAnsi="Simplified Arabic" w:cs="Simplified Arabic" w:hint="cs"/>
          <w:b/>
          <w:bCs/>
          <w:sz w:val="28"/>
          <w:szCs w:val="28"/>
          <w:rtl/>
          <w:lang w:bidi="ar-EG"/>
        </w:rPr>
        <w:t>لعام 2019</w:t>
      </w:r>
      <w:bookmarkStart w:id="3" w:name="_Hlk67854562"/>
    </w:p>
    <w:bookmarkEnd w:id="2"/>
    <w:p w14:paraId="68408272" w14:textId="77777777" w:rsidR="0067088D" w:rsidRDefault="007A7F1C" w:rsidP="00045F4A">
      <w:pPr>
        <w:bidi w:val="0"/>
        <w:spacing w:after="200" w:line="276" w:lineRule="auto"/>
        <w:rPr>
          <w:noProof/>
          <w:rtl/>
        </w:rPr>
      </w:pPr>
      <w:r>
        <w:rPr>
          <w:noProof/>
        </w:rPr>
        <w:drawing>
          <wp:inline distT="0" distB="0" distL="0" distR="0" wp14:anchorId="6E61785A" wp14:editId="220651B4">
            <wp:extent cx="5505450" cy="3742660"/>
            <wp:effectExtent l="0" t="0" r="0" b="10795"/>
            <wp:docPr id="29" name="Chart 29">
              <a:extLst xmlns:a="http://schemas.openxmlformats.org/drawingml/2006/main">
                <a:ext uri="{FF2B5EF4-FFF2-40B4-BE49-F238E27FC236}">
                  <a16:creationId xmlns:a16="http://schemas.microsoft.com/office/drawing/2014/main" id="{0E647244-7E9D-4013-888C-CE0A59CBD2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D943B5" w14:textId="763760F6" w:rsidR="0042657E" w:rsidRPr="00FF66AD" w:rsidRDefault="0042657E" w:rsidP="00567A85">
      <w:pPr>
        <w:bidi w:val="0"/>
        <w:spacing w:after="200" w:line="276" w:lineRule="auto"/>
        <w:jc w:val="center"/>
        <w:rPr>
          <w:rFonts w:ascii="Simplified Arabic" w:hAnsi="Simplified Arabic" w:cs="Simplified Arabic"/>
          <w:b/>
          <w:bCs/>
          <w:sz w:val="28"/>
          <w:szCs w:val="28"/>
          <w:rtl/>
          <w:lang w:bidi="ar-EG"/>
        </w:rPr>
      </w:pPr>
      <w:r w:rsidRPr="00FF66AD">
        <w:rPr>
          <w:rFonts w:ascii="Simplified Arabic" w:hAnsi="Simplified Arabic" w:cs="Simplified Arabic" w:hint="cs"/>
          <w:b/>
          <w:bCs/>
          <w:sz w:val="28"/>
          <w:szCs w:val="28"/>
          <w:rtl/>
          <w:lang w:bidi="ar-EG"/>
        </w:rPr>
        <w:t xml:space="preserve">الأهمية النسبية </w:t>
      </w:r>
      <w:r>
        <w:rPr>
          <w:rFonts w:ascii="Simplified Arabic" w:hAnsi="Simplified Arabic" w:cs="Simplified Arabic" w:hint="cs"/>
          <w:b/>
          <w:bCs/>
          <w:sz w:val="28"/>
          <w:szCs w:val="28"/>
          <w:rtl/>
          <w:lang w:bidi="ar-EG"/>
        </w:rPr>
        <w:t>لأ</w:t>
      </w:r>
      <w:r w:rsidRPr="00FF66AD">
        <w:rPr>
          <w:rFonts w:ascii="Simplified Arabic" w:hAnsi="Simplified Arabic" w:cs="Simplified Arabic" w:hint="cs"/>
          <w:b/>
          <w:bCs/>
          <w:sz w:val="28"/>
          <w:szCs w:val="28"/>
          <w:rtl/>
          <w:lang w:bidi="ar-EG"/>
        </w:rPr>
        <w:t xml:space="preserve">عداد </w:t>
      </w:r>
      <w:r>
        <w:rPr>
          <w:rFonts w:ascii="Simplified Arabic" w:hAnsi="Simplified Arabic" w:cs="Simplified Arabic" w:hint="cs"/>
          <w:b/>
          <w:bCs/>
          <w:sz w:val="28"/>
          <w:szCs w:val="28"/>
          <w:rtl/>
          <w:lang w:bidi="ar-EG"/>
        </w:rPr>
        <w:t>الجاموس</w:t>
      </w:r>
      <w:r w:rsidRPr="00FF66AD">
        <w:rPr>
          <w:rFonts w:ascii="Simplified Arabic" w:hAnsi="Simplified Arabic" w:cs="Simplified Arabic" w:hint="cs"/>
          <w:b/>
          <w:bCs/>
          <w:sz w:val="28"/>
          <w:szCs w:val="28"/>
          <w:rtl/>
          <w:lang w:bidi="ar-EG"/>
        </w:rPr>
        <w:t xml:space="preserve"> في محافظات مصر </w:t>
      </w:r>
      <w:r>
        <w:rPr>
          <w:rFonts w:ascii="Simplified Arabic" w:hAnsi="Simplified Arabic" w:cs="Simplified Arabic" w:hint="cs"/>
          <w:b/>
          <w:bCs/>
          <w:sz w:val="28"/>
          <w:szCs w:val="28"/>
          <w:rtl/>
          <w:lang w:bidi="ar-EG"/>
        </w:rPr>
        <w:t>لعام 2019</w:t>
      </w:r>
    </w:p>
    <w:p w14:paraId="630726A2" w14:textId="77777777" w:rsidR="00AC7D8F" w:rsidRDefault="00FE7F85" w:rsidP="00045F4A">
      <w:pPr>
        <w:bidi w:val="0"/>
        <w:rPr>
          <w:rtl/>
        </w:rPr>
      </w:pPr>
      <w:r>
        <w:rPr>
          <w:noProof/>
        </w:rPr>
        <w:drawing>
          <wp:inline distT="0" distB="0" distL="0" distR="0" wp14:anchorId="099D9595" wp14:editId="6962F9E0">
            <wp:extent cx="5514975" cy="3848100"/>
            <wp:effectExtent l="0" t="0" r="9525" b="0"/>
            <wp:docPr id="1" name="Chart 1">
              <a:extLst xmlns:a="http://schemas.openxmlformats.org/drawingml/2006/main">
                <a:ext uri="{FF2B5EF4-FFF2-40B4-BE49-F238E27FC236}">
                  <a16:creationId xmlns:a16="http://schemas.microsoft.com/office/drawing/2014/main" id="{1C0D3A3B-D0C7-4CD2-884D-C65EAEAD0B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AC7D8F" w:rsidRPr="005D68B4">
        <w:rPr>
          <w:rtl/>
        </w:rPr>
        <w:br w:type="page"/>
      </w:r>
    </w:p>
    <w:p w14:paraId="2461F151" w14:textId="77777777" w:rsidR="004C06FC" w:rsidRPr="0067088D" w:rsidRDefault="004C06FC" w:rsidP="00045F4A">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lastRenderedPageBreak/>
        <w:t>ا</w:t>
      </w:r>
      <w:r w:rsidRPr="00FF66AD">
        <w:rPr>
          <w:rFonts w:ascii="Simplified Arabic" w:hAnsi="Simplified Arabic" w:cs="Simplified Arabic" w:hint="cs"/>
          <w:b/>
          <w:bCs/>
          <w:sz w:val="28"/>
          <w:szCs w:val="28"/>
          <w:rtl/>
          <w:lang w:bidi="ar-EG"/>
        </w:rPr>
        <w:t xml:space="preserve">لأهمية النسبية </w:t>
      </w:r>
      <w:r w:rsidR="0042657E">
        <w:rPr>
          <w:rFonts w:ascii="Simplified Arabic" w:hAnsi="Simplified Arabic" w:cs="Simplified Arabic" w:hint="cs"/>
          <w:b/>
          <w:bCs/>
          <w:sz w:val="28"/>
          <w:szCs w:val="28"/>
          <w:rtl/>
          <w:lang w:bidi="ar-EG"/>
        </w:rPr>
        <w:t>لأ</w:t>
      </w:r>
      <w:r w:rsidRPr="00FF66AD">
        <w:rPr>
          <w:rFonts w:ascii="Simplified Arabic" w:hAnsi="Simplified Arabic" w:cs="Simplified Arabic" w:hint="cs"/>
          <w:b/>
          <w:bCs/>
          <w:sz w:val="28"/>
          <w:szCs w:val="28"/>
          <w:rtl/>
          <w:lang w:bidi="ar-EG"/>
        </w:rPr>
        <w:t xml:space="preserve">عداد </w:t>
      </w:r>
      <w:r w:rsidR="0067088D">
        <w:rPr>
          <w:rFonts w:ascii="Simplified Arabic" w:hAnsi="Simplified Arabic" w:cs="Simplified Arabic" w:hint="cs"/>
          <w:b/>
          <w:bCs/>
          <w:sz w:val="28"/>
          <w:szCs w:val="28"/>
          <w:rtl/>
          <w:lang w:bidi="ar-EG"/>
        </w:rPr>
        <w:t>الاغنام</w:t>
      </w:r>
      <w:r w:rsidRPr="00FF66AD">
        <w:rPr>
          <w:rFonts w:ascii="Simplified Arabic" w:hAnsi="Simplified Arabic" w:cs="Simplified Arabic" w:hint="cs"/>
          <w:b/>
          <w:bCs/>
          <w:sz w:val="28"/>
          <w:szCs w:val="28"/>
          <w:rtl/>
          <w:lang w:bidi="ar-EG"/>
        </w:rPr>
        <w:t xml:space="preserve"> في محافظات مصر </w:t>
      </w:r>
      <w:r w:rsidR="0042657E">
        <w:rPr>
          <w:rFonts w:ascii="Simplified Arabic" w:hAnsi="Simplified Arabic" w:cs="Simplified Arabic" w:hint="cs"/>
          <w:b/>
          <w:bCs/>
          <w:sz w:val="28"/>
          <w:szCs w:val="28"/>
          <w:rtl/>
          <w:lang w:bidi="ar-EG"/>
        </w:rPr>
        <w:t>لعام 2019</w:t>
      </w:r>
    </w:p>
    <w:p w14:paraId="5C736972" w14:textId="77777777" w:rsidR="0067088D" w:rsidRDefault="007A7F1C" w:rsidP="00045F4A">
      <w:pPr>
        <w:spacing w:after="200" w:line="276" w:lineRule="auto"/>
        <w:rPr>
          <w:rFonts w:ascii="Simplified Arabic" w:hAnsi="Simplified Arabic" w:cs="Simplified Arabic"/>
          <w:b/>
          <w:bCs/>
          <w:sz w:val="30"/>
          <w:szCs w:val="30"/>
          <w:rtl/>
        </w:rPr>
      </w:pPr>
      <w:r>
        <w:rPr>
          <w:noProof/>
        </w:rPr>
        <w:drawing>
          <wp:inline distT="0" distB="0" distL="0" distR="0" wp14:anchorId="38E4B102" wp14:editId="38676122">
            <wp:extent cx="5619750" cy="2514600"/>
            <wp:effectExtent l="0" t="0" r="0" b="0"/>
            <wp:docPr id="30" name="Chart 30">
              <a:extLst xmlns:a="http://schemas.openxmlformats.org/drawingml/2006/main">
                <a:ext uri="{FF2B5EF4-FFF2-40B4-BE49-F238E27FC236}">
                  <a16:creationId xmlns:a16="http://schemas.microsoft.com/office/drawing/2014/main" id="{7187B330-7289-4721-B7FE-F45990EE68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2A11D05" w14:textId="77777777" w:rsidR="0067088D" w:rsidRPr="0067088D" w:rsidRDefault="0067088D" w:rsidP="00045F4A">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w:t>
      </w:r>
      <w:r w:rsidRPr="00FF66AD">
        <w:rPr>
          <w:rFonts w:ascii="Simplified Arabic" w:hAnsi="Simplified Arabic" w:cs="Simplified Arabic" w:hint="cs"/>
          <w:b/>
          <w:bCs/>
          <w:sz w:val="28"/>
          <w:szCs w:val="28"/>
          <w:rtl/>
          <w:lang w:bidi="ar-EG"/>
        </w:rPr>
        <w:t xml:space="preserve">لأهمية النسبية لمتوسط أعداد </w:t>
      </w:r>
      <w:r>
        <w:rPr>
          <w:rFonts w:ascii="Simplified Arabic" w:hAnsi="Simplified Arabic" w:cs="Simplified Arabic" w:hint="cs"/>
          <w:b/>
          <w:bCs/>
          <w:sz w:val="28"/>
          <w:szCs w:val="28"/>
          <w:rtl/>
          <w:lang w:bidi="ar-EG"/>
        </w:rPr>
        <w:t xml:space="preserve">الماعز </w:t>
      </w:r>
      <w:r w:rsidRPr="00FF66AD">
        <w:rPr>
          <w:rFonts w:ascii="Simplified Arabic" w:hAnsi="Simplified Arabic" w:cs="Simplified Arabic" w:hint="cs"/>
          <w:b/>
          <w:bCs/>
          <w:sz w:val="28"/>
          <w:szCs w:val="28"/>
          <w:rtl/>
          <w:lang w:bidi="ar-EG"/>
        </w:rPr>
        <w:t xml:space="preserve"> في محافظات مصر </w:t>
      </w:r>
      <w:r w:rsidR="007A7F1C">
        <w:rPr>
          <w:rFonts w:ascii="Simplified Arabic" w:hAnsi="Simplified Arabic" w:cs="Simplified Arabic" w:hint="cs"/>
          <w:b/>
          <w:bCs/>
          <w:sz w:val="28"/>
          <w:szCs w:val="28"/>
          <w:rtl/>
          <w:lang w:bidi="ar-EG"/>
        </w:rPr>
        <w:t>لعام 2019</w:t>
      </w:r>
    </w:p>
    <w:p w14:paraId="09E32428" w14:textId="77777777" w:rsidR="0067088D" w:rsidRPr="00590E43" w:rsidRDefault="00044CE0" w:rsidP="00590E43">
      <w:pPr>
        <w:spacing w:after="200" w:line="276" w:lineRule="auto"/>
        <w:rPr>
          <w:rFonts w:ascii="Simplified Arabic" w:hAnsi="Simplified Arabic" w:cs="Simplified Arabic"/>
          <w:b/>
          <w:bCs/>
          <w:sz w:val="30"/>
          <w:szCs w:val="30"/>
          <w:rtl/>
          <w:lang w:bidi="ar-EG"/>
        </w:rPr>
      </w:pPr>
      <w:r>
        <w:rPr>
          <w:noProof/>
        </w:rPr>
        <w:drawing>
          <wp:inline distT="0" distB="0" distL="0" distR="0" wp14:anchorId="71063329" wp14:editId="15E5959F">
            <wp:extent cx="5629275" cy="2552131"/>
            <wp:effectExtent l="0" t="0" r="9525" b="635"/>
            <wp:docPr id="31" name="Chart 31">
              <a:extLst xmlns:a="http://schemas.openxmlformats.org/drawingml/2006/main">
                <a:ext uri="{FF2B5EF4-FFF2-40B4-BE49-F238E27FC236}">
                  <a16:creationId xmlns:a16="http://schemas.microsoft.com/office/drawing/2014/main" id="{3B5DA95E-E18C-4D9E-9603-A072DE1369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EED61D" w14:textId="77777777" w:rsidR="00590E43" w:rsidRDefault="00590E43" w:rsidP="00045F4A">
      <w:pPr>
        <w:jc w:val="center"/>
        <w:rPr>
          <w:rFonts w:ascii="Simplified Arabic" w:hAnsi="Simplified Arabic" w:cs="Simplified Arabic"/>
          <w:b/>
          <w:bCs/>
          <w:sz w:val="28"/>
          <w:szCs w:val="28"/>
          <w:rtl/>
          <w:lang w:bidi="ar-EG"/>
        </w:rPr>
      </w:pPr>
    </w:p>
    <w:p w14:paraId="0A991099" w14:textId="77777777" w:rsidR="0067088D" w:rsidRPr="0067088D" w:rsidRDefault="0067088D" w:rsidP="00045F4A">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w:t>
      </w:r>
      <w:r w:rsidRPr="00FF66AD">
        <w:rPr>
          <w:rFonts w:ascii="Simplified Arabic" w:hAnsi="Simplified Arabic" w:cs="Simplified Arabic" w:hint="cs"/>
          <w:b/>
          <w:bCs/>
          <w:sz w:val="28"/>
          <w:szCs w:val="28"/>
          <w:rtl/>
          <w:lang w:bidi="ar-EG"/>
        </w:rPr>
        <w:t xml:space="preserve">لأهمية النسبية </w:t>
      </w:r>
      <w:r w:rsidR="008A662A">
        <w:rPr>
          <w:rFonts w:ascii="Simplified Arabic" w:hAnsi="Simplified Arabic" w:cs="Simplified Arabic" w:hint="cs"/>
          <w:b/>
          <w:bCs/>
          <w:sz w:val="28"/>
          <w:szCs w:val="28"/>
          <w:rtl/>
          <w:lang w:bidi="ar-EG"/>
        </w:rPr>
        <w:t>لأ</w:t>
      </w:r>
      <w:r w:rsidRPr="00FF66AD">
        <w:rPr>
          <w:rFonts w:ascii="Simplified Arabic" w:hAnsi="Simplified Arabic" w:cs="Simplified Arabic" w:hint="cs"/>
          <w:b/>
          <w:bCs/>
          <w:sz w:val="28"/>
          <w:szCs w:val="28"/>
          <w:rtl/>
          <w:lang w:bidi="ar-EG"/>
        </w:rPr>
        <w:t xml:space="preserve">عداد </w:t>
      </w:r>
      <w:r>
        <w:rPr>
          <w:rFonts w:ascii="Simplified Arabic" w:hAnsi="Simplified Arabic" w:cs="Simplified Arabic" w:hint="cs"/>
          <w:b/>
          <w:bCs/>
          <w:sz w:val="28"/>
          <w:szCs w:val="28"/>
          <w:rtl/>
          <w:lang w:bidi="ar-EG"/>
        </w:rPr>
        <w:t>الابل</w:t>
      </w:r>
      <w:r w:rsidRPr="00FF66AD">
        <w:rPr>
          <w:rFonts w:ascii="Simplified Arabic" w:hAnsi="Simplified Arabic" w:cs="Simplified Arabic" w:hint="cs"/>
          <w:b/>
          <w:bCs/>
          <w:sz w:val="28"/>
          <w:szCs w:val="28"/>
          <w:rtl/>
          <w:lang w:bidi="ar-EG"/>
        </w:rPr>
        <w:t xml:space="preserve"> في محافظات مصر </w:t>
      </w:r>
      <w:r w:rsidR="00CF48CA">
        <w:rPr>
          <w:rFonts w:ascii="Simplified Arabic" w:hAnsi="Simplified Arabic" w:cs="Simplified Arabic" w:hint="cs"/>
          <w:b/>
          <w:bCs/>
          <w:sz w:val="28"/>
          <w:szCs w:val="28"/>
          <w:rtl/>
          <w:lang w:bidi="ar-EG"/>
        </w:rPr>
        <w:t>لعام 2019</w:t>
      </w:r>
    </w:p>
    <w:p w14:paraId="2D1E6CF0" w14:textId="77777777" w:rsidR="0067088D" w:rsidRDefault="00ED3235" w:rsidP="00045F4A">
      <w:pPr>
        <w:spacing w:after="200" w:line="276" w:lineRule="auto"/>
        <w:jc w:val="center"/>
        <w:rPr>
          <w:rFonts w:ascii="Simplified Arabic" w:hAnsi="Simplified Arabic" w:cs="Simplified Arabic"/>
          <w:b/>
          <w:bCs/>
          <w:sz w:val="30"/>
          <w:szCs w:val="30"/>
          <w:rtl/>
          <w:lang w:bidi="ar-EG"/>
        </w:rPr>
      </w:pPr>
      <w:r>
        <w:rPr>
          <w:noProof/>
        </w:rPr>
        <w:drawing>
          <wp:inline distT="0" distB="0" distL="0" distR="0" wp14:anchorId="23A9B3A1" wp14:editId="405CEA2D">
            <wp:extent cx="5086350" cy="2388359"/>
            <wp:effectExtent l="0" t="0" r="0" b="12065"/>
            <wp:docPr id="672" name="Chart 672">
              <a:extLst xmlns:a="http://schemas.openxmlformats.org/drawingml/2006/main">
                <a:ext uri="{FF2B5EF4-FFF2-40B4-BE49-F238E27FC236}">
                  <a16:creationId xmlns:a16="http://schemas.microsoft.com/office/drawing/2014/main" id="{FDCB0DD1-A2FE-49A3-A209-4036F5E95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bookmarkEnd w:id="3"/>
    <w:p w14:paraId="0346053D" w14:textId="77777777" w:rsidR="00885558" w:rsidRPr="005D68B4" w:rsidRDefault="00E24125" w:rsidP="00364ADA">
      <w:pPr>
        <w:spacing w:line="400" w:lineRule="exact"/>
        <w:rPr>
          <w:rFonts w:ascii="Simplified Arabic" w:hAnsi="Simplified Arabic" w:cs="Simplified Arabic"/>
          <w:b/>
          <w:bCs/>
          <w:sz w:val="30"/>
          <w:szCs w:val="30"/>
          <w:rtl/>
        </w:rPr>
      </w:pPr>
      <w:r w:rsidRPr="005D68B4">
        <w:rPr>
          <w:rFonts w:ascii="Simplified Arabic" w:hAnsi="Simplified Arabic" w:cs="Simplified Arabic" w:hint="cs"/>
          <w:b/>
          <w:bCs/>
          <w:sz w:val="30"/>
          <w:szCs w:val="30"/>
          <w:rtl/>
        </w:rPr>
        <w:lastRenderedPageBreak/>
        <w:t xml:space="preserve">3- </w:t>
      </w:r>
      <w:r w:rsidR="00910C10" w:rsidRPr="005D68B4">
        <w:rPr>
          <w:rFonts w:ascii="Simplified Arabic" w:hAnsi="Simplified Arabic" w:cs="Simplified Arabic" w:hint="cs"/>
          <w:b/>
          <w:bCs/>
          <w:sz w:val="30"/>
          <w:szCs w:val="30"/>
          <w:rtl/>
        </w:rPr>
        <w:t xml:space="preserve">إنتاج اللحوم الحمراء من </w:t>
      </w:r>
      <w:r w:rsidR="00885558" w:rsidRPr="005D68B4">
        <w:rPr>
          <w:rFonts w:ascii="Simplified Arabic" w:hAnsi="Simplified Arabic" w:cs="Simplified Arabic" w:hint="cs"/>
          <w:b/>
          <w:bCs/>
          <w:sz w:val="30"/>
          <w:szCs w:val="30"/>
          <w:rtl/>
        </w:rPr>
        <w:t>المذبوح</w:t>
      </w:r>
      <w:r w:rsidR="004745BF" w:rsidRPr="005D68B4">
        <w:rPr>
          <w:rFonts w:ascii="Simplified Arabic" w:hAnsi="Simplified Arabic" w:cs="Simplified Arabic" w:hint="cs"/>
          <w:b/>
          <w:bCs/>
          <w:sz w:val="30"/>
          <w:szCs w:val="30"/>
          <w:rtl/>
        </w:rPr>
        <w:t xml:space="preserve">ات </w:t>
      </w:r>
      <w:r w:rsidR="00910C10" w:rsidRPr="005D68B4">
        <w:rPr>
          <w:rFonts w:ascii="Simplified Arabic" w:hAnsi="Simplified Arabic" w:cs="Simplified Arabic" w:hint="cs"/>
          <w:b/>
          <w:bCs/>
          <w:sz w:val="30"/>
          <w:szCs w:val="30"/>
          <w:rtl/>
        </w:rPr>
        <w:t>ب</w:t>
      </w:r>
      <w:r w:rsidR="00885558" w:rsidRPr="005D68B4">
        <w:rPr>
          <w:rFonts w:ascii="Simplified Arabic" w:hAnsi="Simplified Arabic" w:cs="Simplified Arabic" w:hint="cs"/>
          <w:b/>
          <w:bCs/>
          <w:sz w:val="30"/>
          <w:szCs w:val="30"/>
          <w:rtl/>
        </w:rPr>
        <w:t>المجازر الحكومية:</w:t>
      </w:r>
    </w:p>
    <w:p w14:paraId="3043A4AA" w14:textId="77777777" w:rsidR="004745BF" w:rsidRPr="005D68B4" w:rsidRDefault="004745BF" w:rsidP="00364ADA">
      <w:pPr>
        <w:spacing w:line="400" w:lineRule="exact"/>
        <w:jc w:val="both"/>
        <w:rPr>
          <w:rFonts w:ascii="Simplified Arabic" w:hAnsi="Simplified Arabic" w:cs="Simplified Arabic"/>
          <w:b/>
          <w:bCs/>
          <w:sz w:val="28"/>
          <w:szCs w:val="28"/>
          <w:rtl/>
        </w:rPr>
      </w:pPr>
      <w:r w:rsidRPr="005D68B4">
        <w:rPr>
          <w:rFonts w:ascii="Simplified Arabic" w:hAnsi="Simplified Arabic" w:cs="Simplified Arabic" w:hint="cs"/>
          <w:b/>
          <w:bCs/>
          <w:sz w:val="28"/>
          <w:szCs w:val="28"/>
          <w:rtl/>
        </w:rPr>
        <w:t>- أعداد الحيوانات بالمجازر الحكومية:</w:t>
      </w:r>
    </w:p>
    <w:p w14:paraId="2E10EDBF" w14:textId="255FE5F1" w:rsidR="00155C60" w:rsidRDefault="00196600" w:rsidP="00364ADA">
      <w:pPr>
        <w:spacing w:line="400" w:lineRule="exact"/>
        <w:ind w:firstLine="567"/>
        <w:jc w:val="both"/>
        <w:rPr>
          <w:rFonts w:ascii="Simplified Arabic" w:hAnsi="Simplified Arabic" w:cs="Simplified Arabic"/>
          <w:sz w:val="28"/>
          <w:szCs w:val="28"/>
          <w:rtl/>
        </w:rPr>
      </w:pPr>
      <w:r w:rsidRPr="000208B0">
        <w:rPr>
          <w:rFonts w:ascii="Simplified Arabic" w:hAnsi="Simplified Arabic" w:cs="Simplified Arabic" w:hint="cs"/>
          <w:sz w:val="28"/>
          <w:szCs w:val="28"/>
          <w:rtl/>
        </w:rPr>
        <w:t>ارتفعت</w:t>
      </w:r>
      <w:r w:rsidR="00750D99" w:rsidRPr="005D68B4">
        <w:rPr>
          <w:rFonts w:ascii="Simplified Arabic" w:hAnsi="Simplified Arabic" w:cs="Simplified Arabic" w:hint="cs"/>
          <w:sz w:val="28"/>
          <w:szCs w:val="28"/>
          <w:rtl/>
        </w:rPr>
        <w:t xml:space="preserve"> </w:t>
      </w:r>
      <w:r w:rsidR="00885558" w:rsidRPr="005D68B4">
        <w:rPr>
          <w:rFonts w:ascii="Simplified Arabic" w:hAnsi="Simplified Arabic" w:cs="Simplified Arabic" w:hint="cs"/>
          <w:sz w:val="28"/>
          <w:szCs w:val="28"/>
          <w:rtl/>
        </w:rPr>
        <w:t>أعداد المذبوحات ب</w:t>
      </w:r>
      <w:r w:rsidR="00F15AF3" w:rsidRPr="005D68B4">
        <w:rPr>
          <w:rFonts w:ascii="Simplified Arabic" w:hAnsi="Simplified Arabic" w:cs="Simplified Arabic" w:hint="cs"/>
          <w:sz w:val="28"/>
          <w:szCs w:val="28"/>
          <w:rtl/>
        </w:rPr>
        <w:t>ال</w:t>
      </w:r>
      <w:r w:rsidR="00885558" w:rsidRPr="005D68B4">
        <w:rPr>
          <w:rFonts w:ascii="Simplified Arabic" w:hAnsi="Simplified Arabic" w:cs="Simplified Arabic" w:hint="cs"/>
          <w:sz w:val="28"/>
          <w:szCs w:val="28"/>
          <w:rtl/>
        </w:rPr>
        <w:t xml:space="preserve">مجازر </w:t>
      </w:r>
      <w:r w:rsidR="00631179" w:rsidRPr="005D68B4">
        <w:rPr>
          <w:rFonts w:ascii="Simplified Arabic" w:hAnsi="Simplified Arabic" w:cs="Simplified Arabic" w:hint="cs"/>
          <w:sz w:val="28"/>
          <w:szCs w:val="28"/>
          <w:rtl/>
        </w:rPr>
        <w:t xml:space="preserve">الحكومية </w:t>
      </w:r>
      <w:r w:rsidR="00F15AF3" w:rsidRPr="005D68B4">
        <w:rPr>
          <w:rFonts w:ascii="Simplified Arabic" w:hAnsi="Simplified Arabic" w:cs="Simplified Arabic" w:hint="cs"/>
          <w:sz w:val="28"/>
          <w:szCs w:val="28"/>
          <w:rtl/>
        </w:rPr>
        <w:t xml:space="preserve">المصرية </w:t>
      </w:r>
      <w:r w:rsidR="009C182E" w:rsidRPr="005D68B4">
        <w:rPr>
          <w:rFonts w:ascii="Simplified Arabic" w:hAnsi="Simplified Arabic" w:cs="Simplified Arabic" w:hint="cs"/>
          <w:sz w:val="28"/>
          <w:szCs w:val="28"/>
          <w:rtl/>
        </w:rPr>
        <w:t>خلال متوسط الفترة (</w:t>
      </w:r>
      <w:r w:rsidR="00155C60">
        <w:rPr>
          <w:rFonts w:ascii="Simplified Arabic" w:hAnsi="Simplified Arabic" w:cs="Simplified Arabic" w:hint="cs"/>
          <w:sz w:val="28"/>
          <w:szCs w:val="28"/>
          <w:rtl/>
        </w:rPr>
        <w:t>2019</w:t>
      </w:r>
      <w:r w:rsidR="009C182E" w:rsidRPr="005D68B4">
        <w:rPr>
          <w:rFonts w:ascii="Simplified Arabic" w:hAnsi="Simplified Arabic" w:cs="Simplified Arabic" w:hint="cs"/>
          <w:sz w:val="28"/>
          <w:szCs w:val="28"/>
          <w:rtl/>
        </w:rPr>
        <w:t>-</w:t>
      </w:r>
      <w:r w:rsidR="00155C60">
        <w:rPr>
          <w:rFonts w:ascii="Simplified Arabic" w:hAnsi="Simplified Arabic" w:cs="Simplified Arabic" w:hint="cs"/>
          <w:sz w:val="28"/>
          <w:szCs w:val="28"/>
          <w:rtl/>
        </w:rPr>
        <w:t>2017</w:t>
      </w:r>
      <w:r w:rsidR="009C182E" w:rsidRPr="005D68B4">
        <w:rPr>
          <w:rFonts w:ascii="Simplified Arabic" w:hAnsi="Simplified Arabic" w:cs="Simplified Arabic" w:hint="cs"/>
          <w:sz w:val="28"/>
          <w:szCs w:val="28"/>
          <w:rtl/>
        </w:rPr>
        <w:t xml:space="preserve">) </w:t>
      </w:r>
      <w:r w:rsidR="005A2983" w:rsidRPr="005D68B4">
        <w:rPr>
          <w:rFonts w:ascii="Simplified Arabic" w:hAnsi="Simplified Arabic" w:cs="Simplified Arabic" w:hint="cs"/>
          <w:sz w:val="28"/>
          <w:szCs w:val="28"/>
          <w:rtl/>
        </w:rPr>
        <w:t>من</w:t>
      </w:r>
      <w:r w:rsidR="009C182E" w:rsidRPr="005D68B4">
        <w:rPr>
          <w:rFonts w:ascii="Simplified Arabic" w:hAnsi="Simplified Arabic" w:cs="Simplified Arabic" w:hint="cs"/>
          <w:sz w:val="28"/>
          <w:szCs w:val="28"/>
          <w:rtl/>
        </w:rPr>
        <w:t xml:space="preserve"> </w:t>
      </w:r>
      <w:r w:rsidR="00750D99" w:rsidRPr="005D68B4">
        <w:rPr>
          <w:rFonts w:ascii="Simplified Arabic" w:hAnsi="Simplified Arabic" w:cs="Simplified Arabic" w:hint="cs"/>
          <w:sz w:val="28"/>
          <w:szCs w:val="28"/>
          <w:rtl/>
        </w:rPr>
        <w:t xml:space="preserve">حوالي </w:t>
      </w:r>
      <w:r w:rsidR="00155C60">
        <w:rPr>
          <w:rFonts w:ascii="Simplified Arabic" w:hAnsi="Simplified Arabic" w:cs="Simplified Arabic" w:hint="cs"/>
          <w:sz w:val="28"/>
          <w:szCs w:val="28"/>
          <w:rtl/>
        </w:rPr>
        <w:t xml:space="preserve"> 1.584 مليون </w:t>
      </w:r>
      <w:r w:rsidR="00750D99" w:rsidRPr="005D68B4">
        <w:rPr>
          <w:rFonts w:ascii="Simplified Arabic" w:hAnsi="Simplified Arabic" w:cs="Simplified Arabic" w:hint="cs"/>
          <w:sz w:val="28"/>
          <w:szCs w:val="28"/>
          <w:rtl/>
        </w:rPr>
        <w:t xml:space="preserve"> رأس عام </w:t>
      </w:r>
      <w:r w:rsidR="00155C60">
        <w:rPr>
          <w:rFonts w:ascii="Simplified Arabic" w:hAnsi="Simplified Arabic" w:cs="Simplified Arabic" w:hint="cs"/>
          <w:sz w:val="28"/>
          <w:szCs w:val="28"/>
          <w:rtl/>
        </w:rPr>
        <w:t>2017</w:t>
      </w:r>
      <w:r w:rsidR="00750D99" w:rsidRPr="005D68B4">
        <w:rPr>
          <w:rFonts w:ascii="Simplified Arabic" w:hAnsi="Simplified Arabic" w:cs="Simplified Arabic" w:hint="cs"/>
          <w:sz w:val="28"/>
          <w:szCs w:val="28"/>
          <w:rtl/>
        </w:rPr>
        <w:t xml:space="preserve"> إلي حوالي </w:t>
      </w:r>
      <w:r w:rsidR="00155C60">
        <w:rPr>
          <w:rFonts w:ascii="Simplified Arabic" w:hAnsi="Simplified Arabic" w:cs="Simplified Arabic" w:hint="cs"/>
          <w:sz w:val="28"/>
          <w:szCs w:val="28"/>
          <w:rtl/>
        </w:rPr>
        <w:t>1.978</w:t>
      </w:r>
      <w:r w:rsidR="00750D99" w:rsidRPr="005D68B4">
        <w:rPr>
          <w:rFonts w:ascii="Simplified Arabic" w:hAnsi="Simplified Arabic" w:cs="Simplified Arabic" w:hint="cs"/>
          <w:sz w:val="28"/>
          <w:szCs w:val="28"/>
          <w:rtl/>
        </w:rPr>
        <w:t xml:space="preserve"> مليون رأس عام </w:t>
      </w:r>
      <w:r w:rsidR="009F1BC8">
        <w:rPr>
          <w:rFonts w:ascii="Simplified Arabic" w:hAnsi="Simplified Arabic" w:cs="Simplified Arabic"/>
          <w:sz w:val="28"/>
          <w:szCs w:val="28"/>
        </w:rPr>
        <w:t>2018</w:t>
      </w:r>
      <w:r w:rsidR="00750D99" w:rsidRPr="005D68B4">
        <w:rPr>
          <w:rFonts w:ascii="Simplified Arabic" w:hAnsi="Simplified Arabic" w:cs="Simplified Arabic" w:hint="cs"/>
          <w:sz w:val="28"/>
          <w:szCs w:val="28"/>
          <w:rtl/>
        </w:rPr>
        <w:t xml:space="preserve"> </w:t>
      </w:r>
      <w:r w:rsidR="009C182E" w:rsidRPr="005D68B4">
        <w:rPr>
          <w:rFonts w:ascii="Simplified Arabic" w:hAnsi="Simplified Arabic" w:cs="Simplified Arabic" w:hint="cs"/>
          <w:sz w:val="28"/>
          <w:szCs w:val="28"/>
          <w:rtl/>
        </w:rPr>
        <w:t xml:space="preserve">بزيادة </w:t>
      </w:r>
      <w:r w:rsidR="00901ABE" w:rsidRPr="005D68B4">
        <w:rPr>
          <w:rFonts w:ascii="Simplified Arabic" w:hAnsi="Simplified Arabic" w:cs="Simplified Arabic" w:hint="cs"/>
          <w:sz w:val="28"/>
          <w:szCs w:val="28"/>
          <w:rtl/>
        </w:rPr>
        <w:t>قدر</w:t>
      </w:r>
      <w:r w:rsidR="009C182E" w:rsidRPr="005D68B4">
        <w:rPr>
          <w:rFonts w:ascii="Simplified Arabic" w:hAnsi="Simplified Arabic" w:cs="Simplified Arabic" w:hint="cs"/>
          <w:sz w:val="28"/>
          <w:szCs w:val="28"/>
          <w:rtl/>
        </w:rPr>
        <w:t>ت</w:t>
      </w:r>
      <w:r w:rsidR="00901ABE" w:rsidRPr="005D68B4">
        <w:rPr>
          <w:rFonts w:ascii="Simplified Arabic" w:hAnsi="Simplified Arabic" w:cs="Simplified Arabic" w:hint="cs"/>
          <w:sz w:val="28"/>
          <w:szCs w:val="28"/>
          <w:rtl/>
        </w:rPr>
        <w:t xml:space="preserve"> بحوالي</w:t>
      </w:r>
      <w:r w:rsidR="00750D99" w:rsidRPr="005D68B4">
        <w:rPr>
          <w:rFonts w:ascii="Simplified Arabic" w:hAnsi="Simplified Arabic" w:cs="Simplified Arabic" w:hint="cs"/>
          <w:sz w:val="28"/>
          <w:szCs w:val="28"/>
          <w:rtl/>
        </w:rPr>
        <w:t xml:space="preserve"> </w:t>
      </w:r>
      <w:r w:rsidR="00155C60">
        <w:rPr>
          <w:rFonts w:ascii="Simplified Arabic" w:hAnsi="Simplified Arabic" w:cs="Simplified Arabic" w:hint="cs"/>
          <w:sz w:val="28"/>
          <w:szCs w:val="28"/>
          <w:rtl/>
        </w:rPr>
        <w:t>394</w:t>
      </w:r>
      <w:r w:rsidR="00750D99" w:rsidRPr="005D68B4">
        <w:rPr>
          <w:rFonts w:ascii="Simplified Arabic" w:hAnsi="Simplified Arabic" w:cs="Simplified Arabic" w:hint="cs"/>
          <w:sz w:val="28"/>
          <w:szCs w:val="28"/>
          <w:rtl/>
        </w:rPr>
        <w:t xml:space="preserve"> </w:t>
      </w:r>
      <w:r w:rsidR="004168DE">
        <w:rPr>
          <w:rFonts w:ascii="Simplified Arabic" w:hAnsi="Simplified Arabic" w:cs="Simplified Arabic" w:hint="cs"/>
          <w:sz w:val="28"/>
          <w:szCs w:val="28"/>
          <w:rtl/>
        </w:rPr>
        <w:t>ألف</w:t>
      </w:r>
      <w:r w:rsidR="00750D99" w:rsidRPr="005D68B4">
        <w:rPr>
          <w:rFonts w:ascii="Simplified Arabic" w:hAnsi="Simplified Arabic" w:cs="Simplified Arabic" w:hint="cs"/>
          <w:sz w:val="28"/>
          <w:szCs w:val="28"/>
          <w:rtl/>
        </w:rPr>
        <w:t xml:space="preserve"> رأس تمثل نحو </w:t>
      </w:r>
      <w:r w:rsidR="00155C60">
        <w:rPr>
          <w:rFonts w:ascii="Simplified Arabic" w:hAnsi="Simplified Arabic" w:cs="Simplified Arabic" w:hint="cs"/>
          <w:sz w:val="28"/>
          <w:szCs w:val="28"/>
          <w:rtl/>
        </w:rPr>
        <w:t>24.9</w:t>
      </w:r>
      <w:r w:rsidR="00750D99" w:rsidRPr="005D68B4">
        <w:rPr>
          <w:rFonts w:ascii="Simplified Arabic" w:hAnsi="Simplified Arabic" w:cs="Simplified Arabic" w:hint="cs"/>
          <w:sz w:val="28"/>
          <w:szCs w:val="28"/>
          <w:rtl/>
        </w:rPr>
        <w:t xml:space="preserve">% من إجمالي أعداد الماشية عام </w:t>
      </w:r>
      <w:r w:rsidR="00155C60">
        <w:rPr>
          <w:rFonts w:ascii="Simplified Arabic" w:hAnsi="Simplified Arabic" w:cs="Simplified Arabic" w:hint="cs"/>
          <w:sz w:val="28"/>
          <w:szCs w:val="28"/>
          <w:rtl/>
        </w:rPr>
        <w:t>2017</w:t>
      </w:r>
      <w:r w:rsidR="00885558" w:rsidRPr="005D68B4">
        <w:rPr>
          <w:rFonts w:ascii="Simplified Arabic" w:hAnsi="Simplified Arabic" w:cs="Simplified Arabic" w:hint="cs"/>
          <w:sz w:val="28"/>
          <w:szCs w:val="28"/>
          <w:rtl/>
        </w:rPr>
        <w:t xml:space="preserve">، </w:t>
      </w:r>
      <w:r w:rsidR="009F1BC8">
        <w:rPr>
          <w:rFonts w:ascii="Simplified Arabic" w:hAnsi="Simplified Arabic" w:cs="Simplified Arabic" w:hint="cs"/>
          <w:sz w:val="28"/>
          <w:szCs w:val="28"/>
          <w:rtl/>
        </w:rPr>
        <w:t xml:space="preserve">وترجع هذه الزيادة لزيادة أعداد </w:t>
      </w:r>
      <w:r w:rsidR="00155C60">
        <w:rPr>
          <w:rFonts w:ascii="Simplified Arabic" w:hAnsi="Simplified Arabic" w:cs="Simplified Arabic" w:hint="cs"/>
          <w:sz w:val="28"/>
          <w:szCs w:val="28"/>
          <w:rtl/>
        </w:rPr>
        <w:t xml:space="preserve">رؤوس الحيوانات الحية المحلية بوجه عام، وزيادة رؤوس الابقار المحلية على وجه خاص حيث زادت من نحو 37.8 </w:t>
      </w:r>
      <w:r w:rsidR="004168DE">
        <w:rPr>
          <w:rFonts w:ascii="Simplified Arabic" w:hAnsi="Simplified Arabic" w:cs="Simplified Arabic" w:hint="cs"/>
          <w:sz w:val="28"/>
          <w:szCs w:val="28"/>
          <w:rtl/>
        </w:rPr>
        <w:t>ألف</w:t>
      </w:r>
      <w:r w:rsidR="00155C60">
        <w:rPr>
          <w:rFonts w:ascii="Simplified Arabic" w:hAnsi="Simplified Arabic" w:cs="Simplified Arabic" w:hint="cs"/>
          <w:sz w:val="28"/>
          <w:szCs w:val="28"/>
          <w:rtl/>
        </w:rPr>
        <w:t xml:space="preserve"> راس عام 2017 </w:t>
      </w:r>
      <w:r w:rsidR="00570D3B">
        <w:rPr>
          <w:rFonts w:ascii="Simplified Arabic" w:hAnsi="Simplified Arabic" w:cs="Simplified Arabic" w:hint="cs"/>
          <w:sz w:val="28"/>
          <w:szCs w:val="28"/>
          <w:rtl/>
        </w:rPr>
        <w:t>إلى</w:t>
      </w:r>
      <w:r w:rsidR="00155C60">
        <w:rPr>
          <w:rFonts w:ascii="Simplified Arabic" w:hAnsi="Simplified Arabic" w:cs="Simplified Arabic" w:hint="cs"/>
          <w:sz w:val="28"/>
          <w:szCs w:val="28"/>
          <w:rtl/>
        </w:rPr>
        <w:t xml:space="preserve"> نحو 93.4 </w:t>
      </w:r>
      <w:r w:rsidR="004168DE">
        <w:rPr>
          <w:rFonts w:ascii="Simplified Arabic" w:hAnsi="Simplified Arabic" w:cs="Simplified Arabic" w:hint="cs"/>
          <w:sz w:val="28"/>
          <w:szCs w:val="28"/>
          <w:rtl/>
        </w:rPr>
        <w:t>ألف</w:t>
      </w:r>
      <w:r w:rsidR="00155C60">
        <w:rPr>
          <w:rFonts w:ascii="Simplified Arabic" w:hAnsi="Simplified Arabic" w:cs="Simplified Arabic" w:hint="cs"/>
          <w:sz w:val="28"/>
          <w:szCs w:val="28"/>
          <w:rtl/>
        </w:rPr>
        <w:t xml:space="preserve"> راس عام 2019، بمعدل تغير بلغ نحو 147.1%، بينما لوحظ انخفاض اعداد الرؤوس الحية من الابقار المستوردة من نحو 131 </w:t>
      </w:r>
      <w:r w:rsidR="004168DE">
        <w:rPr>
          <w:rFonts w:ascii="Simplified Arabic" w:hAnsi="Simplified Arabic" w:cs="Simplified Arabic" w:hint="cs"/>
          <w:sz w:val="28"/>
          <w:szCs w:val="28"/>
          <w:rtl/>
        </w:rPr>
        <w:t>ألف</w:t>
      </w:r>
      <w:r w:rsidR="00155C60">
        <w:rPr>
          <w:rFonts w:ascii="Simplified Arabic" w:hAnsi="Simplified Arabic" w:cs="Simplified Arabic" w:hint="cs"/>
          <w:sz w:val="28"/>
          <w:szCs w:val="28"/>
          <w:rtl/>
        </w:rPr>
        <w:t xml:space="preserve"> راس عام 2017 </w:t>
      </w:r>
      <w:r w:rsidR="00570D3B">
        <w:rPr>
          <w:rFonts w:ascii="Simplified Arabic" w:hAnsi="Simplified Arabic" w:cs="Simplified Arabic" w:hint="cs"/>
          <w:sz w:val="28"/>
          <w:szCs w:val="28"/>
          <w:rtl/>
        </w:rPr>
        <w:t>إلى</w:t>
      </w:r>
      <w:r w:rsidR="00155C60">
        <w:rPr>
          <w:rFonts w:ascii="Simplified Arabic" w:hAnsi="Simplified Arabic" w:cs="Simplified Arabic" w:hint="cs"/>
          <w:sz w:val="28"/>
          <w:szCs w:val="28"/>
          <w:rtl/>
        </w:rPr>
        <w:t xml:space="preserve"> نحو 91 </w:t>
      </w:r>
      <w:r w:rsidR="004168DE">
        <w:rPr>
          <w:rFonts w:ascii="Simplified Arabic" w:hAnsi="Simplified Arabic" w:cs="Simplified Arabic" w:hint="cs"/>
          <w:sz w:val="28"/>
          <w:szCs w:val="28"/>
          <w:rtl/>
        </w:rPr>
        <w:t>ألف</w:t>
      </w:r>
      <w:r w:rsidR="00155C60">
        <w:rPr>
          <w:rFonts w:ascii="Simplified Arabic" w:hAnsi="Simplified Arabic" w:cs="Simplified Arabic" w:hint="cs"/>
          <w:sz w:val="28"/>
          <w:szCs w:val="28"/>
          <w:rtl/>
        </w:rPr>
        <w:t xml:space="preserve"> راس عام 2019، بمعدل تغير بلغ نحو 30.5% مقارنة بعام 2017.</w:t>
      </w:r>
    </w:p>
    <w:p w14:paraId="5A7D76A7" w14:textId="7B0C3899" w:rsidR="004C69E6" w:rsidRPr="005D68B4" w:rsidRDefault="00155C60" w:rsidP="00364ADA">
      <w:pPr>
        <w:spacing w:line="400" w:lineRule="exact"/>
        <w:ind w:firstLine="567"/>
        <w:jc w:val="both"/>
        <w:rPr>
          <w:rFonts w:ascii="Simplified Arabic" w:hAnsi="Simplified Arabic" w:cs="Simplified Arabic"/>
          <w:sz w:val="28"/>
          <w:szCs w:val="28"/>
          <w:rtl/>
          <w:lang w:bidi="ar-EG"/>
        </w:rPr>
      </w:pPr>
      <w:r>
        <w:rPr>
          <w:rFonts w:ascii="Simplified Arabic" w:hAnsi="Simplified Arabic" w:cs="Simplified Arabic" w:hint="cs"/>
          <w:sz w:val="28"/>
          <w:szCs w:val="28"/>
          <w:rtl/>
        </w:rPr>
        <w:t xml:space="preserve">كما </w:t>
      </w:r>
      <w:r w:rsidR="00DB2D12">
        <w:rPr>
          <w:rFonts w:ascii="Simplified Arabic" w:hAnsi="Simplified Arabic" w:cs="Simplified Arabic" w:hint="cs"/>
          <w:sz w:val="28"/>
          <w:szCs w:val="28"/>
          <w:rtl/>
        </w:rPr>
        <w:t xml:space="preserve">تبين انخفاض </w:t>
      </w:r>
      <w:r w:rsidR="007A6ED5" w:rsidRPr="005D68B4">
        <w:rPr>
          <w:rFonts w:ascii="Simplified Arabic" w:hAnsi="Simplified Arabic" w:cs="Simplified Arabic" w:hint="cs"/>
          <w:sz w:val="28"/>
          <w:szCs w:val="28"/>
          <w:rtl/>
        </w:rPr>
        <w:t xml:space="preserve">إجمالي أعداد أنواع الماشية المستوردة المذبوحة داخل المجازر الحكومية من حوالي </w:t>
      </w:r>
      <w:r>
        <w:rPr>
          <w:rFonts w:ascii="Simplified Arabic" w:hAnsi="Simplified Arabic" w:cs="Simplified Arabic" w:hint="cs"/>
          <w:sz w:val="28"/>
          <w:szCs w:val="28"/>
          <w:rtl/>
        </w:rPr>
        <w:t>210</w:t>
      </w:r>
      <w:r w:rsidR="007A6ED5" w:rsidRPr="005D68B4">
        <w:rPr>
          <w:rFonts w:ascii="Simplified Arabic" w:hAnsi="Simplified Arabic" w:cs="Simplified Arabic" w:hint="cs"/>
          <w:sz w:val="28"/>
          <w:szCs w:val="28"/>
          <w:rtl/>
        </w:rPr>
        <w:t xml:space="preserve"> </w:t>
      </w:r>
      <w:r w:rsidR="004168DE">
        <w:rPr>
          <w:rFonts w:ascii="Simplified Arabic" w:hAnsi="Simplified Arabic" w:cs="Simplified Arabic" w:hint="cs"/>
          <w:sz w:val="28"/>
          <w:szCs w:val="28"/>
          <w:rtl/>
        </w:rPr>
        <w:t>ألف</w:t>
      </w:r>
      <w:r w:rsidR="007A6ED5" w:rsidRPr="005D68B4">
        <w:rPr>
          <w:rFonts w:ascii="Simplified Arabic" w:hAnsi="Simplified Arabic" w:cs="Simplified Arabic" w:hint="cs"/>
          <w:sz w:val="28"/>
          <w:szCs w:val="28"/>
          <w:rtl/>
        </w:rPr>
        <w:t xml:space="preserve"> رأس عام </w:t>
      </w:r>
      <w:r>
        <w:rPr>
          <w:rFonts w:ascii="Simplified Arabic" w:hAnsi="Simplified Arabic" w:cs="Simplified Arabic" w:hint="cs"/>
          <w:sz w:val="28"/>
          <w:szCs w:val="28"/>
          <w:rtl/>
        </w:rPr>
        <w:t>2017</w:t>
      </w:r>
      <w:r w:rsidR="007A6ED5" w:rsidRPr="005D68B4">
        <w:rPr>
          <w:rFonts w:ascii="Simplified Arabic" w:hAnsi="Simplified Arabic" w:cs="Simplified Arabic" w:hint="cs"/>
          <w:sz w:val="28"/>
          <w:szCs w:val="28"/>
          <w:rtl/>
        </w:rPr>
        <w:t xml:space="preserve"> إلي حوالي </w:t>
      </w:r>
      <w:r>
        <w:rPr>
          <w:rFonts w:ascii="Simplified Arabic" w:hAnsi="Simplified Arabic" w:cs="Simplified Arabic" w:hint="cs"/>
          <w:sz w:val="28"/>
          <w:szCs w:val="28"/>
          <w:rtl/>
        </w:rPr>
        <w:t>160</w:t>
      </w:r>
      <w:r w:rsidR="007A6ED5" w:rsidRPr="005D68B4">
        <w:rPr>
          <w:rFonts w:ascii="Simplified Arabic" w:hAnsi="Simplified Arabic" w:cs="Simplified Arabic" w:hint="cs"/>
          <w:sz w:val="28"/>
          <w:szCs w:val="28"/>
          <w:rtl/>
        </w:rPr>
        <w:t xml:space="preserve"> </w:t>
      </w:r>
      <w:r w:rsidR="004168DE">
        <w:rPr>
          <w:rFonts w:ascii="Simplified Arabic" w:hAnsi="Simplified Arabic" w:cs="Simplified Arabic" w:hint="cs"/>
          <w:sz w:val="28"/>
          <w:szCs w:val="28"/>
          <w:rtl/>
        </w:rPr>
        <w:t>ألف</w:t>
      </w:r>
      <w:r w:rsidR="007A6ED5" w:rsidRPr="005D68B4">
        <w:rPr>
          <w:rFonts w:ascii="Simplified Arabic" w:hAnsi="Simplified Arabic" w:cs="Simplified Arabic" w:hint="cs"/>
          <w:sz w:val="28"/>
          <w:szCs w:val="28"/>
          <w:rtl/>
        </w:rPr>
        <w:t xml:space="preserve"> رأس عام </w:t>
      </w:r>
      <w:r>
        <w:rPr>
          <w:rFonts w:ascii="Simplified Arabic" w:hAnsi="Simplified Arabic" w:cs="Simplified Arabic" w:hint="cs"/>
          <w:sz w:val="28"/>
          <w:szCs w:val="28"/>
          <w:rtl/>
        </w:rPr>
        <w:t>2019</w:t>
      </w:r>
      <w:r w:rsidR="007A6ED5" w:rsidRPr="005D68B4">
        <w:rPr>
          <w:rFonts w:ascii="Simplified Arabic" w:hAnsi="Simplified Arabic" w:cs="Simplified Arabic" w:hint="cs"/>
          <w:sz w:val="28"/>
          <w:szCs w:val="28"/>
          <w:rtl/>
        </w:rPr>
        <w:t xml:space="preserve"> </w:t>
      </w:r>
      <w:r w:rsidR="00190343">
        <w:rPr>
          <w:rFonts w:ascii="Simplified Arabic" w:hAnsi="Simplified Arabic" w:cs="Simplified Arabic" w:hint="cs"/>
          <w:sz w:val="28"/>
          <w:szCs w:val="28"/>
          <w:rtl/>
        </w:rPr>
        <w:t xml:space="preserve">بانخفاض قدره </w:t>
      </w:r>
      <w:r w:rsidR="007A6ED5" w:rsidRPr="005D68B4">
        <w:rPr>
          <w:rFonts w:ascii="Simplified Arabic" w:hAnsi="Simplified Arabic" w:cs="Simplified Arabic" w:hint="cs"/>
          <w:sz w:val="28"/>
          <w:szCs w:val="28"/>
          <w:rtl/>
        </w:rPr>
        <w:t xml:space="preserve">حوالي </w:t>
      </w:r>
      <w:r>
        <w:rPr>
          <w:rFonts w:ascii="Simplified Arabic" w:hAnsi="Simplified Arabic" w:cs="Simplified Arabic" w:hint="cs"/>
          <w:sz w:val="28"/>
          <w:szCs w:val="28"/>
          <w:rtl/>
        </w:rPr>
        <w:t>50</w:t>
      </w:r>
      <w:r w:rsidR="002D2E92" w:rsidRPr="005D68B4">
        <w:rPr>
          <w:rFonts w:ascii="Simplified Arabic" w:hAnsi="Simplified Arabic" w:cs="Simplified Arabic" w:hint="cs"/>
          <w:sz w:val="28"/>
          <w:szCs w:val="28"/>
          <w:rtl/>
        </w:rPr>
        <w:t xml:space="preserve"> </w:t>
      </w:r>
      <w:r w:rsidR="004168DE">
        <w:rPr>
          <w:rFonts w:ascii="Simplified Arabic" w:hAnsi="Simplified Arabic" w:cs="Simplified Arabic" w:hint="cs"/>
          <w:sz w:val="28"/>
          <w:szCs w:val="28"/>
          <w:rtl/>
        </w:rPr>
        <w:t>ألف</w:t>
      </w:r>
      <w:r w:rsidR="007A6ED5" w:rsidRPr="005D68B4">
        <w:rPr>
          <w:rFonts w:ascii="Simplified Arabic" w:hAnsi="Simplified Arabic" w:cs="Simplified Arabic" w:hint="cs"/>
          <w:sz w:val="28"/>
          <w:szCs w:val="28"/>
          <w:rtl/>
        </w:rPr>
        <w:t xml:space="preserve"> رأس تمثل نحو </w:t>
      </w:r>
      <w:r>
        <w:rPr>
          <w:rFonts w:ascii="Simplified Arabic" w:hAnsi="Simplified Arabic" w:cs="Simplified Arabic" w:hint="cs"/>
          <w:sz w:val="28"/>
          <w:szCs w:val="28"/>
          <w:rtl/>
        </w:rPr>
        <w:t>23.8</w:t>
      </w:r>
      <w:r w:rsidR="007A6ED5" w:rsidRPr="005D68B4">
        <w:rPr>
          <w:rFonts w:ascii="Simplified Arabic" w:hAnsi="Simplified Arabic" w:cs="Simplified Arabic" w:hint="cs"/>
          <w:sz w:val="28"/>
          <w:szCs w:val="28"/>
          <w:rtl/>
        </w:rPr>
        <w:t xml:space="preserve">% من إجمالي أعداد الماشية عام </w:t>
      </w:r>
      <w:r>
        <w:rPr>
          <w:rFonts w:ascii="Simplified Arabic" w:hAnsi="Simplified Arabic" w:cs="Simplified Arabic" w:hint="cs"/>
          <w:sz w:val="28"/>
          <w:szCs w:val="28"/>
          <w:rtl/>
        </w:rPr>
        <w:t>2019</w:t>
      </w:r>
      <w:r w:rsidR="005C40E5" w:rsidRPr="005D68B4">
        <w:rPr>
          <w:rFonts w:ascii="Simplified Arabic" w:hAnsi="Simplified Arabic" w:cs="Simplified Arabic" w:hint="cs"/>
          <w:sz w:val="28"/>
          <w:szCs w:val="28"/>
          <w:rtl/>
        </w:rPr>
        <w:t>.</w:t>
      </w:r>
      <w:r w:rsidR="00856133">
        <w:rPr>
          <w:rFonts w:ascii="Simplified Arabic" w:hAnsi="Simplified Arabic" w:cs="Simplified Arabic" w:hint="cs"/>
          <w:sz w:val="28"/>
          <w:szCs w:val="28"/>
          <w:rtl/>
        </w:rPr>
        <w:t xml:space="preserve"> </w:t>
      </w:r>
      <w:r w:rsidR="00190343">
        <w:rPr>
          <w:rFonts w:ascii="Simplified Arabic" w:hAnsi="Simplified Arabic" w:cs="Simplified Arabic" w:hint="cs"/>
          <w:sz w:val="28"/>
          <w:szCs w:val="28"/>
          <w:rtl/>
        </w:rPr>
        <w:t>ويرجع هذا الانخفاض في اعداد الحيوانات المستوردة بمجازر الحكومة لانخفاض اعداد الابقار والابل المستوردة خلال تلك الفترة.</w:t>
      </w:r>
      <w:r w:rsidR="00D112F4">
        <w:rPr>
          <w:rFonts w:ascii="Simplified Arabic" w:hAnsi="Simplified Arabic" w:cs="Simplified Arabic" w:hint="cs"/>
          <w:sz w:val="28"/>
          <w:szCs w:val="28"/>
          <w:rtl/>
        </w:rPr>
        <w:t xml:space="preserve"> </w:t>
      </w:r>
    </w:p>
    <w:p w14:paraId="1A3DBC56" w14:textId="77777777" w:rsidR="002E5AA7" w:rsidRPr="005D68B4" w:rsidRDefault="002E5AA7" w:rsidP="00364ADA">
      <w:pPr>
        <w:ind w:left="992" w:hanging="992"/>
        <w:jc w:val="both"/>
        <w:rPr>
          <w:rFonts w:ascii="Simplified Arabic" w:hAnsi="Simplified Arabic" w:cs="Simplified Arabic"/>
          <w:b/>
          <w:bCs/>
          <w:sz w:val="28"/>
          <w:szCs w:val="28"/>
          <w:rtl/>
          <w:lang w:bidi="ar-EG"/>
        </w:rPr>
      </w:pPr>
      <w:bookmarkStart w:id="4" w:name="_Hlk67372153"/>
      <w:r w:rsidRPr="005D68B4">
        <w:rPr>
          <w:rFonts w:ascii="Simplified Arabic" w:hAnsi="Simplified Arabic" w:cs="Simplified Arabic"/>
          <w:b/>
          <w:bCs/>
          <w:sz w:val="28"/>
          <w:szCs w:val="28"/>
          <w:rtl/>
          <w:lang w:bidi="ar-EG"/>
        </w:rPr>
        <w:t>جدول (</w:t>
      </w:r>
      <w:r w:rsidRPr="005D68B4">
        <w:rPr>
          <w:rFonts w:ascii="Simplified Arabic" w:hAnsi="Simplified Arabic" w:cs="Simplified Arabic" w:hint="cs"/>
          <w:b/>
          <w:bCs/>
          <w:sz w:val="28"/>
          <w:szCs w:val="28"/>
          <w:rtl/>
          <w:lang w:bidi="ar-EG"/>
        </w:rPr>
        <w:t>3</w:t>
      </w:r>
      <w:r w:rsidRPr="005D68B4">
        <w:rPr>
          <w:rFonts w:ascii="Simplified Arabic" w:hAnsi="Simplified Arabic" w:cs="Simplified Arabic"/>
          <w:b/>
          <w:bCs/>
          <w:sz w:val="28"/>
          <w:szCs w:val="28"/>
          <w:rtl/>
          <w:lang w:bidi="ar-EG"/>
        </w:rPr>
        <w:t>)</w:t>
      </w:r>
      <w:r w:rsidRPr="005D68B4">
        <w:rPr>
          <w:rFonts w:ascii="Simplified Arabic" w:hAnsi="Simplified Arabic" w:cs="Simplified Arabic" w:hint="cs"/>
          <w:b/>
          <w:bCs/>
          <w:sz w:val="28"/>
          <w:szCs w:val="28"/>
          <w:rtl/>
          <w:lang w:bidi="ar-EG"/>
        </w:rPr>
        <w:t>:</w:t>
      </w:r>
      <w:r w:rsidRPr="005D68B4">
        <w:rPr>
          <w:rFonts w:ascii="Simplified Arabic" w:hAnsi="Simplified Arabic" w:cs="Simplified Arabic"/>
          <w:b/>
          <w:bCs/>
          <w:sz w:val="28"/>
          <w:szCs w:val="28"/>
          <w:rtl/>
          <w:lang w:bidi="ar-EG"/>
        </w:rPr>
        <w:t xml:space="preserve"> أعداد </w:t>
      </w:r>
      <w:r w:rsidRPr="005D68B4">
        <w:rPr>
          <w:rFonts w:ascii="Simplified Arabic" w:hAnsi="Simplified Arabic" w:cs="Simplified Arabic" w:hint="cs"/>
          <w:b/>
          <w:bCs/>
          <w:sz w:val="28"/>
          <w:szCs w:val="28"/>
          <w:rtl/>
          <w:lang w:bidi="ar-EG"/>
        </w:rPr>
        <w:t xml:space="preserve">ماشية </w:t>
      </w:r>
      <w:r w:rsidR="00AA3761" w:rsidRPr="005D68B4">
        <w:rPr>
          <w:rFonts w:ascii="Simplified Arabic" w:hAnsi="Simplified Arabic" w:cs="Simplified Arabic" w:hint="cs"/>
          <w:b/>
          <w:bCs/>
          <w:sz w:val="28"/>
          <w:szCs w:val="28"/>
          <w:rtl/>
          <w:lang w:bidi="ar-EG"/>
        </w:rPr>
        <w:t xml:space="preserve">اللحوم الحمراء </w:t>
      </w:r>
      <w:r w:rsidRPr="005D68B4">
        <w:rPr>
          <w:rFonts w:ascii="Simplified Arabic" w:hAnsi="Simplified Arabic" w:cs="Simplified Arabic" w:hint="cs"/>
          <w:b/>
          <w:bCs/>
          <w:sz w:val="28"/>
          <w:szCs w:val="28"/>
          <w:rtl/>
          <w:lang w:bidi="ar-EG"/>
        </w:rPr>
        <w:t>المذبوحة داخل المجازر الحكومية بالألف رأس في مصر</w:t>
      </w:r>
      <w:r w:rsidRPr="005D68B4">
        <w:rPr>
          <w:rFonts w:ascii="Simplified Arabic" w:hAnsi="Simplified Arabic" w:cs="Simplified Arabic"/>
          <w:b/>
          <w:bCs/>
          <w:sz w:val="28"/>
          <w:szCs w:val="28"/>
          <w:rtl/>
          <w:lang w:bidi="ar-EG"/>
        </w:rPr>
        <w:t xml:space="preserve"> </w:t>
      </w:r>
      <w:r w:rsidRPr="005D68B4">
        <w:rPr>
          <w:rFonts w:ascii="Simplified Arabic" w:hAnsi="Simplified Arabic" w:cs="Simplified Arabic" w:hint="cs"/>
          <w:b/>
          <w:bCs/>
          <w:sz w:val="28"/>
          <w:szCs w:val="28"/>
          <w:rtl/>
          <w:lang w:bidi="ar-EG"/>
        </w:rPr>
        <w:t xml:space="preserve">(محلي ومستورد) </w:t>
      </w:r>
      <w:r w:rsidR="004745BF" w:rsidRPr="005D68B4">
        <w:rPr>
          <w:rFonts w:ascii="Simplified Arabic" w:hAnsi="Simplified Arabic" w:cs="Simplified Arabic"/>
          <w:b/>
          <w:bCs/>
          <w:sz w:val="28"/>
          <w:szCs w:val="28"/>
          <w:rtl/>
          <w:lang w:bidi="ar-EG"/>
        </w:rPr>
        <w:t>خلال الفترة (</w:t>
      </w:r>
      <w:r w:rsidR="007B1D34">
        <w:rPr>
          <w:rFonts w:ascii="Simplified Arabic" w:hAnsi="Simplified Arabic" w:cs="Simplified Arabic" w:hint="cs"/>
          <w:b/>
          <w:bCs/>
          <w:sz w:val="28"/>
          <w:szCs w:val="28"/>
          <w:rtl/>
          <w:lang w:bidi="ar-EG"/>
        </w:rPr>
        <w:t>2019</w:t>
      </w:r>
      <w:r w:rsidR="004745BF" w:rsidRPr="005D68B4">
        <w:rPr>
          <w:rFonts w:ascii="Simplified Arabic" w:hAnsi="Simplified Arabic" w:cs="Simplified Arabic"/>
          <w:b/>
          <w:bCs/>
          <w:sz w:val="28"/>
          <w:szCs w:val="28"/>
          <w:rtl/>
          <w:lang w:bidi="ar-EG"/>
        </w:rPr>
        <w:t>-</w:t>
      </w:r>
      <w:r w:rsidR="007B1D34">
        <w:rPr>
          <w:rFonts w:ascii="Simplified Arabic" w:hAnsi="Simplified Arabic" w:cs="Simplified Arabic" w:hint="cs"/>
          <w:b/>
          <w:bCs/>
          <w:sz w:val="28"/>
          <w:szCs w:val="28"/>
          <w:rtl/>
          <w:lang w:bidi="ar-EG"/>
        </w:rPr>
        <w:t>2017</w:t>
      </w:r>
      <w:r w:rsidR="004745BF" w:rsidRPr="005D68B4">
        <w:rPr>
          <w:rFonts w:ascii="Simplified Arabic" w:hAnsi="Simplified Arabic" w:cs="Simplified Arabic"/>
          <w:b/>
          <w:bCs/>
          <w:sz w:val="28"/>
          <w:szCs w:val="28"/>
          <w:rtl/>
          <w:lang w:bidi="ar-EG"/>
        </w:rPr>
        <w:t>)</w:t>
      </w:r>
      <w:r w:rsidR="004745BF" w:rsidRPr="005D68B4">
        <w:rPr>
          <w:rFonts w:ascii="Simplified Arabic" w:hAnsi="Simplified Arabic" w:cs="Simplified Arabic" w:hint="cs"/>
          <w:b/>
          <w:bCs/>
          <w:sz w:val="28"/>
          <w:szCs w:val="28"/>
          <w:rtl/>
          <w:lang w:bidi="ar-EG"/>
        </w:rPr>
        <w:t>.</w:t>
      </w:r>
    </w:p>
    <w:tbl>
      <w:tblPr>
        <w:bidiVisual/>
        <w:tblW w:w="5177" w:type="pct"/>
        <w:jc w:val="center"/>
        <w:tblLook w:val="01E0" w:firstRow="1" w:lastRow="1" w:firstColumn="1" w:lastColumn="1" w:noHBand="0" w:noVBand="0"/>
      </w:tblPr>
      <w:tblGrid>
        <w:gridCol w:w="693"/>
        <w:gridCol w:w="653"/>
        <w:gridCol w:w="571"/>
        <w:gridCol w:w="741"/>
        <w:gridCol w:w="653"/>
        <w:gridCol w:w="710"/>
        <w:gridCol w:w="597"/>
        <w:gridCol w:w="591"/>
        <w:gridCol w:w="613"/>
        <w:gridCol w:w="559"/>
        <w:gridCol w:w="644"/>
        <w:gridCol w:w="646"/>
        <w:gridCol w:w="726"/>
        <w:gridCol w:w="701"/>
      </w:tblGrid>
      <w:tr w:rsidR="00D112F4" w:rsidRPr="005D68B4" w14:paraId="1A91605E" w14:textId="77777777" w:rsidTr="000A03A4">
        <w:trPr>
          <w:trHeight w:val="116"/>
          <w:jc w:val="center"/>
        </w:trPr>
        <w:tc>
          <w:tcPr>
            <w:tcW w:w="381" w:type="pct"/>
            <w:vMerge w:val="restart"/>
            <w:tcBorders>
              <w:top w:val="single" w:sz="4" w:space="0" w:color="auto"/>
              <w:bottom w:val="single" w:sz="4" w:space="0" w:color="auto"/>
              <w:right w:val="single" w:sz="4" w:space="0" w:color="auto"/>
            </w:tcBorders>
            <w:shd w:val="clear" w:color="auto" w:fill="auto"/>
            <w:vAlign w:val="center"/>
          </w:tcPr>
          <w:p w14:paraId="4D6EF6A6" w14:textId="77777777" w:rsidR="00D112F4" w:rsidRPr="005D68B4" w:rsidRDefault="00D112F4" w:rsidP="000A03A4">
            <w:pPr>
              <w:tabs>
                <w:tab w:val="left" w:pos="4815"/>
              </w:tabs>
              <w:rPr>
                <w:rFonts w:ascii="Simplified Arabic" w:hAnsi="Simplified Arabic" w:cs="Simplified Arabic"/>
                <w:b/>
                <w:bCs/>
                <w:sz w:val="18"/>
                <w:szCs w:val="18"/>
                <w:rtl/>
              </w:rPr>
            </w:pPr>
            <w:r w:rsidRPr="005D68B4">
              <w:rPr>
                <w:rFonts w:ascii="Simplified Arabic" w:hAnsi="Simplified Arabic" w:cs="Simplified Arabic"/>
                <w:b/>
                <w:bCs/>
                <w:sz w:val="18"/>
                <w:szCs w:val="18"/>
                <w:rtl/>
              </w:rPr>
              <w:t>السنوات</w:t>
            </w:r>
          </w:p>
        </w:tc>
        <w:tc>
          <w:tcPr>
            <w:tcW w:w="2482" w:type="pct"/>
            <w:gridSpan w:val="7"/>
            <w:tcBorders>
              <w:top w:val="single" w:sz="4" w:space="0" w:color="auto"/>
              <w:left w:val="single" w:sz="4" w:space="0" w:color="auto"/>
              <w:bottom w:val="single" w:sz="4" w:space="0" w:color="auto"/>
            </w:tcBorders>
            <w:shd w:val="clear" w:color="auto" w:fill="auto"/>
            <w:vAlign w:val="center"/>
          </w:tcPr>
          <w:p w14:paraId="34F91C1E" w14:textId="77777777" w:rsidR="00D112F4" w:rsidRPr="005D68B4" w:rsidRDefault="00D112F4" w:rsidP="00045F4A">
            <w:pPr>
              <w:tabs>
                <w:tab w:val="left" w:pos="4815"/>
              </w:tabs>
              <w:jc w:val="center"/>
              <w:rPr>
                <w:rFonts w:ascii="Simplified Arabic" w:hAnsi="Simplified Arabic" w:cs="Simplified Arabic"/>
                <w:b/>
                <w:bCs/>
                <w:sz w:val="18"/>
                <w:szCs w:val="18"/>
                <w:rtl/>
                <w:lang w:bidi="ar-EG"/>
              </w:rPr>
            </w:pPr>
            <w:r w:rsidRPr="005D68B4">
              <w:rPr>
                <w:rFonts w:ascii="Simplified Arabic" w:hAnsi="Simplified Arabic" w:cs="Simplified Arabic"/>
                <w:b/>
                <w:bCs/>
                <w:sz w:val="18"/>
                <w:szCs w:val="18"/>
                <w:rtl/>
                <w:lang w:bidi="ar-EG"/>
              </w:rPr>
              <w:t>محلــــــــــــــــي</w:t>
            </w:r>
          </w:p>
        </w:tc>
        <w:tc>
          <w:tcPr>
            <w:tcW w:w="337" w:type="pct"/>
            <w:vMerge w:val="restart"/>
            <w:tcBorders>
              <w:top w:val="single" w:sz="4" w:space="0" w:color="auto"/>
              <w:bottom w:val="single" w:sz="4" w:space="0" w:color="auto"/>
              <w:right w:val="single" w:sz="4" w:space="0" w:color="auto"/>
            </w:tcBorders>
            <w:shd w:val="clear" w:color="auto" w:fill="auto"/>
            <w:vAlign w:val="center"/>
          </w:tcPr>
          <w:p w14:paraId="53B86E42" w14:textId="77777777" w:rsidR="00D112F4" w:rsidRPr="005D68B4" w:rsidRDefault="00D112F4" w:rsidP="00045F4A">
            <w:pPr>
              <w:tabs>
                <w:tab w:val="left" w:pos="4815"/>
              </w:tabs>
              <w:jc w:val="center"/>
              <w:rPr>
                <w:rFonts w:ascii="Simplified Arabic" w:hAnsi="Simplified Arabic" w:cs="Simplified Arabic"/>
                <w:b/>
                <w:bCs/>
                <w:sz w:val="18"/>
                <w:szCs w:val="18"/>
                <w:rtl/>
                <w:lang w:bidi="ar-EG"/>
              </w:rPr>
            </w:pPr>
            <w:r w:rsidRPr="005D68B4">
              <w:rPr>
                <w:rFonts w:ascii="Simplified Arabic" w:hAnsi="Simplified Arabic" w:cs="Simplified Arabic" w:hint="cs"/>
                <w:b/>
                <w:bCs/>
                <w:sz w:val="18"/>
                <w:szCs w:val="18"/>
                <w:rtl/>
                <w:lang w:bidi="ar-EG"/>
              </w:rPr>
              <w:t>إجمالي</w:t>
            </w:r>
          </w:p>
          <w:p w14:paraId="656ABF21" w14:textId="77777777" w:rsidR="00D112F4" w:rsidRPr="005D68B4" w:rsidRDefault="00D112F4" w:rsidP="00045F4A">
            <w:pPr>
              <w:tabs>
                <w:tab w:val="left" w:pos="4815"/>
              </w:tabs>
              <w:jc w:val="center"/>
              <w:rPr>
                <w:rFonts w:ascii="Simplified Arabic" w:hAnsi="Simplified Arabic" w:cs="Simplified Arabic"/>
                <w:b/>
                <w:bCs/>
                <w:sz w:val="18"/>
                <w:szCs w:val="18"/>
                <w:rtl/>
                <w:lang w:bidi="ar-EG"/>
              </w:rPr>
            </w:pPr>
            <w:r w:rsidRPr="005D68B4">
              <w:rPr>
                <w:rFonts w:ascii="Simplified Arabic" w:hAnsi="Simplified Arabic" w:cs="Simplified Arabic" w:hint="cs"/>
                <w:b/>
                <w:bCs/>
                <w:sz w:val="18"/>
                <w:szCs w:val="18"/>
                <w:rtl/>
                <w:lang w:bidi="ar-EG"/>
              </w:rPr>
              <w:t>المحلي</w:t>
            </w:r>
          </w:p>
        </w:tc>
        <w:tc>
          <w:tcPr>
            <w:tcW w:w="1016" w:type="pct"/>
            <w:gridSpan w:val="3"/>
            <w:tcBorders>
              <w:top w:val="single" w:sz="4" w:space="0" w:color="auto"/>
              <w:left w:val="single" w:sz="4" w:space="0" w:color="auto"/>
              <w:bottom w:val="single" w:sz="4" w:space="0" w:color="auto"/>
            </w:tcBorders>
            <w:shd w:val="clear" w:color="auto" w:fill="auto"/>
            <w:vAlign w:val="center"/>
          </w:tcPr>
          <w:p w14:paraId="4B333712" w14:textId="77777777" w:rsidR="00D112F4" w:rsidRPr="005D68B4" w:rsidRDefault="00D112F4" w:rsidP="00045F4A">
            <w:pPr>
              <w:tabs>
                <w:tab w:val="left" w:pos="4815"/>
              </w:tabs>
              <w:jc w:val="center"/>
              <w:rPr>
                <w:rFonts w:ascii="Simplified Arabic" w:hAnsi="Simplified Arabic" w:cs="Simplified Arabic"/>
                <w:b/>
                <w:bCs/>
                <w:sz w:val="18"/>
                <w:szCs w:val="18"/>
                <w:rtl/>
              </w:rPr>
            </w:pPr>
            <w:r w:rsidRPr="005D68B4">
              <w:rPr>
                <w:rFonts w:ascii="Simplified Arabic" w:hAnsi="Simplified Arabic" w:cs="Simplified Arabic"/>
                <w:b/>
                <w:bCs/>
                <w:sz w:val="18"/>
                <w:szCs w:val="18"/>
                <w:rtl/>
              </w:rPr>
              <w:t>مســــــــتورد</w:t>
            </w:r>
          </w:p>
        </w:tc>
        <w:tc>
          <w:tcPr>
            <w:tcW w:w="399" w:type="pct"/>
            <w:vMerge w:val="restart"/>
            <w:tcBorders>
              <w:top w:val="single" w:sz="4" w:space="0" w:color="auto"/>
              <w:bottom w:val="single" w:sz="4" w:space="0" w:color="auto"/>
              <w:right w:val="single" w:sz="4" w:space="0" w:color="auto"/>
            </w:tcBorders>
            <w:shd w:val="clear" w:color="auto" w:fill="auto"/>
            <w:vAlign w:val="center"/>
          </w:tcPr>
          <w:p w14:paraId="06D47E77" w14:textId="77777777" w:rsidR="00D112F4" w:rsidRPr="005D68B4" w:rsidRDefault="00D112F4" w:rsidP="00045F4A">
            <w:pPr>
              <w:tabs>
                <w:tab w:val="left" w:pos="4815"/>
              </w:tabs>
              <w:jc w:val="center"/>
              <w:rPr>
                <w:rFonts w:ascii="Simplified Arabic" w:hAnsi="Simplified Arabic" w:cs="Simplified Arabic"/>
                <w:b/>
                <w:bCs/>
                <w:sz w:val="18"/>
                <w:szCs w:val="18"/>
                <w:rtl/>
              </w:rPr>
            </w:pPr>
            <w:r w:rsidRPr="005D68B4">
              <w:rPr>
                <w:rFonts w:ascii="Simplified Arabic" w:hAnsi="Simplified Arabic" w:cs="Simplified Arabic" w:hint="cs"/>
                <w:b/>
                <w:bCs/>
                <w:sz w:val="18"/>
                <w:szCs w:val="18"/>
                <w:rtl/>
              </w:rPr>
              <w:t>إجمالي</w:t>
            </w:r>
          </w:p>
          <w:p w14:paraId="2104554D" w14:textId="77777777" w:rsidR="00D112F4" w:rsidRPr="005D68B4" w:rsidRDefault="00D112F4" w:rsidP="00045F4A">
            <w:pPr>
              <w:tabs>
                <w:tab w:val="left" w:pos="4815"/>
              </w:tabs>
              <w:jc w:val="center"/>
              <w:rPr>
                <w:rFonts w:ascii="Simplified Arabic" w:hAnsi="Simplified Arabic" w:cs="Simplified Arabic"/>
                <w:b/>
                <w:bCs/>
                <w:sz w:val="18"/>
                <w:szCs w:val="18"/>
                <w:rtl/>
              </w:rPr>
            </w:pPr>
            <w:r w:rsidRPr="005D68B4">
              <w:rPr>
                <w:rFonts w:ascii="Simplified Arabic" w:hAnsi="Simplified Arabic" w:cs="Simplified Arabic" w:hint="cs"/>
                <w:b/>
                <w:bCs/>
                <w:sz w:val="18"/>
                <w:szCs w:val="18"/>
                <w:rtl/>
              </w:rPr>
              <w:t>المستورد</w:t>
            </w:r>
          </w:p>
        </w:tc>
        <w:tc>
          <w:tcPr>
            <w:tcW w:w="385" w:type="pct"/>
            <w:vMerge w:val="restart"/>
            <w:tcBorders>
              <w:top w:val="single" w:sz="4" w:space="0" w:color="auto"/>
              <w:left w:val="single" w:sz="4" w:space="0" w:color="auto"/>
            </w:tcBorders>
            <w:vAlign w:val="center"/>
          </w:tcPr>
          <w:p w14:paraId="3E493C0C" w14:textId="77777777" w:rsidR="00D112F4" w:rsidRPr="005D68B4" w:rsidRDefault="00D112F4" w:rsidP="00045F4A">
            <w:pPr>
              <w:tabs>
                <w:tab w:val="left" w:pos="4815"/>
              </w:tabs>
              <w:jc w:val="center"/>
              <w:rPr>
                <w:rFonts w:ascii="Simplified Arabic" w:hAnsi="Simplified Arabic" w:cs="Simplified Arabic"/>
                <w:b/>
                <w:bCs/>
                <w:sz w:val="18"/>
                <w:szCs w:val="18"/>
                <w:rtl/>
              </w:rPr>
            </w:pPr>
            <w:r>
              <w:rPr>
                <w:rFonts w:ascii="Simplified Arabic" w:hAnsi="Simplified Arabic" w:cs="Simplified Arabic" w:hint="cs"/>
                <w:b/>
                <w:bCs/>
                <w:sz w:val="18"/>
                <w:szCs w:val="18"/>
                <w:rtl/>
              </w:rPr>
              <w:t>الاجمالي العام</w:t>
            </w:r>
          </w:p>
        </w:tc>
      </w:tr>
      <w:tr w:rsidR="00D112F4" w:rsidRPr="005D68B4" w14:paraId="3592F708" w14:textId="77777777" w:rsidTr="000A03A4">
        <w:trPr>
          <w:trHeight w:val="116"/>
          <w:jc w:val="center"/>
        </w:trPr>
        <w:tc>
          <w:tcPr>
            <w:tcW w:w="381" w:type="pct"/>
            <w:vMerge/>
            <w:tcBorders>
              <w:top w:val="single" w:sz="4" w:space="0" w:color="auto"/>
              <w:bottom w:val="single" w:sz="4" w:space="0" w:color="auto"/>
              <w:right w:val="single" w:sz="4" w:space="0" w:color="auto"/>
            </w:tcBorders>
            <w:shd w:val="clear" w:color="auto" w:fill="auto"/>
            <w:vAlign w:val="center"/>
          </w:tcPr>
          <w:p w14:paraId="562ABEFA" w14:textId="77777777" w:rsidR="00D112F4" w:rsidRPr="005D68B4" w:rsidRDefault="00D112F4" w:rsidP="00045F4A">
            <w:pPr>
              <w:tabs>
                <w:tab w:val="left" w:pos="4815"/>
              </w:tabs>
              <w:jc w:val="center"/>
              <w:rPr>
                <w:rFonts w:ascii="Simplified Arabic" w:hAnsi="Simplified Arabic" w:cs="Simplified Arabic"/>
                <w:b/>
                <w:bCs/>
                <w:sz w:val="18"/>
                <w:szCs w:val="18"/>
                <w:rtl/>
              </w:rPr>
            </w:pPr>
          </w:p>
        </w:tc>
        <w:tc>
          <w:tcPr>
            <w:tcW w:w="359" w:type="pct"/>
            <w:tcBorders>
              <w:top w:val="single" w:sz="4" w:space="0" w:color="auto"/>
              <w:left w:val="single" w:sz="4" w:space="0" w:color="auto"/>
              <w:bottom w:val="single" w:sz="4" w:space="0" w:color="auto"/>
            </w:tcBorders>
            <w:shd w:val="clear" w:color="auto" w:fill="auto"/>
            <w:vAlign w:val="center"/>
          </w:tcPr>
          <w:p w14:paraId="40ED6BF0" w14:textId="77777777" w:rsidR="00D112F4" w:rsidRPr="005D68B4" w:rsidRDefault="00D112F4" w:rsidP="00045F4A">
            <w:pPr>
              <w:tabs>
                <w:tab w:val="left" w:pos="4815"/>
              </w:tabs>
              <w:jc w:val="center"/>
              <w:rPr>
                <w:rFonts w:ascii="Simplified Arabic" w:hAnsi="Simplified Arabic" w:cs="Simplified Arabic"/>
                <w:b/>
                <w:bCs/>
                <w:sz w:val="18"/>
                <w:szCs w:val="18"/>
                <w:rtl/>
              </w:rPr>
            </w:pPr>
            <w:r w:rsidRPr="005D68B4">
              <w:rPr>
                <w:rFonts w:ascii="Simplified Arabic" w:hAnsi="Simplified Arabic" w:cs="Simplified Arabic"/>
                <w:b/>
                <w:bCs/>
                <w:sz w:val="18"/>
                <w:szCs w:val="18"/>
                <w:rtl/>
              </w:rPr>
              <w:t>ثيران</w:t>
            </w:r>
          </w:p>
        </w:tc>
        <w:tc>
          <w:tcPr>
            <w:tcW w:w="314" w:type="pct"/>
            <w:tcBorders>
              <w:top w:val="single" w:sz="4" w:space="0" w:color="auto"/>
              <w:bottom w:val="single" w:sz="4" w:space="0" w:color="auto"/>
            </w:tcBorders>
            <w:shd w:val="clear" w:color="auto" w:fill="auto"/>
            <w:vAlign w:val="center"/>
          </w:tcPr>
          <w:p w14:paraId="6F52BE56" w14:textId="77777777" w:rsidR="00D112F4" w:rsidRPr="005D68B4" w:rsidRDefault="00D112F4" w:rsidP="00045F4A">
            <w:pPr>
              <w:tabs>
                <w:tab w:val="left" w:pos="4815"/>
              </w:tabs>
              <w:jc w:val="center"/>
              <w:rPr>
                <w:rFonts w:ascii="Simplified Arabic" w:hAnsi="Simplified Arabic" w:cs="Simplified Arabic"/>
                <w:b/>
                <w:bCs/>
                <w:sz w:val="18"/>
                <w:szCs w:val="18"/>
                <w:rtl/>
              </w:rPr>
            </w:pPr>
            <w:r w:rsidRPr="005D68B4">
              <w:rPr>
                <w:rFonts w:ascii="Simplified Arabic" w:hAnsi="Simplified Arabic" w:cs="Simplified Arabic"/>
                <w:b/>
                <w:bCs/>
                <w:sz w:val="18"/>
                <w:szCs w:val="18"/>
                <w:rtl/>
              </w:rPr>
              <w:t>الأبقار</w:t>
            </w:r>
          </w:p>
        </w:tc>
        <w:tc>
          <w:tcPr>
            <w:tcW w:w="407" w:type="pct"/>
            <w:tcBorders>
              <w:top w:val="single" w:sz="4" w:space="0" w:color="auto"/>
              <w:bottom w:val="single" w:sz="4" w:space="0" w:color="auto"/>
            </w:tcBorders>
            <w:shd w:val="clear" w:color="auto" w:fill="auto"/>
            <w:vAlign w:val="center"/>
          </w:tcPr>
          <w:p w14:paraId="545CD583" w14:textId="77777777" w:rsidR="00D112F4" w:rsidRPr="005D68B4" w:rsidRDefault="00D112F4" w:rsidP="00045F4A">
            <w:pPr>
              <w:tabs>
                <w:tab w:val="left" w:pos="4815"/>
              </w:tabs>
              <w:jc w:val="center"/>
              <w:rPr>
                <w:rFonts w:ascii="Simplified Arabic" w:hAnsi="Simplified Arabic" w:cs="Simplified Arabic"/>
                <w:b/>
                <w:bCs/>
                <w:sz w:val="18"/>
                <w:szCs w:val="18"/>
                <w:rtl/>
              </w:rPr>
            </w:pPr>
            <w:r w:rsidRPr="005D68B4">
              <w:rPr>
                <w:rFonts w:ascii="Simplified Arabic" w:hAnsi="Simplified Arabic" w:cs="Simplified Arabic"/>
                <w:b/>
                <w:bCs/>
                <w:sz w:val="18"/>
                <w:szCs w:val="18"/>
                <w:rtl/>
              </w:rPr>
              <w:t>الجاموس</w:t>
            </w:r>
          </w:p>
        </w:tc>
        <w:tc>
          <w:tcPr>
            <w:tcW w:w="359" w:type="pct"/>
            <w:tcBorders>
              <w:top w:val="single" w:sz="4" w:space="0" w:color="auto"/>
              <w:bottom w:val="single" w:sz="4" w:space="0" w:color="auto"/>
            </w:tcBorders>
            <w:shd w:val="clear" w:color="auto" w:fill="auto"/>
            <w:vAlign w:val="center"/>
          </w:tcPr>
          <w:p w14:paraId="0877EE91" w14:textId="77777777" w:rsidR="00D112F4" w:rsidRPr="005D68B4" w:rsidRDefault="00D112F4" w:rsidP="00045F4A">
            <w:pPr>
              <w:tabs>
                <w:tab w:val="left" w:pos="4815"/>
              </w:tabs>
              <w:jc w:val="center"/>
              <w:rPr>
                <w:rFonts w:ascii="Simplified Arabic" w:hAnsi="Simplified Arabic" w:cs="Simplified Arabic"/>
                <w:b/>
                <w:bCs/>
                <w:sz w:val="18"/>
                <w:szCs w:val="18"/>
                <w:rtl/>
              </w:rPr>
            </w:pPr>
            <w:r w:rsidRPr="005D68B4">
              <w:rPr>
                <w:rFonts w:ascii="Simplified Arabic" w:hAnsi="Simplified Arabic" w:cs="Simplified Arabic"/>
                <w:b/>
                <w:bCs/>
                <w:sz w:val="18"/>
                <w:szCs w:val="18"/>
                <w:rtl/>
              </w:rPr>
              <w:t xml:space="preserve">كندوز </w:t>
            </w:r>
          </w:p>
          <w:p w14:paraId="7C07DA55" w14:textId="77777777" w:rsidR="00D112F4" w:rsidRPr="005D68B4" w:rsidRDefault="00D112F4" w:rsidP="00045F4A">
            <w:pPr>
              <w:tabs>
                <w:tab w:val="left" w:pos="4815"/>
              </w:tabs>
              <w:jc w:val="center"/>
              <w:rPr>
                <w:rFonts w:ascii="Simplified Arabic" w:hAnsi="Simplified Arabic" w:cs="Simplified Arabic"/>
                <w:b/>
                <w:bCs/>
                <w:sz w:val="18"/>
                <w:szCs w:val="18"/>
                <w:rtl/>
              </w:rPr>
            </w:pPr>
            <w:r w:rsidRPr="005D68B4">
              <w:rPr>
                <w:rFonts w:ascii="Simplified Arabic" w:hAnsi="Simplified Arabic" w:cs="Simplified Arabic"/>
                <w:b/>
                <w:bCs/>
                <w:sz w:val="18"/>
                <w:szCs w:val="18"/>
                <w:rtl/>
              </w:rPr>
              <w:t>بقري</w:t>
            </w:r>
          </w:p>
        </w:tc>
        <w:tc>
          <w:tcPr>
            <w:tcW w:w="390" w:type="pct"/>
            <w:tcBorders>
              <w:top w:val="single" w:sz="4" w:space="0" w:color="auto"/>
              <w:bottom w:val="single" w:sz="4" w:space="0" w:color="auto"/>
            </w:tcBorders>
            <w:shd w:val="clear" w:color="auto" w:fill="auto"/>
            <w:vAlign w:val="center"/>
          </w:tcPr>
          <w:p w14:paraId="544FEEC8" w14:textId="77777777" w:rsidR="00D112F4" w:rsidRPr="005D68B4" w:rsidRDefault="00D112F4" w:rsidP="00045F4A">
            <w:pPr>
              <w:tabs>
                <w:tab w:val="left" w:pos="4815"/>
              </w:tabs>
              <w:jc w:val="center"/>
              <w:rPr>
                <w:rFonts w:ascii="Simplified Arabic" w:hAnsi="Simplified Arabic" w:cs="Simplified Arabic"/>
                <w:b/>
                <w:bCs/>
                <w:sz w:val="18"/>
                <w:szCs w:val="18"/>
                <w:rtl/>
              </w:rPr>
            </w:pPr>
            <w:r w:rsidRPr="005D68B4">
              <w:rPr>
                <w:rFonts w:ascii="Simplified Arabic" w:hAnsi="Simplified Arabic" w:cs="Simplified Arabic"/>
                <w:b/>
                <w:bCs/>
                <w:sz w:val="18"/>
                <w:szCs w:val="18"/>
                <w:rtl/>
              </w:rPr>
              <w:t xml:space="preserve">كندوز </w:t>
            </w:r>
          </w:p>
          <w:p w14:paraId="19884AE5" w14:textId="77777777" w:rsidR="00D112F4" w:rsidRPr="005D68B4" w:rsidRDefault="00D112F4" w:rsidP="00045F4A">
            <w:pPr>
              <w:tabs>
                <w:tab w:val="left" w:pos="4815"/>
              </w:tabs>
              <w:jc w:val="center"/>
              <w:rPr>
                <w:rFonts w:ascii="Simplified Arabic" w:hAnsi="Simplified Arabic" w:cs="Simplified Arabic"/>
                <w:b/>
                <w:bCs/>
                <w:sz w:val="18"/>
                <w:szCs w:val="18"/>
                <w:rtl/>
              </w:rPr>
            </w:pPr>
            <w:r w:rsidRPr="005D68B4">
              <w:rPr>
                <w:rFonts w:ascii="Simplified Arabic" w:hAnsi="Simplified Arabic" w:cs="Simplified Arabic"/>
                <w:b/>
                <w:bCs/>
                <w:sz w:val="18"/>
                <w:szCs w:val="18"/>
                <w:rtl/>
              </w:rPr>
              <w:t>جاموسي</w:t>
            </w:r>
          </w:p>
        </w:tc>
        <w:tc>
          <w:tcPr>
            <w:tcW w:w="328" w:type="pct"/>
            <w:tcBorders>
              <w:top w:val="single" w:sz="4" w:space="0" w:color="auto"/>
              <w:bottom w:val="single" w:sz="4" w:space="0" w:color="auto"/>
            </w:tcBorders>
            <w:shd w:val="clear" w:color="auto" w:fill="auto"/>
            <w:vAlign w:val="center"/>
          </w:tcPr>
          <w:p w14:paraId="1CADFDAC" w14:textId="77777777" w:rsidR="00D112F4" w:rsidRPr="005D68B4" w:rsidRDefault="00D112F4" w:rsidP="00045F4A">
            <w:pPr>
              <w:tabs>
                <w:tab w:val="left" w:pos="4815"/>
              </w:tabs>
              <w:jc w:val="center"/>
              <w:rPr>
                <w:rFonts w:ascii="Simplified Arabic" w:hAnsi="Simplified Arabic" w:cs="Simplified Arabic"/>
                <w:b/>
                <w:bCs/>
                <w:sz w:val="18"/>
                <w:szCs w:val="18"/>
                <w:rtl/>
              </w:rPr>
            </w:pPr>
            <w:r w:rsidRPr="005D68B4">
              <w:rPr>
                <w:rFonts w:ascii="Simplified Arabic" w:hAnsi="Simplified Arabic" w:cs="Simplified Arabic"/>
                <w:b/>
                <w:bCs/>
                <w:sz w:val="18"/>
                <w:szCs w:val="18"/>
                <w:rtl/>
              </w:rPr>
              <w:t>الأغنام</w:t>
            </w:r>
          </w:p>
        </w:tc>
        <w:tc>
          <w:tcPr>
            <w:tcW w:w="325" w:type="pct"/>
            <w:tcBorders>
              <w:top w:val="single" w:sz="4" w:space="0" w:color="auto"/>
              <w:bottom w:val="single" w:sz="4" w:space="0" w:color="auto"/>
            </w:tcBorders>
            <w:shd w:val="clear" w:color="auto" w:fill="auto"/>
            <w:vAlign w:val="center"/>
          </w:tcPr>
          <w:p w14:paraId="59E97817" w14:textId="77777777" w:rsidR="00D112F4" w:rsidRPr="005D68B4" w:rsidRDefault="00D112F4" w:rsidP="00045F4A">
            <w:pPr>
              <w:tabs>
                <w:tab w:val="left" w:pos="4815"/>
              </w:tabs>
              <w:jc w:val="center"/>
              <w:rPr>
                <w:rFonts w:ascii="Simplified Arabic" w:hAnsi="Simplified Arabic" w:cs="Simplified Arabic"/>
                <w:b/>
                <w:bCs/>
                <w:sz w:val="18"/>
                <w:szCs w:val="18"/>
                <w:rtl/>
              </w:rPr>
            </w:pPr>
            <w:r w:rsidRPr="005D68B4">
              <w:rPr>
                <w:rFonts w:ascii="Simplified Arabic" w:hAnsi="Simplified Arabic" w:cs="Simplified Arabic"/>
                <w:b/>
                <w:bCs/>
                <w:sz w:val="18"/>
                <w:szCs w:val="18"/>
                <w:rtl/>
              </w:rPr>
              <w:t>الماعز</w:t>
            </w:r>
          </w:p>
        </w:tc>
        <w:tc>
          <w:tcPr>
            <w:tcW w:w="337" w:type="pct"/>
            <w:vMerge/>
            <w:tcBorders>
              <w:top w:val="single" w:sz="4" w:space="0" w:color="auto"/>
              <w:bottom w:val="single" w:sz="4" w:space="0" w:color="auto"/>
              <w:right w:val="single" w:sz="4" w:space="0" w:color="auto"/>
            </w:tcBorders>
            <w:shd w:val="clear" w:color="auto" w:fill="auto"/>
            <w:vAlign w:val="center"/>
          </w:tcPr>
          <w:p w14:paraId="6CB0E491" w14:textId="77777777" w:rsidR="00D112F4" w:rsidRPr="005D68B4" w:rsidRDefault="00D112F4" w:rsidP="00045F4A">
            <w:pPr>
              <w:tabs>
                <w:tab w:val="left" w:pos="4815"/>
              </w:tabs>
              <w:jc w:val="center"/>
              <w:rPr>
                <w:rFonts w:ascii="Simplified Arabic" w:hAnsi="Simplified Arabic" w:cs="Simplified Arabic"/>
                <w:b/>
                <w:bCs/>
                <w:sz w:val="18"/>
                <w:szCs w:val="18"/>
                <w:rtl/>
              </w:rPr>
            </w:pPr>
          </w:p>
        </w:tc>
        <w:tc>
          <w:tcPr>
            <w:tcW w:w="307" w:type="pct"/>
            <w:tcBorders>
              <w:top w:val="single" w:sz="4" w:space="0" w:color="auto"/>
              <w:left w:val="single" w:sz="4" w:space="0" w:color="auto"/>
              <w:bottom w:val="single" w:sz="4" w:space="0" w:color="auto"/>
            </w:tcBorders>
            <w:shd w:val="clear" w:color="auto" w:fill="auto"/>
            <w:vAlign w:val="center"/>
          </w:tcPr>
          <w:p w14:paraId="593D8330" w14:textId="77777777" w:rsidR="00D112F4" w:rsidRPr="005D68B4" w:rsidRDefault="00D112F4" w:rsidP="00045F4A">
            <w:pPr>
              <w:tabs>
                <w:tab w:val="left" w:pos="4815"/>
              </w:tabs>
              <w:jc w:val="center"/>
              <w:rPr>
                <w:rFonts w:ascii="Simplified Arabic" w:hAnsi="Simplified Arabic" w:cs="Simplified Arabic"/>
                <w:b/>
                <w:bCs/>
                <w:sz w:val="18"/>
                <w:szCs w:val="18"/>
                <w:rtl/>
              </w:rPr>
            </w:pPr>
            <w:r w:rsidRPr="005D68B4">
              <w:rPr>
                <w:rFonts w:ascii="Simplified Arabic" w:hAnsi="Simplified Arabic" w:cs="Simplified Arabic"/>
                <w:b/>
                <w:bCs/>
                <w:sz w:val="18"/>
                <w:szCs w:val="18"/>
                <w:rtl/>
              </w:rPr>
              <w:t>ا</w:t>
            </w:r>
            <w:r w:rsidRPr="005D68B4">
              <w:rPr>
                <w:rFonts w:ascii="Simplified Arabic" w:hAnsi="Simplified Arabic" w:cs="Simplified Arabic" w:hint="cs"/>
                <w:b/>
                <w:bCs/>
                <w:sz w:val="18"/>
                <w:szCs w:val="18"/>
                <w:rtl/>
              </w:rPr>
              <w:t>لإبل</w:t>
            </w:r>
          </w:p>
        </w:tc>
        <w:tc>
          <w:tcPr>
            <w:tcW w:w="354" w:type="pct"/>
            <w:tcBorders>
              <w:top w:val="single" w:sz="4" w:space="0" w:color="auto"/>
              <w:bottom w:val="single" w:sz="4" w:space="0" w:color="auto"/>
            </w:tcBorders>
            <w:shd w:val="clear" w:color="auto" w:fill="auto"/>
            <w:vAlign w:val="center"/>
          </w:tcPr>
          <w:p w14:paraId="27DEB3A9" w14:textId="77777777" w:rsidR="00D112F4" w:rsidRPr="005D68B4" w:rsidRDefault="00D112F4" w:rsidP="00045F4A">
            <w:pPr>
              <w:tabs>
                <w:tab w:val="left" w:pos="4815"/>
              </w:tabs>
              <w:jc w:val="center"/>
              <w:rPr>
                <w:rFonts w:ascii="Simplified Arabic" w:hAnsi="Simplified Arabic" w:cs="Simplified Arabic"/>
                <w:b/>
                <w:bCs/>
                <w:sz w:val="18"/>
                <w:szCs w:val="18"/>
                <w:rtl/>
              </w:rPr>
            </w:pPr>
            <w:r w:rsidRPr="005D68B4">
              <w:rPr>
                <w:rFonts w:ascii="Simplified Arabic" w:hAnsi="Simplified Arabic" w:cs="Simplified Arabic"/>
                <w:b/>
                <w:bCs/>
                <w:sz w:val="18"/>
                <w:szCs w:val="18"/>
                <w:rtl/>
              </w:rPr>
              <w:t xml:space="preserve">ضأن </w:t>
            </w:r>
          </w:p>
          <w:p w14:paraId="259F3177" w14:textId="77777777" w:rsidR="00D112F4" w:rsidRPr="005D68B4" w:rsidRDefault="00D112F4" w:rsidP="00045F4A">
            <w:pPr>
              <w:tabs>
                <w:tab w:val="left" w:pos="4815"/>
              </w:tabs>
              <w:jc w:val="center"/>
              <w:rPr>
                <w:rFonts w:ascii="Simplified Arabic" w:hAnsi="Simplified Arabic" w:cs="Simplified Arabic"/>
                <w:b/>
                <w:bCs/>
                <w:sz w:val="18"/>
                <w:szCs w:val="18"/>
                <w:rtl/>
              </w:rPr>
            </w:pPr>
            <w:r w:rsidRPr="005D68B4">
              <w:rPr>
                <w:rFonts w:ascii="Simplified Arabic" w:hAnsi="Simplified Arabic" w:cs="Simplified Arabic"/>
                <w:b/>
                <w:bCs/>
                <w:sz w:val="18"/>
                <w:szCs w:val="18"/>
                <w:rtl/>
              </w:rPr>
              <w:t>مستورد</w:t>
            </w:r>
          </w:p>
        </w:tc>
        <w:tc>
          <w:tcPr>
            <w:tcW w:w="354" w:type="pct"/>
            <w:tcBorders>
              <w:top w:val="single" w:sz="4" w:space="0" w:color="auto"/>
              <w:bottom w:val="single" w:sz="4" w:space="0" w:color="auto"/>
            </w:tcBorders>
            <w:shd w:val="clear" w:color="auto" w:fill="auto"/>
            <w:vAlign w:val="center"/>
          </w:tcPr>
          <w:p w14:paraId="67395840" w14:textId="77777777" w:rsidR="00D112F4" w:rsidRPr="005D68B4" w:rsidRDefault="00D112F4" w:rsidP="00045F4A">
            <w:pPr>
              <w:tabs>
                <w:tab w:val="left" w:pos="4815"/>
              </w:tabs>
              <w:jc w:val="center"/>
              <w:rPr>
                <w:rFonts w:ascii="Simplified Arabic" w:hAnsi="Simplified Arabic" w:cs="Simplified Arabic"/>
                <w:b/>
                <w:bCs/>
                <w:sz w:val="18"/>
                <w:szCs w:val="18"/>
                <w:rtl/>
              </w:rPr>
            </w:pPr>
            <w:r w:rsidRPr="005D68B4">
              <w:rPr>
                <w:rFonts w:ascii="Simplified Arabic" w:hAnsi="Simplified Arabic" w:cs="Simplified Arabic"/>
                <w:b/>
                <w:bCs/>
                <w:sz w:val="18"/>
                <w:szCs w:val="18"/>
                <w:rtl/>
              </w:rPr>
              <w:t>أبقار مستورد</w:t>
            </w:r>
          </w:p>
        </w:tc>
        <w:tc>
          <w:tcPr>
            <w:tcW w:w="399" w:type="pct"/>
            <w:vMerge/>
            <w:tcBorders>
              <w:top w:val="single" w:sz="4" w:space="0" w:color="auto"/>
              <w:bottom w:val="single" w:sz="4" w:space="0" w:color="auto"/>
              <w:right w:val="single" w:sz="4" w:space="0" w:color="auto"/>
            </w:tcBorders>
            <w:shd w:val="clear" w:color="auto" w:fill="auto"/>
            <w:vAlign w:val="center"/>
          </w:tcPr>
          <w:p w14:paraId="1DFB8E08" w14:textId="77777777" w:rsidR="00D112F4" w:rsidRPr="005D68B4" w:rsidRDefault="00D112F4" w:rsidP="00045F4A">
            <w:pPr>
              <w:tabs>
                <w:tab w:val="left" w:pos="4815"/>
              </w:tabs>
              <w:jc w:val="center"/>
              <w:rPr>
                <w:rFonts w:ascii="Simplified Arabic" w:hAnsi="Simplified Arabic" w:cs="Simplified Arabic"/>
                <w:b/>
                <w:bCs/>
                <w:sz w:val="18"/>
                <w:szCs w:val="18"/>
                <w:rtl/>
              </w:rPr>
            </w:pPr>
          </w:p>
        </w:tc>
        <w:tc>
          <w:tcPr>
            <w:tcW w:w="385" w:type="pct"/>
            <w:vMerge/>
            <w:tcBorders>
              <w:left w:val="single" w:sz="4" w:space="0" w:color="auto"/>
              <w:bottom w:val="single" w:sz="4" w:space="0" w:color="auto"/>
            </w:tcBorders>
          </w:tcPr>
          <w:p w14:paraId="56848945" w14:textId="77777777" w:rsidR="00D112F4" w:rsidRPr="005D68B4" w:rsidRDefault="00D112F4" w:rsidP="00045F4A">
            <w:pPr>
              <w:tabs>
                <w:tab w:val="left" w:pos="4815"/>
              </w:tabs>
              <w:jc w:val="center"/>
              <w:rPr>
                <w:rFonts w:ascii="Simplified Arabic" w:hAnsi="Simplified Arabic" w:cs="Simplified Arabic"/>
                <w:b/>
                <w:bCs/>
                <w:sz w:val="18"/>
                <w:szCs w:val="18"/>
                <w:rtl/>
              </w:rPr>
            </w:pPr>
          </w:p>
        </w:tc>
      </w:tr>
      <w:tr w:rsidR="007B1D34" w:rsidRPr="005D68B4" w14:paraId="58CE0A92" w14:textId="77777777" w:rsidTr="000A03A4">
        <w:trPr>
          <w:trHeight w:val="52"/>
          <w:jc w:val="center"/>
        </w:trPr>
        <w:tc>
          <w:tcPr>
            <w:tcW w:w="381" w:type="pct"/>
            <w:tcBorders>
              <w:right w:val="single" w:sz="4" w:space="0" w:color="auto"/>
            </w:tcBorders>
            <w:shd w:val="clear" w:color="auto" w:fill="auto"/>
            <w:vAlign w:val="center"/>
          </w:tcPr>
          <w:p w14:paraId="621BB503" w14:textId="77777777" w:rsidR="007B1D34" w:rsidRPr="005D68B4" w:rsidRDefault="007B1D34" w:rsidP="00045F4A">
            <w:pPr>
              <w:tabs>
                <w:tab w:val="left" w:pos="4815"/>
              </w:tabs>
              <w:jc w:val="center"/>
              <w:rPr>
                <w:rFonts w:ascii="Simplified Arabic" w:hAnsi="Simplified Arabic" w:cs="Simplified Arabic"/>
                <w:b/>
                <w:bCs/>
                <w:sz w:val="18"/>
                <w:szCs w:val="18"/>
                <w:rtl/>
              </w:rPr>
            </w:pPr>
            <w:r>
              <w:rPr>
                <w:rFonts w:ascii="Simplified Arabic" w:hAnsi="Simplified Arabic" w:cs="Simplified Arabic" w:hint="cs"/>
                <w:b/>
                <w:bCs/>
                <w:sz w:val="18"/>
                <w:szCs w:val="18"/>
                <w:rtl/>
              </w:rPr>
              <w:t>2017</w:t>
            </w:r>
          </w:p>
        </w:tc>
        <w:tc>
          <w:tcPr>
            <w:tcW w:w="359" w:type="pct"/>
            <w:tcBorders>
              <w:left w:val="single" w:sz="4" w:space="0" w:color="auto"/>
            </w:tcBorders>
            <w:shd w:val="clear" w:color="auto" w:fill="auto"/>
            <w:vAlign w:val="center"/>
          </w:tcPr>
          <w:p w14:paraId="5BFC1C63" w14:textId="77777777" w:rsidR="007B1D34" w:rsidRDefault="007B1D34" w:rsidP="00045F4A">
            <w:pPr>
              <w:jc w:val="center"/>
              <w:rPr>
                <w:rFonts w:ascii="Simplified Arabic" w:hAnsi="Simplified Arabic" w:cs="Simplified Arabic"/>
                <w:color w:val="000000"/>
                <w:sz w:val="18"/>
                <w:szCs w:val="18"/>
              </w:rPr>
            </w:pPr>
            <w:r>
              <w:rPr>
                <w:rFonts w:ascii="Simplified Arabic" w:hAnsi="Simplified Arabic" w:cs="Simplified Arabic" w:hint="cs"/>
                <w:color w:val="000000"/>
                <w:sz w:val="18"/>
                <w:szCs w:val="18"/>
                <w:rtl/>
                <w:lang w:bidi="ar-EG"/>
              </w:rPr>
              <w:t>0.208</w:t>
            </w:r>
          </w:p>
        </w:tc>
        <w:tc>
          <w:tcPr>
            <w:tcW w:w="314" w:type="pct"/>
            <w:shd w:val="clear" w:color="auto" w:fill="auto"/>
            <w:vAlign w:val="center"/>
          </w:tcPr>
          <w:p w14:paraId="71D9FC2C" w14:textId="77777777" w:rsidR="007B1D34" w:rsidRDefault="007B1D34" w:rsidP="00045F4A">
            <w:pPr>
              <w:jc w:val="center"/>
              <w:rPr>
                <w:rFonts w:cs="Times New Roman"/>
                <w:color w:val="000000"/>
                <w:sz w:val="18"/>
                <w:szCs w:val="18"/>
                <w:rtl/>
              </w:rPr>
            </w:pPr>
            <w:r>
              <w:rPr>
                <w:rFonts w:hint="cs"/>
                <w:color w:val="000000"/>
                <w:sz w:val="18"/>
                <w:szCs w:val="18"/>
                <w:rtl/>
              </w:rPr>
              <w:t>37.8</w:t>
            </w:r>
          </w:p>
        </w:tc>
        <w:tc>
          <w:tcPr>
            <w:tcW w:w="407" w:type="pct"/>
            <w:shd w:val="clear" w:color="auto" w:fill="auto"/>
            <w:vAlign w:val="center"/>
          </w:tcPr>
          <w:p w14:paraId="52AC07A3"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hint="cs"/>
                <w:color w:val="000000"/>
                <w:sz w:val="18"/>
                <w:szCs w:val="18"/>
                <w:rtl/>
              </w:rPr>
              <w:t>83.5</w:t>
            </w:r>
          </w:p>
        </w:tc>
        <w:tc>
          <w:tcPr>
            <w:tcW w:w="359" w:type="pct"/>
            <w:shd w:val="clear" w:color="auto" w:fill="auto"/>
            <w:vAlign w:val="center"/>
          </w:tcPr>
          <w:p w14:paraId="2CADE889"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hint="cs"/>
                <w:color w:val="000000"/>
                <w:sz w:val="18"/>
                <w:szCs w:val="18"/>
                <w:rtl/>
              </w:rPr>
              <w:t>607</w:t>
            </w:r>
          </w:p>
        </w:tc>
        <w:tc>
          <w:tcPr>
            <w:tcW w:w="390" w:type="pct"/>
            <w:shd w:val="clear" w:color="auto" w:fill="auto"/>
            <w:vAlign w:val="center"/>
          </w:tcPr>
          <w:p w14:paraId="26BE8DF6"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hint="cs"/>
                <w:color w:val="000000"/>
                <w:sz w:val="18"/>
                <w:szCs w:val="18"/>
                <w:rtl/>
                <w:lang w:bidi="ar-EG"/>
              </w:rPr>
              <w:t>173</w:t>
            </w:r>
          </w:p>
        </w:tc>
        <w:tc>
          <w:tcPr>
            <w:tcW w:w="328" w:type="pct"/>
            <w:shd w:val="clear" w:color="auto" w:fill="auto"/>
            <w:vAlign w:val="center"/>
          </w:tcPr>
          <w:p w14:paraId="7758E710"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hint="cs"/>
                <w:color w:val="000000"/>
                <w:sz w:val="18"/>
                <w:szCs w:val="18"/>
                <w:rtl/>
                <w:lang w:bidi="ar-EG"/>
              </w:rPr>
              <w:t>438</w:t>
            </w:r>
          </w:p>
        </w:tc>
        <w:tc>
          <w:tcPr>
            <w:tcW w:w="325" w:type="pct"/>
            <w:shd w:val="clear" w:color="auto" w:fill="auto"/>
            <w:vAlign w:val="center"/>
          </w:tcPr>
          <w:p w14:paraId="28A542B5"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hint="cs"/>
                <w:color w:val="000000"/>
                <w:sz w:val="18"/>
                <w:szCs w:val="18"/>
                <w:rtl/>
              </w:rPr>
              <w:t>14</w:t>
            </w:r>
          </w:p>
        </w:tc>
        <w:tc>
          <w:tcPr>
            <w:tcW w:w="337" w:type="pct"/>
            <w:tcBorders>
              <w:right w:val="single" w:sz="4" w:space="0" w:color="auto"/>
            </w:tcBorders>
            <w:shd w:val="clear" w:color="auto" w:fill="auto"/>
            <w:vAlign w:val="center"/>
          </w:tcPr>
          <w:p w14:paraId="66FCD0D3"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hint="cs"/>
                <w:color w:val="000000"/>
                <w:sz w:val="18"/>
                <w:szCs w:val="18"/>
                <w:rtl/>
              </w:rPr>
              <w:t>1374</w:t>
            </w:r>
          </w:p>
        </w:tc>
        <w:tc>
          <w:tcPr>
            <w:tcW w:w="307" w:type="pct"/>
            <w:tcBorders>
              <w:left w:val="single" w:sz="4" w:space="0" w:color="auto"/>
            </w:tcBorders>
            <w:shd w:val="clear" w:color="auto" w:fill="auto"/>
            <w:vAlign w:val="center"/>
          </w:tcPr>
          <w:p w14:paraId="0BE41BE7"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hint="cs"/>
                <w:color w:val="000000"/>
                <w:sz w:val="18"/>
                <w:szCs w:val="18"/>
                <w:rtl/>
                <w:lang w:bidi="ar-EG"/>
              </w:rPr>
              <w:t>79</w:t>
            </w:r>
          </w:p>
        </w:tc>
        <w:tc>
          <w:tcPr>
            <w:tcW w:w="354" w:type="pct"/>
            <w:shd w:val="clear" w:color="auto" w:fill="auto"/>
            <w:vAlign w:val="center"/>
          </w:tcPr>
          <w:p w14:paraId="490F19F3"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hint="cs"/>
                <w:color w:val="000000"/>
                <w:sz w:val="18"/>
                <w:szCs w:val="18"/>
                <w:rtl/>
                <w:lang w:bidi="ar-EG"/>
              </w:rPr>
              <w:t>0</w:t>
            </w:r>
          </w:p>
        </w:tc>
        <w:tc>
          <w:tcPr>
            <w:tcW w:w="354" w:type="pct"/>
            <w:shd w:val="clear" w:color="auto" w:fill="auto"/>
            <w:vAlign w:val="center"/>
          </w:tcPr>
          <w:p w14:paraId="63635F7C"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hint="cs"/>
                <w:color w:val="000000"/>
                <w:sz w:val="18"/>
                <w:szCs w:val="18"/>
                <w:rtl/>
              </w:rPr>
              <w:t>131</w:t>
            </w:r>
          </w:p>
        </w:tc>
        <w:tc>
          <w:tcPr>
            <w:tcW w:w="399" w:type="pct"/>
            <w:tcBorders>
              <w:right w:val="single" w:sz="4" w:space="0" w:color="auto"/>
            </w:tcBorders>
            <w:shd w:val="clear" w:color="auto" w:fill="auto"/>
            <w:vAlign w:val="center"/>
          </w:tcPr>
          <w:p w14:paraId="7652FA93"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hint="cs"/>
                <w:color w:val="000000"/>
                <w:sz w:val="18"/>
                <w:szCs w:val="18"/>
                <w:rtl/>
              </w:rPr>
              <w:t>210</w:t>
            </w:r>
          </w:p>
        </w:tc>
        <w:tc>
          <w:tcPr>
            <w:tcW w:w="385" w:type="pct"/>
            <w:tcBorders>
              <w:left w:val="single" w:sz="4" w:space="0" w:color="auto"/>
            </w:tcBorders>
            <w:shd w:val="clear" w:color="auto" w:fill="auto"/>
            <w:vAlign w:val="center"/>
          </w:tcPr>
          <w:p w14:paraId="6863D422"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color w:val="000000"/>
                <w:sz w:val="18"/>
                <w:szCs w:val="18"/>
              </w:rPr>
              <w:t>1584</w:t>
            </w:r>
          </w:p>
        </w:tc>
      </w:tr>
      <w:tr w:rsidR="007B1D34" w:rsidRPr="005D68B4" w14:paraId="7AD8D666" w14:textId="77777777" w:rsidTr="000A03A4">
        <w:trPr>
          <w:trHeight w:val="52"/>
          <w:jc w:val="center"/>
        </w:trPr>
        <w:tc>
          <w:tcPr>
            <w:tcW w:w="381" w:type="pct"/>
            <w:tcBorders>
              <w:right w:val="single" w:sz="4" w:space="0" w:color="auto"/>
            </w:tcBorders>
            <w:shd w:val="clear" w:color="auto" w:fill="auto"/>
            <w:vAlign w:val="center"/>
          </w:tcPr>
          <w:p w14:paraId="7378644B" w14:textId="77777777" w:rsidR="007B1D34" w:rsidRPr="005D68B4" w:rsidRDefault="007B1D34" w:rsidP="00045F4A">
            <w:pPr>
              <w:tabs>
                <w:tab w:val="left" w:pos="4815"/>
              </w:tabs>
              <w:jc w:val="center"/>
              <w:rPr>
                <w:rFonts w:ascii="Simplified Arabic" w:hAnsi="Simplified Arabic" w:cs="Simplified Arabic"/>
                <w:b/>
                <w:bCs/>
                <w:sz w:val="18"/>
                <w:szCs w:val="18"/>
                <w:rtl/>
              </w:rPr>
            </w:pPr>
            <w:r>
              <w:rPr>
                <w:rFonts w:ascii="Simplified Arabic" w:hAnsi="Simplified Arabic" w:cs="Simplified Arabic" w:hint="cs"/>
                <w:b/>
                <w:bCs/>
                <w:sz w:val="18"/>
                <w:szCs w:val="18"/>
                <w:rtl/>
              </w:rPr>
              <w:t>2018</w:t>
            </w:r>
          </w:p>
        </w:tc>
        <w:tc>
          <w:tcPr>
            <w:tcW w:w="359" w:type="pct"/>
            <w:tcBorders>
              <w:left w:val="single" w:sz="4" w:space="0" w:color="auto"/>
            </w:tcBorders>
            <w:shd w:val="clear" w:color="auto" w:fill="auto"/>
            <w:vAlign w:val="center"/>
          </w:tcPr>
          <w:p w14:paraId="6CAC889B"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hint="cs"/>
                <w:color w:val="000000"/>
                <w:sz w:val="18"/>
                <w:szCs w:val="18"/>
                <w:rtl/>
                <w:lang w:bidi="ar-EG"/>
              </w:rPr>
              <w:t>0.291</w:t>
            </w:r>
          </w:p>
        </w:tc>
        <w:tc>
          <w:tcPr>
            <w:tcW w:w="314" w:type="pct"/>
            <w:shd w:val="clear" w:color="auto" w:fill="auto"/>
            <w:vAlign w:val="center"/>
          </w:tcPr>
          <w:p w14:paraId="320189C9" w14:textId="77777777" w:rsidR="007B1D34" w:rsidRDefault="007B1D34" w:rsidP="00045F4A">
            <w:pPr>
              <w:jc w:val="center"/>
              <w:rPr>
                <w:rFonts w:cs="Times New Roman"/>
                <w:color w:val="000000"/>
                <w:sz w:val="18"/>
                <w:szCs w:val="18"/>
                <w:rtl/>
              </w:rPr>
            </w:pPr>
            <w:r>
              <w:rPr>
                <w:rFonts w:hint="cs"/>
                <w:color w:val="000000"/>
                <w:sz w:val="18"/>
                <w:szCs w:val="18"/>
                <w:rtl/>
              </w:rPr>
              <w:t>43.2</w:t>
            </w:r>
          </w:p>
        </w:tc>
        <w:tc>
          <w:tcPr>
            <w:tcW w:w="407" w:type="pct"/>
            <w:shd w:val="clear" w:color="auto" w:fill="auto"/>
            <w:vAlign w:val="center"/>
          </w:tcPr>
          <w:p w14:paraId="000FB805"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hint="cs"/>
                <w:color w:val="000000"/>
                <w:sz w:val="18"/>
                <w:szCs w:val="18"/>
                <w:rtl/>
              </w:rPr>
              <w:t>77.2</w:t>
            </w:r>
          </w:p>
        </w:tc>
        <w:tc>
          <w:tcPr>
            <w:tcW w:w="359" w:type="pct"/>
            <w:shd w:val="clear" w:color="auto" w:fill="auto"/>
            <w:vAlign w:val="center"/>
          </w:tcPr>
          <w:p w14:paraId="76133CAE"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hint="cs"/>
                <w:color w:val="000000"/>
                <w:sz w:val="18"/>
                <w:szCs w:val="18"/>
                <w:rtl/>
              </w:rPr>
              <w:t>710</w:t>
            </w:r>
          </w:p>
        </w:tc>
        <w:tc>
          <w:tcPr>
            <w:tcW w:w="390" w:type="pct"/>
            <w:shd w:val="clear" w:color="auto" w:fill="auto"/>
            <w:vAlign w:val="center"/>
          </w:tcPr>
          <w:p w14:paraId="5B0BC723"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hint="cs"/>
                <w:color w:val="000000"/>
                <w:sz w:val="18"/>
                <w:szCs w:val="18"/>
                <w:rtl/>
                <w:lang w:bidi="ar-EG"/>
              </w:rPr>
              <w:t>197</w:t>
            </w:r>
          </w:p>
        </w:tc>
        <w:tc>
          <w:tcPr>
            <w:tcW w:w="328" w:type="pct"/>
            <w:shd w:val="clear" w:color="auto" w:fill="auto"/>
            <w:vAlign w:val="center"/>
          </w:tcPr>
          <w:p w14:paraId="6DE36ECA"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hint="cs"/>
                <w:color w:val="000000"/>
                <w:sz w:val="18"/>
                <w:szCs w:val="18"/>
                <w:rtl/>
                <w:lang w:bidi="ar-EG"/>
              </w:rPr>
              <w:t>523</w:t>
            </w:r>
          </w:p>
        </w:tc>
        <w:tc>
          <w:tcPr>
            <w:tcW w:w="325" w:type="pct"/>
            <w:shd w:val="clear" w:color="auto" w:fill="auto"/>
            <w:vAlign w:val="center"/>
          </w:tcPr>
          <w:p w14:paraId="491E3CDC"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hint="cs"/>
                <w:color w:val="000000"/>
                <w:sz w:val="18"/>
                <w:szCs w:val="18"/>
                <w:rtl/>
              </w:rPr>
              <w:t>18</w:t>
            </w:r>
          </w:p>
        </w:tc>
        <w:tc>
          <w:tcPr>
            <w:tcW w:w="337" w:type="pct"/>
            <w:tcBorders>
              <w:right w:val="single" w:sz="4" w:space="0" w:color="auto"/>
            </w:tcBorders>
            <w:shd w:val="clear" w:color="auto" w:fill="auto"/>
            <w:vAlign w:val="center"/>
          </w:tcPr>
          <w:p w14:paraId="281198F8"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hint="cs"/>
                <w:color w:val="000000"/>
                <w:sz w:val="18"/>
                <w:szCs w:val="18"/>
                <w:rtl/>
              </w:rPr>
              <w:t>1594</w:t>
            </w:r>
          </w:p>
        </w:tc>
        <w:tc>
          <w:tcPr>
            <w:tcW w:w="307" w:type="pct"/>
            <w:tcBorders>
              <w:left w:val="single" w:sz="4" w:space="0" w:color="auto"/>
            </w:tcBorders>
            <w:shd w:val="clear" w:color="auto" w:fill="auto"/>
            <w:vAlign w:val="center"/>
          </w:tcPr>
          <w:p w14:paraId="46261BCA"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hint="cs"/>
                <w:color w:val="000000"/>
                <w:sz w:val="18"/>
                <w:szCs w:val="18"/>
                <w:rtl/>
                <w:lang w:bidi="ar-EG"/>
              </w:rPr>
              <w:t>94</w:t>
            </w:r>
          </w:p>
        </w:tc>
        <w:tc>
          <w:tcPr>
            <w:tcW w:w="354" w:type="pct"/>
            <w:shd w:val="clear" w:color="auto" w:fill="auto"/>
            <w:vAlign w:val="center"/>
          </w:tcPr>
          <w:p w14:paraId="3F04E8FA"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hint="cs"/>
                <w:color w:val="000000"/>
                <w:sz w:val="18"/>
                <w:szCs w:val="18"/>
                <w:rtl/>
                <w:lang w:bidi="ar-EG"/>
              </w:rPr>
              <w:t>0</w:t>
            </w:r>
          </w:p>
        </w:tc>
        <w:tc>
          <w:tcPr>
            <w:tcW w:w="354" w:type="pct"/>
            <w:shd w:val="clear" w:color="auto" w:fill="auto"/>
            <w:vAlign w:val="center"/>
          </w:tcPr>
          <w:p w14:paraId="3A6A9B6F"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hint="cs"/>
                <w:color w:val="000000"/>
                <w:sz w:val="18"/>
                <w:szCs w:val="18"/>
                <w:rtl/>
              </w:rPr>
              <w:t>104</w:t>
            </w:r>
          </w:p>
        </w:tc>
        <w:tc>
          <w:tcPr>
            <w:tcW w:w="399" w:type="pct"/>
            <w:tcBorders>
              <w:right w:val="single" w:sz="4" w:space="0" w:color="auto"/>
            </w:tcBorders>
            <w:shd w:val="clear" w:color="auto" w:fill="auto"/>
            <w:vAlign w:val="center"/>
          </w:tcPr>
          <w:p w14:paraId="26D9B848"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hint="cs"/>
                <w:color w:val="000000"/>
                <w:sz w:val="18"/>
                <w:szCs w:val="18"/>
                <w:rtl/>
              </w:rPr>
              <w:t>198</w:t>
            </w:r>
          </w:p>
        </w:tc>
        <w:tc>
          <w:tcPr>
            <w:tcW w:w="385" w:type="pct"/>
            <w:tcBorders>
              <w:left w:val="single" w:sz="4" w:space="0" w:color="auto"/>
            </w:tcBorders>
            <w:shd w:val="clear" w:color="auto" w:fill="auto"/>
            <w:vAlign w:val="center"/>
          </w:tcPr>
          <w:p w14:paraId="097F7C86"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color w:val="000000"/>
                <w:sz w:val="18"/>
                <w:szCs w:val="18"/>
              </w:rPr>
              <w:t>1792</w:t>
            </w:r>
          </w:p>
        </w:tc>
      </w:tr>
      <w:tr w:rsidR="007B1D34" w:rsidRPr="005D68B4" w14:paraId="2DA2A42D" w14:textId="77777777" w:rsidTr="000A03A4">
        <w:trPr>
          <w:trHeight w:val="52"/>
          <w:jc w:val="center"/>
        </w:trPr>
        <w:tc>
          <w:tcPr>
            <w:tcW w:w="381" w:type="pct"/>
            <w:tcBorders>
              <w:bottom w:val="single" w:sz="4" w:space="0" w:color="auto"/>
              <w:right w:val="single" w:sz="4" w:space="0" w:color="auto"/>
            </w:tcBorders>
            <w:shd w:val="clear" w:color="auto" w:fill="auto"/>
            <w:vAlign w:val="center"/>
          </w:tcPr>
          <w:p w14:paraId="6BA61052" w14:textId="77777777" w:rsidR="007B1D34" w:rsidRPr="005D68B4" w:rsidRDefault="007B1D34" w:rsidP="00045F4A">
            <w:pPr>
              <w:tabs>
                <w:tab w:val="left" w:pos="4815"/>
              </w:tabs>
              <w:jc w:val="center"/>
              <w:rPr>
                <w:rFonts w:ascii="Simplified Arabic" w:hAnsi="Simplified Arabic" w:cs="Simplified Arabic"/>
                <w:b/>
                <w:bCs/>
                <w:sz w:val="18"/>
                <w:szCs w:val="18"/>
                <w:rtl/>
              </w:rPr>
            </w:pPr>
            <w:r>
              <w:rPr>
                <w:rFonts w:ascii="Simplified Arabic" w:hAnsi="Simplified Arabic" w:cs="Simplified Arabic" w:hint="cs"/>
                <w:b/>
                <w:bCs/>
                <w:sz w:val="18"/>
                <w:szCs w:val="18"/>
                <w:rtl/>
              </w:rPr>
              <w:t>2019</w:t>
            </w:r>
          </w:p>
        </w:tc>
        <w:tc>
          <w:tcPr>
            <w:tcW w:w="359" w:type="pct"/>
            <w:tcBorders>
              <w:left w:val="single" w:sz="4" w:space="0" w:color="auto"/>
              <w:bottom w:val="single" w:sz="4" w:space="0" w:color="auto"/>
            </w:tcBorders>
            <w:shd w:val="clear" w:color="auto" w:fill="auto"/>
            <w:vAlign w:val="center"/>
          </w:tcPr>
          <w:p w14:paraId="5CCD1100"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hint="cs"/>
                <w:color w:val="000000"/>
                <w:sz w:val="18"/>
                <w:szCs w:val="18"/>
                <w:rtl/>
                <w:lang w:bidi="ar-EG"/>
              </w:rPr>
              <w:t>0.272</w:t>
            </w:r>
          </w:p>
        </w:tc>
        <w:tc>
          <w:tcPr>
            <w:tcW w:w="314" w:type="pct"/>
            <w:tcBorders>
              <w:bottom w:val="single" w:sz="4" w:space="0" w:color="auto"/>
            </w:tcBorders>
            <w:shd w:val="clear" w:color="auto" w:fill="auto"/>
            <w:vAlign w:val="center"/>
          </w:tcPr>
          <w:p w14:paraId="4212068A" w14:textId="77777777" w:rsidR="007B1D34" w:rsidRDefault="007B1D34" w:rsidP="00045F4A">
            <w:pPr>
              <w:jc w:val="center"/>
              <w:rPr>
                <w:rFonts w:cs="Times New Roman"/>
                <w:color w:val="000000"/>
                <w:sz w:val="18"/>
                <w:szCs w:val="18"/>
                <w:rtl/>
              </w:rPr>
            </w:pPr>
            <w:r>
              <w:rPr>
                <w:rFonts w:hint="cs"/>
                <w:color w:val="000000"/>
                <w:sz w:val="18"/>
                <w:szCs w:val="18"/>
                <w:rtl/>
              </w:rPr>
              <w:t>93.4</w:t>
            </w:r>
          </w:p>
        </w:tc>
        <w:tc>
          <w:tcPr>
            <w:tcW w:w="407" w:type="pct"/>
            <w:tcBorders>
              <w:bottom w:val="single" w:sz="4" w:space="0" w:color="auto"/>
            </w:tcBorders>
            <w:shd w:val="clear" w:color="auto" w:fill="auto"/>
            <w:vAlign w:val="center"/>
          </w:tcPr>
          <w:p w14:paraId="4891B84B"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hint="cs"/>
                <w:color w:val="000000"/>
                <w:sz w:val="18"/>
                <w:szCs w:val="18"/>
                <w:rtl/>
              </w:rPr>
              <w:t>106.6</w:t>
            </w:r>
          </w:p>
        </w:tc>
        <w:tc>
          <w:tcPr>
            <w:tcW w:w="359" w:type="pct"/>
            <w:tcBorders>
              <w:bottom w:val="single" w:sz="4" w:space="0" w:color="auto"/>
            </w:tcBorders>
            <w:shd w:val="clear" w:color="auto" w:fill="auto"/>
            <w:vAlign w:val="center"/>
          </w:tcPr>
          <w:p w14:paraId="1957FF1F"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hint="cs"/>
                <w:color w:val="000000"/>
                <w:sz w:val="18"/>
                <w:szCs w:val="18"/>
                <w:rtl/>
              </w:rPr>
              <w:t>771.4</w:t>
            </w:r>
          </w:p>
        </w:tc>
        <w:tc>
          <w:tcPr>
            <w:tcW w:w="390" w:type="pct"/>
            <w:tcBorders>
              <w:bottom w:val="single" w:sz="4" w:space="0" w:color="auto"/>
            </w:tcBorders>
            <w:shd w:val="clear" w:color="auto" w:fill="auto"/>
            <w:vAlign w:val="center"/>
          </w:tcPr>
          <w:p w14:paraId="5FE314FD"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hint="cs"/>
                <w:color w:val="000000"/>
                <w:sz w:val="18"/>
                <w:szCs w:val="18"/>
                <w:rtl/>
                <w:lang w:bidi="ar-EG"/>
              </w:rPr>
              <w:t>231.3</w:t>
            </w:r>
          </w:p>
        </w:tc>
        <w:tc>
          <w:tcPr>
            <w:tcW w:w="328" w:type="pct"/>
            <w:tcBorders>
              <w:bottom w:val="single" w:sz="4" w:space="0" w:color="auto"/>
            </w:tcBorders>
            <w:shd w:val="clear" w:color="auto" w:fill="auto"/>
            <w:vAlign w:val="center"/>
          </w:tcPr>
          <w:p w14:paraId="25A907C0"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hint="cs"/>
                <w:color w:val="000000"/>
                <w:sz w:val="18"/>
                <w:szCs w:val="18"/>
                <w:rtl/>
                <w:lang w:bidi="ar-EG"/>
              </w:rPr>
              <w:t>563</w:t>
            </w:r>
          </w:p>
        </w:tc>
        <w:tc>
          <w:tcPr>
            <w:tcW w:w="325" w:type="pct"/>
            <w:tcBorders>
              <w:bottom w:val="single" w:sz="4" w:space="0" w:color="auto"/>
            </w:tcBorders>
            <w:shd w:val="clear" w:color="auto" w:fill="auto"/>
            <w:vAlign w:val="center"/>
          </w:tcPr>
          <w:p w14:paraId="609B226C"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hint="cs"/>
                <w:color w:val="000000"/>
                <w:sz w:val="18"/>
                <w:szCs w:val="18"/>
                <w:rtl/>
              </w:rPr>
              <w:t>21.4</w:t>
            </w:r>
          </w:p>
        </w:tc>
        <w:tc>
          <w:tcPr>
            <w:tcW w:w="337" w:type="pct"/>
            <w:tcBorders>
              <w:bottom w:val="single" w:sz="4" w:space="0" w:color="auto"/>
              <w:right w:val="single" w:sz="4" w:space="0" w:color="auto"/>
            </w:tcBorders>
            <w:shd w:val="clear" w:color="auto" w:fill="auto"/>
            <w:vAlign w:val="center"/>
          </w:tcPr>
          <w:p w14:paraId="3A8462A0"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color w:val="000000"/>
                <w:sz w:val="18"/>
                <w:szCs w:val="18"/>
              </w:rPr>
              <w:t>1818</w:t>
            </w:r>
          </w:p>
        </w:tc>
        <w:tc>
          <w:tcPr>
            <w:tcW w:w="307" w:type="pct"/>
            <w:tcBorders>
              <w:left w:val="single" w:sz="4" w:space="0" w:color="auto"/>
              <w:bottom w:val="single" w:sz="4" w:space="0" w:color="auto"/>
            </w:tcBorders>
            <w:shd w:val="clear" w:color="auto" w:fill="auto"/>
            <w:vAlign w:val="center"/>
          </w:tcPr>
          <w:p w14:paraId="03C8625B"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hint="cs"/>
                <w:color w:val="000000"/>
                <w:sz w:val="18"/>
                <w:szCs w:val="18"/>
                <w:rtl/>
                <w:lang w:bidi="ar-EG"/>
              </w:rPr>
              <w:t>68.5</w:t>
            </w:r>
          </w:p>
        </w:tc>
        <w:tc>
          <w:tcPr>
            <w:tcW w:w="354" w:type="pct"/>
            <w:tcBorders>
              <w:bottom w:val="single" w:sz="4" w:space="0" w:color="auto"/>
            </w:tcBorders>
            <w:shd w:val="clear" w:color="auto" w:fill="auto"/>
            <w:vAlign w:val="center"/>
          </w:tcPr>
          <w:p w14:paraId="3971E273"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hint="cs"/>
                <w:color w:val="000000"/>
                <w:sz w:val="18"/>
                <w:szCs w:val="18"/>
                <w:rtl/>
                <w:lang w:bidi="ar-EG"/>
              </w:rPr>
              <w:t>0</w:t>
            </w:r>
          </w:p>
        </w:tc>
        <w:tc>
          <w:tcPr>
            <w:tcW w:w="354" w:type="pct"/>
            <w:tcBorders>
              <w:bottom w:val="single" w:sz="4" w:space="0" w:color="auto"/>
            </w:tcBorders>
            <w:shd w:val="clear" w:color="auto" w:fill="auto"/>
            <w:vAlign w:val="center"/>
          </w:tcPr>
          <w:p w14:paraId="610921C1"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hint="cs"/>
                <w:color w:val="000000"/>
                <w:sz w:val="18"/>
                <w:szCs w:val="18"/>
                <w:rtl/>
              </w:rPr>
              <w:t>91</w:t>
            </w:r>
          </w:p>
        </w:tc>
        <w:tc>
          <w:tcPr>
            <w:tcW w:w="399" w:type="pct"/>
            <w:tcBorders>
              <w:bottom w:val="single" w:sz="4" w:space="0" w:color="auto"/>
              <w:right w:val="single" w:sz="4" w:space="0" w:color="auto"/>
            </w:tcBorders>
            <w:shd w:val="clear" w:color="auto" w:fill="auto"/>
            <w:vAlign w:val="center"/>
          </w:tcPr>
          <w:p w14:paraId="3660C9FF"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color w:val="000000"/>
                <w:sz w:val="18"/>
                <w:szCs w:val="18"/>
              </w:rPr>
              <w:t>160</w:t>
            </w:r>
          </w:p>
        </w:tc>
        <w:tc>
          <w:tcPr>
            <w:tcW w:w="385" w:type="pct"/>
            <w:tcBorders>
              <w:left w:val="single" w:sz="4" w:space="0" w:color="auto"/>
              <w:bottom w:val="single" w:sz="4" w:space="0" w:color="auto"/>
            </w:tcBorders>
            <w:shd w:val="clear" w:color="auto" w:fill="auto"/>
            <w:vAlign w:val="center"/>
          </w:tcPr>
          <w:p w14:paraId="3A321028"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color w:val="000000"/>
                <w:sz w:val="18"/>
                <w:szCs w:val="18"/>
              </w:rPr>
              <w:t>1978</w:t>
            </w:r>
          </w:p>
        </w:tc>
      </w:tr>
      <w:tr w:rsidR="007B1D34" w:rsidRPr="005D68B4" w14:paraId="78C04CD7" w14:textId="77777777" w:rsidTr="000A03A4">
        <w:trPr>
          <w:trHeight w:val="52"/>
          <w:jc w:val="center"/>
        </w:trPr>
        <w:tc>
          <w:tcPr>
            <w:tcW w:w="381" w:type="pct"/>
            <w:tcBorders>
              <w:bottom w:val="single" w:sz="4" w:space="0" w:color="auto"/>
              <w:right w:val="single" w:sz="4" w:space="0" w:color="auto"/>
            </w:tcBorders>
            <w:shd w:val="clear" w:color="auto" w:fill="auto"/>
            <w:vAlign w:val="center"/>
          </w:tcPr>
          <w:p w14:paraId="53811D6D" w14:textId="77777777" w:rsidR="007B1D34" w:rsidRPr="005D68B4" w:rsidRDefault="007B1D34" w:rsidP="00045F4A">
            <w:pPr>
              <w:tabs>
                <w:tab w:val="left" w:pos="4815"/>
              </w:tabs>
              <w:jc w:val="center"/>
              <w:rPr>
                <w:rFonts w:ascii="Simplified Arabic" w:hAnsi="Simplified Arabic" w:cs="Simplified Arabic"/>
                <w:b/>
                <w:bCs/>
                <w:sz w:val="18"/>
                <w:szCs w:val="18"/>
                <w:rtl/>
              </w:rPr>
            </w:pPr>
            <w:r w:rsidRPr="005D68B4">
              <w:rPr>
                <w:rFonts w:ascii="Simplified Arabic" w:hAnsi="Simplified Arabic" w:cs="Simplified Arabic" w:hint="cs"/>
                <w:b/>
                <w:bCs/>
                <w:sz w:val="18"/>
                <w:szCs w:val="18"/>
                <w:rtl/>
              </w:rPr>
              <w:t>المتوسط</w:t>
            </w:r>
          </w:p>
        </w:tc>
        <w:tc>
          <w:tcPr>
            <w:tcW w:w="359" w:type="pct"/>
            <w:tcBorders>
              <w:left w:val="single" w:sz="4" w:space="0" w:color="auto"/>
              <w:bottom w:val="single" w:sz="4" w:space="0" w:color="auto"/>
            </w:tcBorders>
            <w:shd w:val="clear" w:color="auto" w:fill="auto"/>
            <w:vAlign w:val="center"/>
          </w:tcPr>
          <w:p w14:paraId="1B52B897"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color w:val="000000"/>
                <w:sz w:val="18"/>
                <w:szCs w:val="18"/>
              </w:rPr>
              <w:t>0.257</w:t>
            </w:r>
          </w:p>
        </w:tc>
        <w:tc>
          <w:tcPr>
            <w:tcW w:w="314" w:type="pct"/>
            <w:tcBorders>
              <w:bottom w:val="single" w:sz="4" w:space="0" w:color="auto"/>
            </w:tcBorders>
            <w:shd w:val="clear" w:color="auto" w:fill="auto"/>
            <w:vAlign w:val="center"/>
          </w:tcPr>
          <w:p w14:paraId="4F80321A"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color w:val="000000"/>
                <w:sz w:val="18"/>
                <w:szCs w:val="18"/>
              </w:rPr>
              <w:t>58</w:t>
            </w:r>
          </w:p>
        </w:tc>
        <w:tc>
          <w:tcPr>
            <w:tcW w:w="407" w:type="pct"/>
            <w:tcBorders>
              <w:bottom w:val="single" w:sz="4" w:space="0" w:color="auto"/>
            </w:tcBorders>
            <w:shd w:val="clear" w:color="auto" w:fill="auto"/>
            <w:vAlign w:val="center"/>
          </w:tcPr>
          <w:p w14:paraId="040EE099"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color w:val="000000"/>
                <w:sz w:val="18"/>
                <w:szCs w:val="18"/>
              </w:rPr>
              <w:t>89</w:t>
            </w:r>
          </w:p>
        </w:tc>
        <w:tc>
          <w:tcPr>
            <w:tcW w:w="359" w:type="pct"/>
            <w:tcBorders>
              <w:bottom w:val="single" w:sz="4" w:space="0" w:color="auto"/>
            </w:tcBorders>
            <w:shd w:val="clear" w:color="auto" w:fill="auto"/>
            <w:vAlign w:val="center"/>
          </w:tcPr>
          <w:p w14:paraId="49CAF631"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color w:val="000000"/>
                <w:sz w:val="18"/>
                <w:szCs w:val="18"/>
              </w:rPr>
              <w:t>696</w:t>
            </w:r>
          </w:p>
        </w:tc>
        <w:tc>
          <w:tcPr>
            <w:tcW w:w="390" w:type="pct"/>
            <w:tcBorders>
              <w:bottom w:val="single" w:sz="4" w:space="0" w:color="auto"/>
            </w:tcBorders>
            <w:shd w:val="clear" w:color="auto" w:fill="auto"/>
            <w:vAlign w:val="center"/>
          </w:tcPr>
          <w:p w14:paraId="0A53A0E0"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color w:val="000000"/>
                <w:sz w:val="18"/>
                <w:szCs w:val="18"/>
              </w:rPr>
              <w:t>200</w:t>
            </w:r>
          </w:p>
        </w:tc>
        <w:tc>
          <w:tcPr>
            <w:tcW w:w="328" w:type="pct"/>
            <w:tcBorders>
              <w:bottom w:val="single" w:sz="4" w:space="0" w:color="auto"/>
            </w:tcBorders>
            <w:shd w:val="clear" w:color="auto" w:fill="auto"/>
            <w:vAlign w:val="center"/>
          </w:tcPr>
          <w:p w14:paraId="454F7A81"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color w:val="000000"/>
                <w:sz w:val="18"/>
                <w:szCs w:val="18"/>
              </w:rPr>
              <w:t>508</w:t>
            </w:r>
          </w:p>
        </w:tc>
        <w:tc>
          <w:tcPr>
            <w:tcW w:w="325" w:type="pct"/>
            <w:tcBorders>
              <w:bottom w:val="single" w:sz="4" w:space="0" w:color="auto"/>
            </w:tcBorders>
            <w:shd w:val="clear" w:color="auto" w:fill="auto"/>
            <w:vAlign w:val="center"/>
          </w:tcPr>
          <w:p w14:paraId="151B8B7F"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color w:val="000000"/>
                <w:sz w:val="18"/>
                <w:szCs w:val="18"/>
              </w:rPr>
              <w:t>18</w:t>
            </w:r>
          </w:p>
        </w:tc>
        <w:tc>
          <w:tcPr>
            <w:tcW w:w="337" w:type="pct"/>
            <w:tcBorders>
              <w:bottom w:val="single" w:sz="4" w:space="0" w:color="auto"/>
              <w:right w:val="single" w:sz="4" w:space="0" w:color="auto"/>
            </w:tcBorders>
            <w:shd w:val="clear" w:color="auto" w:fill="auto"/>
            <w:vAlign w:val="center"/>
          </w:tcPr>
          <w:p w14:paraId="5CC33870"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color w:val="000000"/>
                <w:sz w:val="18"/>
                <w:szCs w:val="18"/>
              </w:rPr>
              <w:t>1595</w:t>
            </w:r>
          </w:p>
        </w:tc>
        <w:tc>
          <w:tcPr>
            <w:tcW w:w="307" w:type="pct"/>
            <w:tcBorders>
              <w:left w:val="single" w:sz="4" w:space="0" w:color="auto"/>
              <w:bottom w:val="single" w:sz="4" w:space="0" w:color="auto"/>
            </w:tcBorders>
            <w:shd w:val="clear" w:color="auto" w:fill="auto"/>
            <w:vAlign w:val="center"/>
          </w:tcPr>
          <w:p w14:paraId="48590E75"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color w:val="000000"/>
                <w:sz w:val="18"/>
                <w:szCs w:val="18"/>
                <w:rtl/>
              </w:rPr>
              <w:t>81</w:t>
            </w:r>
          </w:p>
        </w:tc>
        <w:tc>
          <w:tcPr>
            <w:tcW w:w="354" w:type="pct"/>
            <w:tcBorders>
              <w:bottom w:val="single" w:sz="4" w:space="0" w:color="auto"/>
            </w:tcBorders>
            <w:shd w:val="clear" w:color="auto" w:fill="auto"/>
            <w:vAlign w:val="center"/>
          </w:tcPr>
          <w:p w14:paraId="1B8C7C51"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color w:val="000000"/>
                <w:sz w:val="18"/>
                <w:szCs w:val="18"/>
                <w:rtl/>
              </w:rPr>
              <w:t>0</w:t>
            </w:r>
          </w:p>
        </w:tc>
        <w:tc>
          <w:tcPr>
            <w:tcW w:w="354" w:type="pct"/>
            <w:tcBorders>
              <w:bottom w:val="single" w:sz="4" w:space="0" w:color="auto"/>
            </w:tcBorders>
            <w:shd w:val="clear" w:color="auto" w:fill="auto"/>
            <w:vAlign w:val="center"/>
          </w:tcPr>
          <w:p w14:paraId="7789F2C9"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color w:val="000000"/>
                <w:sz w:val="18"/>
                <w:szCs w:val="18"/>
                <w:rtl/>
              </w:rPr>
              <w:t>109</w:t>
            </w:r>
          </w:p>
        </w:tc>
        <w:tc>
          <w:tcPr>
            <w:tcW w:w="399" w:type="pct"/>
            <w:tcBorders>
              <w:bottom w:val="single" w:sz="4" w:space="0" w:color="auto"/>
              <w:right w:val="single" w:sz="4" w:space="0" w:color="auto"/>
            </w:tcBorders>
            <w:shd w:val="clear" w:color="auto" w:fill="auto"/>
            <w:vAlign w:val="center"/>
          </w:tcPr>
          <w:p w14:paraId="0233EE2D"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color w:val="000000"/>
                <w:sz w:val="18"/>
                <w:szCs w:val="18"/>
                <w:rtl/>
              </w:rPr>
              <w:t>189</w:t>
            </w:r>
          </w:p>
        </w:tc>
        <w:tc>
          <w:tcPr>
            <w:tcW w:w="385" w:type="pct"/>
            <w:tcBorders>
              <w:left w:val="single" w:sz="4" w:space="0" w:color="auto"/>
              <w:bottom w:val="single" w:sz="4" w:space="0" w:color="auto"/>
            </w:tcBorders>
            <w:shd w:val="clear" w:color="auto" w:fill="auto"/>
            <w:vAlign w:val="center"/>
          </w:tcPr>
          <w:p w14:paraId="1D44F038" w14:textId="77777777" w:rsidR="007B1D34" w:rsidRDefault="007B1D34" w:rsidP="00045F4A">
            <w:pPr>
              <w:jc w:val="center"/>
              <w:rPr>
                <w:rFonts w:ascii="Simplified Arabic" w:hAnsi="Simplified Arabic" w:cs="Simplified Arabic"/>
                <w:color w:val="000000"/>
                <w:sz w:val="18"/>
                <w:szCs w:val="18"/>
                <w:rtl/>
              </w:rPr>
            </w:pPr>
            <w:r>
              <w:rPr>
                <w:rFonts w:ascii="Simplified Arabic" w:hAnsi="Simplified Arabic" w:cs="Simplified Arabic"/>
                <w:color w:val="000000"/>
                <w:sz w:val="18"/>
                <w:szCs w:val="18"/>
              </w:rPr>
              <w:t>1785</w:t>
            </w:r>
          </w:p>
        </w:tc>
      </w:tr>
    </w:tbl>
    <w:p w14:paraId="0450C34E" w14:textId="77777777" w:rsidR="002E5AA7" w:rsidRPr="005D68B4" w:rsidRDefault="002E5AA7" w:rsidP="00045F4A">
      <w:pPr>
        <w:ind w:left="707" w:hanging="707"/>
        <w:jc w:val="both"/>
        <w:rPr>
          <w:rFonts w:ascii="Simplified Arabic" w:hAnsi="Simplified Arabic" w:cs="Simplified Arabic"/>
          <w:b/>
          <w:bCs/>
          <w:rtl/>
        </w:rPr>
      </w:pPr>
      <w:r w:rsidRPr="005D68B4">
        <w:rPr>
          <w:rFonts w:ascii="Simplified Arabic" w:hAnsi="Simplified Arabic" w:cs="Simplified Arabic"/>
          <w:b/>
          <w:bCs/>
          <w:u w:val="single"/>
          <w:rtl/>
        </w:rPr>
        <w:t>المصدر</w:t>
      </w:r>
      <w:r w:rsidRPr="005D68B4">
        <w:rPr>
          <w:rFonts w:ascii="Simplified Arabic" w:hAnsi="Simplified Arabic" w:cs="Simplified Arabic"/>
          <w:b/>
          <w:bCs/>
          <w:rtl/>
        </w:rPr>
        <w:t>:</w:t>
      </w:r>
      <w:r w:rsidRPr="005D68B4">
        <w:rPr>
          <w:rFonts w:ascii="Simplified Arabic" w:hAnsi="Simplified Arabic" w:cs="Simplified Arabic" w:hint="cs"/>
          <w:b/>
          <w:bCs/>
          <w:rtl/>
        </w:rPr>
        <w:t xml:space="preserve"> جمعت وحسبت من وزارة الزراعة واستصلاح الأراضي، </w:t>
      </w:r>
      <w:r w:rsidRPr="00233836">
        <w:rPr>
          <w:rFonts w:ascii="Simplified Arabic" w:hAnsi="Simplified Arabic" w:cs="Simplified Arabic" w:hint="cs"/>
          <w:b/>
          <w:bCs/>
          <w:u w:val="single"/>
          <w:rtl/>
        </w:rPr>
        <w:t>قطاع الشئون الاقتصادية</w:t>
      </w:r>
      <w:r w:rsidRPr="005D68B4">
        <w:rPr>
          <w:rFonts w:ascii="Simplified Arabic" w:hAnsi="Simplified Arabic" w:cs="Simplified Arabic" w:hint="cs"/>
          <w:b/>
          <w:bCs/>
          <w:rtl/>
        </w:rPr>
        <w:t>، الإدارة المركزية للاقتصاد الزراعي، إحصاءات الثروة الحيوانية، أعداد مختلفة.</w:t>
      </w:r>
    </w:p>
    <w:p w14:paraId="296129BB" w14:textId="77777777" w:rsidR="00DF50CA" w:rsidRPr="00D32BB3" w:rsidRDefault="00DF50CA" w:rsidP="00045F4A">
      <w:pPr>
        <w:bidi w:val="0"/>
        <w:jc w:val="center"/>
        <w:rPr>
          <w:rFonts w:ascii="Simplified Arabic" w:hAnsi="Simplified Arabic" w:cs="Simplified Arabic"/>
          <w:b/>
          <w:bCs/>
          <w:sz w:val="24"/>
          <w:rtl/>
          <w:lang w:bidi="ar-EG"/>
        </w:rPr>
      </w:pPr>
      <w:r w:rsidRPr="00D32BB3">
        <w:rPr>
          <w:rFonts w:ascii="Simplified Arabic" w:hAnsi="Simplified Arabic" w:cs="Simplified Arabic"/>
          <w:b/>
          <w:bCs/>
          <w:sz w:val="24"/>
          <w:rtl/>
          <w:lang w:bidi="ar-EG"/>
        </w:rPr>
        <w:t>أعداد ماشية اللحوم الحمراء المذبوحة داخل المجازر الحكومية في مصر</w:t>
      </w:r>
    </w:p>
    <w:bookmarkEnd w:id="4"/>
    <w:p w14:paraId="0F8AACB9" w14:textId="77777777" w:rsidR="00DF50CA" w:rsidRPr="00D32BB3" w:rsidRDefault="00DF50CA" w:rsidP="00045F4A">
      <w:pPr>
        <w:jc w:val="center"/>
        <w:rPr>
          <w:rFonts w:ascii="Simplified Arabic" w:hAnsi="Simplified Arabic" w:cs="Simplified Arabic"/>
          <w:b/>
          <w:bCs/>
          <w:sz w:val="24"/>
        </w:rPr>
      </w:pPr>
      <w:r w:rsidRPr="00D32BB3">
        <w:rPr>
          <w:rFonts w:ascii="Simplified Arabic" w:hAnsi="Simplified Arabic" w:cs="Simplified Arabic"/>
          <w:b/>
          <w:bCs/>
          <w:sz w:val="24"/>
          <w:rtl/>
          <w:lang w:bidi="ar-EG"/>
        </w:rPr>
        <w:t xml:space="preserve"> (محلي ومستورد</w:t>
      </w:r>
      <w:r w:rsidRPr="00D32BB3">
        <w:rPr>
          <w:rFonts w:ascii="Simplified Arabic" w:hAnsi="Simplified Arabic" w:cs="Simplified Arabic" w:hint="cs"/>
          <w:b/>
          <w:bCs/>
          <w:sz w:val="24"/>
          <w:rtl/>
          <w:lang w:bidi="ar-EG"/>
        </w:rPr>
        <w:t xml:space="preserve"> بالألف رأس</w:t>
      </w:r>
      <w:r w:rsidRPr="00D32BB3">
        <w:rPr>
          <w:rFonts w:ascii="Simplified Arabic" w:hAnsi="Simplified Arabic" w:cs="Simplified Arabic"/>
          <w:b/>
          <w:bCs/>
          <w:sz w:val="24"/>
          <w:rtl/>
          <w:lang w:bidi="ar-EG"/>
        </w:rPr>
        <w:t>) خلال الفترة (</w:t>
      </w:r>
      <w:r w:rsidR="005D3D49">
        <w:rPr>
          <w:rFonts w:ascii="Simplified Arabic" w:hAnsi="Simplified Arabic" w:cs="Simplified Arabic" w:hint="cs"/>
          <w:b/>
          <w:bCs/>
          <w:sz w:val="24"/>
          <w:rtl/>
          <w:lang w:bidi="ar-EG"/>
        </w:rPr>
        <w:t>2019</w:t>
      </w:r>
      <w:r w:rsidRPr="00D32BB3">
        <w:rPr>
          <w:rFonts w:ascii="Simplified Arabic" w:hAnsi="Simplified Arabic" w:cs="Simplified Arabic"/>
          <w:b/>
          <w:bCs/>
          <w:sz w:val="24"/>
          <w:rtl/>
          <w:lang w:bidi="ar-EG"/>
        </w:rPr>
        <w:t>-</w:t>
      </w:r>
      <w:r w:rsidR="005D3D49">
        <w:rPr>
          <w:rFonts w:ascii="Simplified Arabic" w:hAnsi="Simplified Arabic" w:cs="Simplified Arabic" w:hint="cs"/>
          <w:b/>
          <w:bCs/>
          <w:sz w:val="24"/>
          <w:rtl/>
          <w:lang w:bidi="ar-EG"/>
        </w:rPr>
        <w:t>2017</w:t>
      </w:r>
      <w:r w:rsidRPr="00D32BB3">
        <w:rPr>
          <w:rFonts w:ascii="Simplified Arabic" w:hAnsi="Simplified Arabic" w:cs="Simplified Arabic"/>
          <w:b/>
          <w:bCs/>
          <w:sz w:val="24"/>
          <w:rtl/>
          <w:lang w:bidi="ar-EG"/>
        </w:rPr>
        <w:t>)</w:t>
      </w:r>
    </w:p>
    <w:p w14:paraId="5610FB1D" w14:textId="696672C2" w:rsidR="00190343" w:rsidRDefault="003A23F2" w:rsidP="00045F4A">
      <w:pPr>
        <w:bidi w:val="0"/>
        <w:jc w:val="center"/>
        <w:rPr>
          <w:rFonts w:ascii="Simplified Arabic" w:hAnsi="Simplified Arabic" w:cs="Simplified Arabic"/>
          <w:b/>
          <w:bCs/>
          <w:sz w:val="28"/>
          <w:szCs w:val="28"/>
          <w:rtl/>
        </w:rPr>
      </w:pPr>
      <w:r>
        <w:rPr>
          <w:noProof/>
        </w:rPr>
        <w:drawing>
          <wp:inline distT="0" distB="0" distL="0" distR="0" wp14:anchorId="1A4D677A" wp14:editId="5CEA5C4B">
            <wp:extent cx="5348177" cy="1988185"/>
            <wp:effectExtent l="0" t="0" r="5080" b="12065"/>
            <wp:docPr id="3" name="Chart 3">
              <a:extLst xmlns:a="http://schemas.openxmlformats.org/drawingml/2006/main">
                <a:ext uri="{FF2B5EF4-FFF2-40B4-BE49-F238E27FC236}">
                  <a16:creationId xmlns:a16="http://schemas.microsoft.com/office/drawing/2014/main" id="{0929FB34-AEC2-424A-B0F1-E5BDDDF76E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38E388" w14:textId="77777777" w:rsidR="000A03A4" w:rsidRDefault="000A03A4" w:rsidP="00045F4A">
      <w:pPr>
        <w:spacing w:before="360"/>
        <w:ind w:left="-6" w:hanging="34"/>
        <w:jc w:val="both"/>
        <w:rPr>
          <w:rFonts w:ascii="Simplified Arabic" w:hAnsi="Simplified Arabic" w:cs="Simplified Arabic"/>
          <w:b/>
          <w:bCs/>
          <w:sz w:val="28"/>
          <w:szCs w:val="28"/>
          <w:rtl/>
        </w:rPr>
      </w:pPr>
    </w:p>
    <w:p w14:paraId="647E736E" w14:textId="4A199A15" w:rsidR="00264CF9" w:rsidRPr="005D68B4" w:rsidRDefault="004745BF" w:rsidP="00045F4A">
      <w:pPr>
        <w:spacing w:before="360"/>
        <w:ind w:left="-6" w:hanging="34"/>
        <w:jc w:val="both"/>
        <w:rPr>
          <w:rFonts w:ascii="Simplified Arabic" w:hAnsi="Simplified Arabic" w:cs="Simplified Arabic"/>
          <w:b/>
          <w:bCs/>
          <w:sz w:val="28"/>
          <w:szCs w:val="28"/>
          <w:rtl/>
        </w:rPr>
      </w:pPr>
      <w:r w:rsidRPr="005D68B4">
        <w:rPr>
          <w:rFonts w:ascii="Simplified Arabic" w:hAnsi="Simplified Arabic" w:cs="Simplified Arabic" w:hint="cs"/>
          <w:b/>
          <w:bCs/>
          <w:sz w:val="28"/>
          <w:szCs w:val="28"/>
          <w:rtl/>
        </w:rPr>
        <w:lastRenderedPageBreak/>
        <w:t>- إنتاج اللحوم الحمراء من المذبوحات بالمجازر الحكومية</w:t>
      </w:r>
      <w:r w:rsidR="006F042E">
        <w:rPr>
          <w:rFonts w:ascii="Simplified Arabic" w:hAnsi="Simplified Arabic" w:cs="Simplified Arabic" w:hint="cs"/>
          <w:b/>
          <w:bCs/>
          <w:sz w:val="28"/>
          <w:szCs w:val="28"/>
          <w:rtl/>
        </w:rPr>
        <w:t xml:space="preserve">:  </w:t>
      </w:r>
    </w:p>
    <w:p w14:paraId="621F3261" w14:textId="551C3F08" w:rsidR="00217B50" w:rsidRDefault="00155081" w:rsidP="00596187">
      <w:pPr>
        <w:spacing w:before="120"/>
        <w:ind w:firstLine="562"/>
        <w:jc w:val="both"/>
        <w:rPr>
          <w:rFonts w:ascii="Simplified Arabic" w:hAnsi="Simplified Arabic" w:cs="Simplified Arabic"/>
          <w:sz w:val="28"/>
          <w:szCs w:val="28"/>
          <w:rtl/>
        </w:rPr>
      </w:pPr>
      <w:r w:rsidRPr="00596187">
        <w:rPr>
          <w:rFonts w:ascii="Simplified Arabic" w:hAnsi="Simplified Arabic" w:cs="Simplified Arabic" w:hint="cs"/>
          <w:sz w:val="28"/>
          <w:szCs w:val="28"/>
          <w:rtl/>
        </w:rPr>
        <w:t>زاد</w:t>
      </w:r>
      <w:r w:rsidR="00884903" w:rsidRPr="00596187">
        <w:rPr>
          <w:rFonts w:ascii="Simplified Arabic" w:hAnsi="Simplified Arabic" w:cs="Simplified Arabic" w:hint="cs"/>
          <w:sz w:val="28"/>
          <w:szCs w:val="28"/>
          <w:rtl/>
        </w:rPr>
        <w:t xml:space="preserve"> </w:t>
      </w:r>
      <w:r w:rsidR="00223498" w:rsidRPr="00596187">
        <w:rPr>
          <w:rFonts w:ascii="Simplified Arabic" w:hAnsi="Simplified Arabic" w:cs="Simplified Arabic" w:hint="cs"/>
          <w:sz w:val="28"/>
          <w:szCs w:val="28"/>
          <w:rtl/>
        </w:rPr>
        <w:t>إنتاج</w:t>
      </w:r>
      <w:r w:rsidR="009B62AE" w:rsidRPr="00596187">
        <w:rPr>
          <w:rFonts w:ascii="Simplified Arabic" w:hAnsi="Simplified Arabic" w:cs="Simplified Arabic" w:hint="cs"/>
          <w:sz w:val="28"/>
          <w:szCs w:val="28"/>
          <w:rtl/>
        </w:rPr>
        <w:t xml:space="preserve"> المذبوحات </w:t>
      </w:r>
      <w:r w:rsidR="00B579B1">
        <w:rPr>
          <w:rFonts w:ascii="Simplified Arabic" w:hAnsi="Simplified Arabic" w:cs="Simplified Arabic" w:hint="cs"/>
          <w:sz w:val="28"/>
          <w:szCs w:val="28"/>
          <w:rtl/>
        </w:rPr>
        <w:t xml:space="preserve">من اللحوم الحمراء </w:t>
      </w:r>
      <w:r w:rsidR="009B62AE" w:rsidRPr="00596187">
        <w:rPr>
          <w:rFonts w:ascii="Simplified Arabic" w:hAnsi="Simplified Arabic" w:cs="Simplified Arabic" w:hint="cs"/>
          <w:sz w:val="28"/>
          <w:szCs w:val="28"/>
          <w:rtl/>
        </w:rPr>
        <w:t xml:space="preserve">من حوالي </w:t>
      </w:r>
      <w:r w:rsidRPr="00596187">
        <w:rPr>
          <w:rFonts w:ascii="Simplified Arabic" w:hAnsi="Simplified Arabic" w:cs="Simplified Arabic" w:hint="cs"/>
          <w:sz w:val="28"/>
          <w:szCs w:val="28"/>
          <w:rtl/>
        </w:rPr>
        <w:t>251</w:t>
      </w:r>
      <w:r w:rsidR="009B62AE" w:rsidRPr="00596187">
        <w:rPr>
          <w:rFonts w:ascii="Simplified Arabic" w:hAnsi="Simplified Arabic" w:cs="Simplified Arabic" w:hint="cs"/>
          <w:sz w:val="28"/>
          <w:szCs w:val="28"/>
          <w:rtl/>
        </w:rPr>
        <w:t xml:space="preserve"> </w:t>
      </w:r>
      <w:r w:rsidR="004168DE">
        <w:rPr>
          <w:rFonts w:ascii="Simplified Arabic" w:hAnsi="Simplified Arabic" w:cs="Simplified Arabic" w:hint="cs"/>
          <w:sz w:val="28"/>
          <w:szCs w:val="28"/>
          <w:rtl/>
        </w:rPr>
        <w:t>ألف</w:t>
      </w:r>
      <w:r w:rsidR="009B62AE" w:rsidRPr="00596187">
        <w:rPr>
          <w:rFonts w:ascii="Simplified Arabic" w:hAnsi="Simplified Arabic" w:cs="Simplified Arabic" w:hint="cs"/>
          <w:sz w:val="28"/>
          <w:szCs w:val="28"/>
          <w:rtl/>
        </w:rPr>
        <w:t xml:space="preserve"> طن عام </w:t>
      </w:r>
      <w:r w:rsidRPr="00596187">
        <w:rPr>
          <w:rFonts w:ascii="Simplified Arabic" w:hAnsi="Simplified Arabic" w:cs="Simplified Arabic" w:hint="cs"/>
          <w:sz w:val="28"/>
          <w:szCs w:val="28"/>
          <w:rtl/>
        </w:rPr>
        <w:t>2017</w:t>
      </w:r>
      <w:r w:rsidR="00955702" w:rsidRPr="00596187">
        <w:rPr>
          <w:rFonts w:ascii="Simplified Arabic" w:hAnsi="Simplified Arabic" w:cs="Simplified Arabic" w:hint="cs"/>
          <w:sz w:val="28"/>
          <w:szCs w:val="28"/>
          <w:rtl/>
        </w:rPr>
        <w:t xml:space="preserve"> </w:t>
      </w:r>
      <w:r w:rsidR="009B62AE" w:rsidRPr="00596187">
        <w:rPr>
          <w:rFonts w:ascii="Simplified Arabic" w:hAnsi="Simplified Arabic" w:cs="Simplified Arabic" w:hint="cs"/>
          <w:sz w:val="28"/>
          <w:szCs w:val="28"/>
          <w:rtl/>
        </w:rPr>
        <w:t xml:space="preserve">إلي </w:t>
      </w:r>
      <w:r w:rsidR="00F71506" w:rsidRPr="00596187">
        <w:rPr>
          <w:rFonts w:ascii="Simplified Arabic" w:hAnsi="Simplified Arabic" w:cs="Simplified Arabic" w:hint="cs"/>
          <w:sz w:val="28"/>
          <w:szCs w:val="28"/>
          <w:rtl/>
        </w:rPr>
        <w:t xml:space="preserve">حوالي </w:t>
      </w:r>
      <w:r w:rsidRPr="00596187">
        <w:rPr>
          <w:rFonts w:ascii="Simplified Arabic" w:hAnsi="Simplified Arabic" w:cs="Simplified Arabic" w:hint="cs"/>
          <w:sz w:val="28"/>
          <w:szCs w:val="28"/>
          <w:rtl/>
        </w:rPr>
        <w:t>306</w:t>
      </w:r>
      <w:r w:rsidR="009B62AE" w:rsidRPr="00596187">
        <w:rPr>
          <w:rFonts w:ascii="Simplified Arabic" w:hAnsi="Simplified Arabic" w:cs="Simplified Arabic" w:hint="cs"/>
          <w:sz w:val="28"/>
          <w:szCs w:val="28"/>
          <w:rtl/>
        </w:rPr>
        <w:t xml:space="preserve"> </w:t>
      </w:r>
      <w:r w:rsidR="004168DE">
        <w:rPr>
          <w:rFonts w:ascii="Simplified Arabic" w:hAnsi="Simplified Arabic" w:cs="Simplified Arabic" w:hint="cs"/>
          <w:sz w:val="28"/>
          <w:szCs w:val="28"/>
          <w:rtl/>
        </w:rPr>
        <w:t>ألف</w:t>
      </w:r>
      <w:r w:rsidR="009B62AE" w:rsidRPr="00596187">
        <w:rPr>
          <w:rFonts w:ascii="Simplified Arabic" w:hAnsi="Simplified Arabic" w:cs="Simplified Arabic" w:hint="cs"/>
          <w:sz w:val="28"/>
          <w:szCs w:val="28"/>
          <w:rtl/>
        </w:rPr>
        <w:t xml:space="preserve"> طن عام </w:t>
      </w:r>
      <w:r w:rsidRPr="00596187">
        <w:rPr>
          <w:rFonts w:ascii="Simplified Arabic" w:hAnsi="Simplified Arabic" w:cs="Simplified Arabic" w:hint="cs"/>
          <w:sz w:val="28"/>
          <w:szCs w:val="28"/>
          <w:rtl/>
        </w:rPr>
        <w:t>2019</w:t>
      </w:r>
      <w:r w:rsidR="00884903" w:rsidRPr="00596187">
        <w:rPr>
          <w:rFonts w:ascii="Simplified Arabic" w:hAnsi="Simplified Arabic" w:cs="Simplified Arabic" w:hint="cs"/>
          <w:sz w:val="28"/>
          <w:szCs w:val="28"/>
          <w:rtl/>
        </w:rPr>
        <w:t xml:space="preserve"> </w:t>
      </w:r>
      <w:r w:rsidRPr="00596187">
        <w:rPr>
          <w:rFonts w:ascii="Simplified Arabic" w:hAnsi="Simplified Arabic" w:cs="Simplified Arabic" w:hint="cs"/>
          <w:sz w:val="28"/>
          <w:szCs w:val="28"/>
          <w:rtl/>
        </w:rPr>
        <w:t>بزيادة</w:t>
      </w:r>
      <w:r w:rsidR="00884903" w:rsidRPr="00596187">
        <w:rPr>
          <w:rFonts w:ascii="Simplified Arabic" w:hAnsi="Simplified Arabic" w:cs="Simplified Arabic" w:hint="cs"/>
          <w:sz w:val="28"/>
          <w:szCs w:val="28"/>
          <w:rtl/>
        </w:rPr>
        <w:t xml:space="preserve"> ق</w:t>
      </w:r>
      <w:r w:rsidR="00955702" w:rsidRPr="00596187">
        <w:rPr>
          <w:rFonts w:ascii="Simplified Arabic" w:hAnsi="Simplified Arabic" w:cs="Simplified Arabic" w:hint="cs"/>
          <w:sz w:val="28"/>
          <w:szCs w:val="28"/>
          <w:rtl/>
        </w:rPr>
        <w:t>در</w:t>
      </w:r>
      <w:r w:rsidRPr="00596187">
        <w:rPr>
          <w:rFonts w:ascii="Simplified Arabic" w:hAnsi="Simplified Arabic" w:cs="Simplified Arabic" w:hint="cs"/>
          <w:sz w:val="28"/>
          <w:szCs w:val="28"/>
          <w:rtl/>
        </w:rPr>
        <w:t>ها</w:t>
      </w:r>
      <w:r w:rsidR="00955702" w:rsidRPr="00596187">
        <w:rPr>
          <w:rFonts w:ascii="Simplified Arabic" w:hAnsi="Simplified Arabic" w:cs="Simplified Arabic" w:hint="cs"/>
          <w:sz w:val="28"/>
          <w:szCs w:val="28"/>
          <w:rtl/>
        </w:rPr>
        <w:t xml:space="preserve"> </w:t>
      </w:r>
      <w:r w:rsidRPr="00596187">
        <w:rPr>
          <w:rFonts w:ascii="Simplified Arabic" w:hAnsi="Simplified Arabic" w:cs="Simplified Arabic" w:hint="cs"/>
          <w:sz w:val="28"/>
          <w:szCs w:val="28"/>
          <w:rtl/>
        </w:rPr>
        <w:t>55</w:t>
      </w:r>
      <w:r w:rsidR="009B62AE" w:rsidRPr="00596187">
        <w:rPr>
          <w:rFonts w:ascii="Simplified Arabic" w:hAnsi="Simplified Arabic" w:cs="Simplified Arabic" w:hint="cs"/>
          <w:sz w:val="28"/>
          <w:szCs w:val="28"/>
          <w:rtl/>
        </w:rPr>
        <w:t xml:space="preserve"> </w:t>
      </w:r>
      <w:r w:rsidR="004168DE">
        <w:rPr>
          <w:rFonts w:ascii="Simplified Arabic" w:hAnsi="Simplified Arabic" w:cs="Simplified Arabic" w:hint="cs"/>
          <w:sz w:val="28"/>
          <w:szCs w:val="28"/>
          <w:rtl/>
        </w:rPr>
        <w:t>ألف</w:t>
      </w:r>
      <w:r w:rsidR="009B62AE" w:rsidRPr="00596187">
        <w:rPr>
          <w:rFonts w:ascii="Simplified Arabic" w:hAnsi="Simplified Arabic" w:cs="Simplified Arabic" w:hint="cs"/>
          <w:sz w:val="28"/>
          <w:szCs w:val="28"/>
          <w:rtl/>
        </w:rPr>
        <w:t xml:space="preserve"> طن تمثل نحو </w:t>
      </w:r>
      <w:r w:rsidRPr="00596187">
        <w:rPr>
          <w:rFonts w:ascii="Simplified Arabic" w:hAnsi="Simplified Arabic" w:cs="Simplified Arabic" w:hint="cs"/>
          <w:sz w:val="28"/>
          <w:szCs w:val="28"/>
          <w:rtl/>
        </w:rPr>
        <w:t>21.9</w:t>
      </w:r>
      <w:r w:rsidR="009B62AE" w:rsidRPr="00596187">
        <w:rPr>
          <w:rFonts w:ascii="Simplified Arabic" w:hAnsi="Simplified Arabic" w:cs="Simplified Arabic" w:hint="cs"/>
          <w:sz w:val="28"/>
          <w:szCs w:val="28"/>
          <w:rtl/>
        </w:rPr>
        <w:t xml:space="preserve">% </w:t>
      </w:r>
      <w:r w:rsidR="00C03800" w:rsidRPr="00596187">
        <w:rPr>
          <w:rFonts w:ascii="Simplified Arabic" w:hAnsi="Simplified Arabic" w:cs="Simplified Arabic" w:hint="cs"/>
          <w:sz w:val="28"/>
          <w:szCs w:val="28"/>
          <w:rtl/>
        </w:rPr>
        <w:t>ع</w:t>
      </w:r>
      <w:r w:rsidR="00901ABE" w:rsidRPr="00596187">
        <w:rPr>
          <w:rFonts w:ascii="Simplified Arabic" w:hAnsi="Simplified Arabic" w:cs="Simplified Arabic" w:hint="cs"/>
          <w:sz w:val="28"/>
          <w:szCs w:val="28"/>
          <w:rtl/>
        </w:rPr>
        <w:t>ن</w:t>
      </w:r>
      <w:r w:rsidR="009B62AE" w:rsidRPr="00596187">
        <w:rPr>
          <w:rFonts w:ascii="Simplified Arabic" w:hAnsi="Simplified Arabic" w:cs="Simplified Arabic" w:hint="cs"/>
          <w:sz w:val="28"/>
          <w:szCs w:val="28"/>
          <w:rtl/>
        </w:rPr>
        <w:t xml:space="preserve"> مثيله في عام </w:t>
      </w:r>
      <w:r w:rsidRPr="00596187">
        <w:rPr>
          <w:rFonts w:ascii="Simplified Arabic" w:hAnsi="Simplified Arabic" w:cs="Simplified Arabic" w:hint="cs"/>
          <w:sz w:val="28"/>
          <w:szCs w:val="28"/>
          <w:rtl/>
        </w:rPr>
        <w:t>2017</w:t>
      </w:r>
      <w:r w:rsidR="009B62AE" w:rsidRPr="00596187">
        <w:rPr>
          <w:rFonts w:ascii="Simplified Arabic" w:hAnsi="Simplified Arabic" w:cs="Simplified Arabic" w:hint="cs"/>
          <w:sz w:val="28"/>
          <w:szCs w:val="28"/>
          <w:rtl/>
        </w:rPr>
        <w:t xml:space="preserve">، </w:t>
      </w:r>
      <w:r w:rsidRPr="00596187">
        <w:rPr>
          <w:rFonts w:ascii="Simplified Arabic" w:hAnsi="Simplified Arabic" w:cs="Simplified Arabic" w:hint="cs"/>
          <w:sz w:val="28"/>
          <w:szCs w:val="28"/>
          <w:rtl/>
        </w:rPr>
        <w:t>كما</w:t>
      </w:r>
      <w:r w:rsidR="006A203D" w:rsidRPr="00596187">
        <w:rPr>
          <w:rFonts w:ascii="Simplified Arabic" w:hAnsi="Simplified Arabic" w:cs="Simplified Arabic" w:hint="cs"/>
          <w:sz w:val="28"/>
          <w:szCs w:val="28"/>
          <w:rtl/>
        </w:rPr>
        <w:t xml:space="preserve"> </w:t>
      </w:r>
      <w:r w:rsidRPr="00596187">
        <w:rPr>
          <w:rFonts w:ascii="Simplified Arabic" w:hAnsi="Simplified Arabic" w:cs="Simplified Arabic" w:hint="cs"/>
          <w:sz w:val="28"/>
          <w:szCs w:val="28"/>
          <w:rtl/>
        </w:rPr>
        <w:t>زادت</w:t>
      </w:r>
      <w:r w:rsidR="00955702" w:rsidRPr="00596187">
        <w:rPr>
          <w:rFonts w:ascii="Simplified Arabic" w:hAnsi="Simplified Arabic" w:cs="Simplified Arabic" w:hint="cs"/>
          <w:sz w:val="28"/>
          <w:szCs w:val="28"/>
          <w:rtl/>
        </w:rPr>
        <w:t xml:space="preserve"> </w:t>
      </w:r>
      <w:r w:rsidR="00264CF9" w:rsidRPr="00596187">
        <w:rPr>
          <w:rFonts w:ascii="Simplified Arabic" w:hAnsi="Simplified Arabic" w:cs="Simplified Arabic" w:hint="cs"/>
          <w:sz w:val="28"/>
          <w:szCs w:val="28"/>
          <w:rtl/>
        </w:rPr>
        <w:t xml:space="preserve">كمية اللحوم </w:t>
      </w:r>
      <w:r w:rsidR="00221961" w:rsidRPr="00596187">
        <w:rPr>
          <w:rFonts w:ascii="Simplified Arabic" w:hAnsi="Simplified Arabic" w:cs="Simplified Arabic" w:hint="cs"/>
          <w:sz w:val="28"/>
          <w:szCs w:val="28"/>
          <w:rtl/>
        </w:rPr>
        <w:t xml:space="preserve">المحلية </w:t>
      </w:r>
      <w:r w:rsidR="00264CF9" w:rsidRPr="00596187">
        <w:rPr>
          <w:rFonts w:ascii="Simplified Arabic" w:hAnsi="Simplified Arabic" w:cs="Simplified Arabic" w:hint="cs"/>
          <w:sz w:val="28"/>
          <w:szCs w:val="28"/>
          <w:rtl/>
        </w:rPr>
        <w:t xml:space="preserve">المنتجة </w:t>
      </w:r>
      <w:r w:rsidR="00221961" w:rsidRPr="00596187">
        <w:rPr>
          <w:rFonts w:ascii="Simplified Arabic" w:hAnsi="Simplified Arabic" w:cs="Simplified Arabic" w:hint="cs"/>
          <w:sz w:val="28"/>
          <w:szCs w:val="28"/>
          <w:rtl/>
        </w:rPr>
        <w:t xml:space="preserve">بهذه المجازر </w:t>
      </w:r>
      <w:r w:rsidR="00264CF9" w:rsidRPr="00596187">
        <w:rPr>
          <w:rFonts w:ascii="Simplified Arabic" w:hAnsi="Simplified Arabic" w:cs="Simplified Arabic" w:hint="cs"/>
          <w:sz w:val="28"/>
          <w:szCs w:val="28"/>
          <w:rtl/>
        </w:rPr>
        <w:t xml:space="preserve">من </w:t>
      </w:r>
      <w:r w:rsidRPr="00596187">
        <w:rPr>
          <w:rFonts w:ascii="Simplified Arabic" w:hAnsi="Simplified Arabic" w:cs="Simplified Arabic" w:hint="cs"/>
          <w:sz w:val="28"/>
          <w:szCs w:val="28"/>
          <w:rtl/>
        </w:rPr>
        <w:t>الابقار، و</w:t>
      </w:r>
      <w:r w:rsidR="00955702" w:rsidRPr="00596187">
        <w:rPr>
          <w:rFonts w:ascii="Simplified Arabic" w:hAnsi="Simplified Arabic" w:cs="Simplified Arabic" w:hint="cs"/>
          <w:sz w:val="28"/>
          <w:szCs w:val="28"/>
          <w:rtl/>
        </w:rPr>
        <w:t xml:space="preserve">الجاموس، </w:t>
      </w:r>
      <w:r w:rsidR="004C3C25" w:rsidRPr="00596187">
        <w:rPr>
          <w:rFonts w:ascii="Simplified Arabic" w:hAnsi="Simplified Arabic" w:cs="Simplified Arabic" w:hint="cs"/>
          <w:sz w:val="28"/>
          <w:szCs w:val="28"/>
          <w:rtl/>
        </w:rPr>
        <w:t>والاغنام</w:t>
      </w:r>
      <w:r w:rsidR="00884903" w:rsidRPr="00596187">
        <w:rPr>
          <w:rFonts w:ascii="Simplified Arabic" w:hAnsi="Simplified Arabic" w:cs="Simplified Arabic" w:hint="cs"/>
          <w:sz w:val="28"/>
          <w:szCs w:val="28"/>
          <w:rtl/>
        </w:rPr>
        <w:t xml:space="preserve">، </w:t>
      </w:r>
      <w:r w:rsidR="004C3C25" w:rsidRPr="00596187">
        <w:rPr>
          <w:rFonts w:ascii="Simplified Arabic" w:hAnsi="Simplified Arabic" w:cs="Simplified Arabic" w:hint="cs"/>
          <w:sz w:val="28"/>
          <w:szCs w:val="28"/>
          <w:rtl/>
        </w:rPr>
        <w:t>والماعز</w:t>
      </w:r>
      <w:r w:rsidR="00955702" w:rsidRPr="00596187">
        <w:rPr>
          <w:rFonts w:ascii="Simplified Arabic" w:hAnsi="Simplified Arabic" w:cs="Simplified Arabic" w:hint="cs"/>
          <w:sz w:val="28"/>
          <w:szCs w:val="28"/>
          <w:rtl/>
        </w:rPr>
        <w:t xml:space="preserve"> </w:t>
      </w:r>
      <w:r w:rsidR="00264CF9" w:rsidRPr="00596187">
        <w:rPr>
          <w:rFonts w:ascii="Simplified Arabic" w:hAnsi="Simplified Arabic" w:cs="Simplified Arabic" w:hint="cs"/>
          <w:sz w:val="28"/>
          <w:szCs w:val="28"/>
          <w:rtl/>
        </w:rPr>
        <w:t xml:space="preserve">من </w:t>
      </w:r>
      <w:r w:rsidR="004C3C25" w:rsidRPr="00596187">
        <w:rPr>
          <w:rFonts w:ascii="Simplified Arabic" w:hAnsi="Simplified Arabic" w:cs="Simplified Arabic" w:hint="cs"/>
          <w:sz w:val="28"/>
          <w:szCs w:val="28"/>
          <w:rtl/>
        </w:rPr>
        <w:t>131</w:t>
      </w:r>
      <w:r w:rsidR="004C3C25">
        <w:rPr>
          <w:rFonts w:ascii="Simplified Arabic" w:hAnsi="Simplified Arabic" w:cs="Simplified Arabic" w:hint="cs"/>
          <w:sz w:val="28"/>
          <w:szCs w:val="28"/>
          <w:rtl/>
        </w:rPr>
        <w:t>.1</w:t>
      </w:r>
      <w:r w:rsidR="00264CF9" w:rsidRPr="005D68B4">
        <w:rPr>
          <w:rFonts w:ascii="Simplified Arabic" w:hAnsi="Simplified Arabic" w:cs="Simplified Arabic" w:hint="cs"/>
          <w:sz w:val="28"/>
          <w:szCs w:val="28"/>
          <w:rtl/>
        </w:rPr>
        <w:t xml:space="preserve">، </w:t>
      </w:r>
      <w:r w:rsidR="004C3C25">
        <w:rPr>
          <w:rFonts w:ascii="Simplified Arabic" w:hAnsi="Simplified Arabic" w:cs="Simplified Arabic" w:hint="cs"/>
          <w:sz w:val="28"/>
          <w:szCs w:val="28"/>
          <w:rtl/>
        </w:rPr>
        <w:t>55.5</w:t>
      </w:r>
      <w:r w:rsidR="00884903">
        <w:rPr>
          <w:rFonts w:ascii="Simplified Arabic" w:hAnsi="Simplified Arabic" w:cs="Simplified Arabic" w:hint="cs"/>
          <w:sz w:val="28"/>
          <w:szCs w:val="28"/>
          <w:rtl/>
        </w:rPr>
        <w:t xml:space="preserve">، </w:t>
      </w:r>
      <w:r w:rsidR="004C3C25">
        <w:rPr>
          <w:rFonts w:ascii="Simplified Arabic" w:hAnsi="Simplified Arabic" w:cs="Simplified Arabic" w:hint="cs"/>
          <w:sz w:val="28"/>
          <w:szCs w:val="28"/>
          <w:rtl/>
        </w:rPr>
        <w:t>10.9، 0.286</w:t>
      </w:r>
      <w:r w:rsidR="00264CF9" w:rsidRPr="005D68B4">
        <w:rPr>
          <w:rFonts w:ascii="Simplified Arabic" w:hAnsi="Simplified Arabic" w:cs="Simplified Arabic" w:hint="cs"/>
          <w:sz w:val="28"/>
          <w:szCs w:val="28"/>
          <w:rtl/>
        </w:rPr>
        <w:t xml:space="preserve"> </w:t>
      </w:r>
      <w:r w:rsidR="004168DE">
        <w:rPr>
          <w:rFonts w:ascii="Simplified Arabic" w:hAnsi="Simplified Arabic" w:cs="Simplified Arabic" w:hint="cs"/>
          <w:sz w:val="28"/>
          <w:szCs w:val="28"/>
          <w:rtl/>
        </w:rPr>
        <w:t>ألف</w:t>
      </w:r>
      <w:r w:rsidR="00264CF9" w:rsidRPr="005D68B4">
        <w:rPr>
          <w:rFonts w:ascii="Simplified Arabic" w:hAnsi="Simplified Arabic" w:cs="Simplified Arabic" w:hint="cs"/>
          <w:sz w:val="28"/>
          <w:szCs w:val="28"/>
          <w:rtl/>
        </w:rPr>
        <w:t xml:space="preserve"> طن في عام </w:t>
      </w:r>
      <w:r w:rsidR="004C3C25">
        <w:rPr>
          <w:rFonts w:ascii="Simplified Arabic" w:hAnsi="Simplified Arabic" w:cs="Simplified Arabic" w:hint="cs"/>
          <w:sz w:val="28"/>
          <w:szCs w:val="28"/>
          <w:rtl/>
        </w:rPr>
        <w:t>2017</w:t>
      </w:r>
      <w:r w:rsidR="00955702" w:rsidRPr="005D68B4">
        <w:rPr>
          <w:rFonts w:ascii="Simplified Arabic" w:hAnsi="Simplified Arabic" w:cs="Simplified Arabic" w:hint="cs"/>
          <w:sz w:val="28"/>
          <w:szCs w:val="28"/>
          <w:rtl/>
        </w:rPr>
        <w:t xml:space="preserve"> </w:t>
      </w:r>
      <w:r w:rsidR="00264CF9" w:rsidRPr="005D68B4">
        <w:rPr>
          <w:rFonts w:ascii="Simplified Arabic" w:hAnsi="Simplified Arabic" w:cs="Simplified Arabic" w:hint="cs"/>
          <w:sz w:val="28"/>
          <w:szCs w:val="28"/>
          <w:rtl/>
        </w:rPr>
        <w:t xml:space="preserve">إلي </w:t>
      </w:r>
      <w:r w:rsidR="00F71506" w:rsidRPr="005D68B4">
        <w:rPr>
          <w:rFonts w:ascii="Simplified Arabic" w:hAnsi="Simplified Arabic" w:cs="Simplified Arabic" w:hint="cs"/>
          <w:sz w:val="28"/>
          <w:szCs w:val="28"/>
          <w:rtl/>
        </w:rPr>
        <w:t xml:space="preserve">حوالي </w:t>
      </w:r>
      <w:r w:rsidR="004A3D07">
        <w:rPr>
          <w:rFonts w:ascii="Simplified Arabic" w:hAnsi="Simplified Arabic" w:cs="Simplified Arabic" w:hint="cs"/>
          <w:sz w:val="28"/>
          <w:szCs w:val="28"/>
          <w:rtl/>
        </w:rPr>
        <w:t>177.5</w:t>
      </w:r>
      <w:r w:rsidR="00264CF9" w:rsidRPr="005D68B4">
        <w:rPr>
          <w:rFonts w:ascii="Simplified Arabic" w:hAnsi="Simplified Arabic" w:cs="Simplified Arabic" w:hint="cs"/>
          <w:sz w:val="28"/>
          <w:szCs w:val="28"/>
          <w:rtl/>
        </w:rPr>
        <w:t xml:space="preserve">، </w:t>
      </w:r>
      <w:r w:rsidR="004A3D07">
        <w:rPr>
          <w:rFonts w:ascii="Simplified Arabic" w:hAnsi="Simplified Arabic" w:cs="Simplified Arabic" w:hint="cs"/>
          <w:sz w:val="28"/>
          <w:szCs w:val="28"/>
          <w:rtl/>
        </w:rPr>
        <w:t>68.8</w:t>
      </w:r>
      <w:r w:rsidR="00884903">
        <w:rPr>
          <w:rFonts w:ascii="Simplified Arabic" w:hAnsi="Simplified Arabic" w:cs="Simplified Arabic" w:hint="cs"/>
          <w:sz w:val="28"/>
          <w:szCs w:val="28"/>
          <w:rtl/>
        </w:rPr>
        <w:t xml:space="preserve">، </w:t>
      </w:r>
      <w:r w:rsidR="0080617A">
        <w:rPr>
          <w:rFonts w:ascii="Simplified Arabic" w:hAnsi="Simplified Arabic" w:cs="Simplified Arabic" w:hint="cs"/>
          <w:sz w:val="28"/>
          <w:szCs w:val="28"/>
          <w:rtl/>
        </w:rPr>
        <w:t>14.0، 0.429</w:t>
      </w:r>
      <w:r w:rsidR="00264CF9" w:rsidRPr="005D68B4">
        <w:rPr>
          <w:rFonts w:ascii="Simplified Arabic" w:hAnsi="Simplified Arabic" w:cs="Simplified Arabic" w:hint="cs"/>
          <w:sz w:val="28"/>
          <w:szCs w:val="28"/>
          <w:rtl/>
        </w:rPr>
        <w:t xml:space="preserve"> </w:t>
      </w:r>
      <w:r w:rsidR="004168DE">
        <w:rPr>
          <w:rFonts w:ascii="Simplified Arabic" w:hAnsi="Simplified Arabic" w:cs="Simplified Arabic" w:hint="cs"/>
          <w:sz w:val="28"/>
          <w:szCs w:val="28"/>
          <w:rtl/>
        </w:rPr>
        <w:t>ألف</w:t>
      </w:r>
      <w:r w:rsidR="00264CF9" w:rsidRPr="005D68B4">
        <w:rPr>
          <w:rFonts w:ascii="Simplified Arabic" w:hAnsi="Simplified Arabic" w:cs="Simplified Arabic" w:hint="cs"/>
          <w:sz w:val="28"/>
          <w:szCs w:val="28"/>
          <w:rtl/>
        </w:rPr>
        <w:t xml:space="preserve"> طن عام </w:t>
      </w:r>
      <w:r w:rsidR="0080617A">
        <w:rPr>
          <w:rFonts w:ascii="Simplified Arabic" w:hAnsi="Simplified Arabic" w:cs="Simplified Arabic" w:hint="cs"/>
          <w:sz w:val="28"/>
          <w:szCs w:val="28"/>
          <w:rtl/>
        </w:rPr>
        <w:t>2019</w:t>
      </w:r>
      <w:r w:rsidR="00264CF9" w:rsidRPr="005D68B4">
        <w:rPr>
          <w:rFonts w:ascii="Simplified Arabic" w:hAnsi="Simplified Arabic" w:cs="Simplified Arabic" w:hint="cs"/>
          <w:sz w:val="28"/>
          <w:szCs w:val="28"/>
          <w:rtl/>
        </w:rPr>
        <w:t xml:space="preserve"> </w:t>
      </w:r>
      <w:r w:rsidR="0080617A">
        <w:rPr>
          <w:rFonts w:ascii="Simplified Arabic" w:hAnsi="Simplified Arabic" w:cs="Simplified Arabic" w:hint="cs"/>
          <w:sz w:val="28"/>
          <w:szCs w:val="28"/>
          <w:rtl/>
        </w:rPr>
        <w:t>بزيادة تقدر بحوالي</w:t>
      </w:r>
      <w:r w:rsidR="001A2290" w:rsidRPr="005D68B4">
        <w:rPr>
          <w:rFonts w:ascii="Simplified Arabic" w:hAnsi="Simplified Arabic" w:cs="Simplified Arabic" w:hint="cs"/>
          <w:sz w:val="28"/>
          <w:szCs w:val="28"/>
          <w:rtl/>
        </w:rPr>
        <w:t xml:space="preserve"> </w:t>
      </w:r>
      <w:r w:rsidR="0080617A">
        <w:rPr>
          <w:rFonts w:ascii="Simplified Arabic" w:hAnsi="Simplified Arabic" w:cs="Simplified Arabic" w:hint="cs"/>
          <w:sz w:val="28"/>
          <w:szCs w:val="28"/>
          <w:rtl/>
        </w:rPr>
        <w:t>46.4</w:t>
      </w:r>
      <w:r w:rsidR="00264CF9" w:rsidRPr="005D68B4">
        <w:rPr>
          <w:rFonts w:ascii="Simplified Arabic" w:hAnsi="Simplified Arabic" w:cs="Simplified Arabic" w:hint="cs"/>
          <w:sz w:val="28"/>
          <w:szCs w:val="28"/>
          <w:rtl/>
        </w:rPr>
        <w:t xml:space="preserve">، </w:t>
      </w:r>
      <w:r w:rsidR="0080617A">
        <w:rPr>
          <w:rFonts w:ascii="Simplified Arabic" w:hAnsi="Simplified Arabic" w:cs="Simplified Arabic" w:hint="cs"/>
          <w:sz w:val="28"/>
          <w:szCs w:val="28"/>
          <w:rtl/>
        </w:rPr>
        <w:t>13.3</w:t>
      </w:r>
      <w:r w:rsidR="00884903">
        <w:rPr>
          <w:rFonts w:ascii="Simplified Arabic" w:hAnsi="Simplified Arabic" w:cs="Simplified Arabic" w:hint="cs"/>
          <w:sz w:val="28"/>
          <w:szCs w:val="28"/>
          <w:rtl/>
        </w:rPr>
        <w:t xml:space="preserve">، </w:t>
      </w:r>
      <w:r w:rsidR="0080617A">
        <w:rPr>
          <w:rFonts w:ascii="Simplified Arabic" w:hAnsi="Simplified Arabic" w:cs="Simplified Arabic" w:hint="cs"/>
          <w:sz w:val="28"/>
          <w:szCs w:val="28"/>
          <w:rtl/>
        </w:rPr>
        <w:t xml:space="preserve">3.1، 0.143 </w:t>
      </w:r>
      <w:r w:rsidR="004168DE">
        <w:rPr>
          <w:rFonts w:ascii="Simplified Arabic" w:hAnsi="Simplified Arabic" w:cs="Simplified Arabic" w:hint="cs"/>
          <w:sz w:val="28"/>
          <w:szCs w:val="28"/>
          <w:rtl/>
        </w:rPr>
        <w:t>ألف</w:t>
      </w:r>
      <w:r w:rsidR="001A2290" w:rsidRPr="005D68B4">
        <w:rPr>
          <w:rFonts w:ascii="Simplified Arabic" w:hAnsi="Simplified Arabic" w:cs="Simplified Arabic" w:hint="cs"/>
          <w:sz w:val="28"/>
          <w:szCs w:val="28"/>
          <w:rtl/>
        </w:rPr>
        <w:t xml:space="preserve"> طن</w:t>
      </w:r>
      <w:r w:rsidR="00264CF9" w:rsidRPr="005D68B4">
        <w:rPr>
          <w:rFonts w:ascii="Simplified Arabic" w:hAnsi="Simplified Arabic" w:cs="Simplified Arabic" w:hint="cs"/>
          <w:sz w:val="28"/>
          <w:szCs w:val="28"/>
          <w:rtl/>
        </w:rPr>
        <w:t xml:space="preserve"> </w:t>
      </w:r>
      <w:r w:rsidR="0080617A">
        <w:rPr>
          <w:rFonts w:ascii="Simplified Arabic" w:hAnsi="Simplified Arabic" w:cs="Simplified Arabic" w:hint="cs"/>
          <w:sz w:val="28"/>
          <w:szCs w:val="28"/>
          <w:rtl/>
        </w:rPr>
        <w:t xml:space="preserve">بمعدل تغير يمثل </w:t>
      </w:r>
      <w:r w:rsidR="00264CF9" w:rsidRPr="005D68B4">
        <w:rPr>
          <w:rFonts w:ascii="Simplified Arabic" w:hAnsi="Simplified Arabic" w:cs="Simplified Arabic" w:hint="cs"/>
          <w:sz w:val="28"/>
          <w:szCs w:val="28"/>
          <w:rtl/>
        </w:rPr>
        <w:t>نحو</w:t>
      </w:r>
      <w:r w:rsidR="001A2290" w:rsidRPr="005D68B4">
        <w:rPr>
          <w:rFonts w:ascii="Simplified Arabic" w:hAnsi="Simplified Arabic" w:cs="Simplified Arabic" w:hint="cs"/>
          <w:sz w:val="28"/>
          <w:szCs w:val="28"/>
          <w:rtl/>
        </w:rPr>
        <w:t xml:space="preserve"> </w:t>
      </w:r>
      <w:r w:rsidR="0080617A">
        <w:rPr>
          <w:rFonts w:ascii="Simplified Arabic" w:hAnsi="Simplified Arabic" w:cs="Simplified Arabic" w:hint="cs"/>
          <w:sz w:val="28"/>
          <w:szCs w:val="28"/>
          <w:rtl/>
        </w:rPr>
        <w:t>35.4</w:t>
      </w:r>
      <w:r w:rsidR="00264CF9" w:rsidRPr="005D68B4">
        <w:rPr>
          <w:rFonts w:ascii="Simplified Arabic" w:hAnsi="Simplified Arabic" w:cs="Simplified Arabic" w:hint="cs"/>
          <w:sz w:val="28"/>
          <w:szCs w:val="28"/>
          <w:rtl/>
        </w:rPr>
        <w:t xml:space="preserve">%، </w:t>
      </w:r>
      <w:r w:rsidR="0080617A">
        <w:rPr>
          <w:rFonts w:ascii="Simplified Arabic" w:hAnsi="Simplified Arabic" w:cs="Simplified Arabic" w:hint="cs"/>
          <w:sz w:val="28"/>
          <w:szCs w:val="28"/>
          <w:rtl/>
        </w:rPr>
        <w:t>24.0</w:t>
      </w:r>
      <w:r w:rsidR="00264CF9" w:rsidRPr="005D68B4">
        <w:rPr>
          <w:rFonts w:ascii="Simplified Arabic" w:hAnsi="Simplified Arabic" w:cs="Simplified Arabic" w:hint="cs"/>
          <w:sz w:val="28"/>
          <w:szCs w:val="28"/>
          <w:rtl/>
        </w:rPr>
        <w:t>%</w:t>
      </w:r>
      <w:r w:rsidR="00884903">
        <w:rPr>
          <w:rFonts w:ascii="Simplified Arabic" w:hAnsi="Simplified Arabic" w:cs="Simplified Arabic" w:hint="cs"/>
          <w:sz w:val="28"/>
          <w:szCs w:val="28"/>
          <w:rtl/>
        </w:rPr>
        <w:t xml:space="preserve">، </w:t>
      </w:r>
      <w:r w:rsidR="0080617A">
        <w:rPr>
          <w:rFonts w:ascii="Simplified Arabic" w:hAnsi="Simplified Arabic" w:cs="Simplified Arabic" w:hint="cs"/>
          <w:sz w:val="28"/>
          <w:szCs w:val="28"/>
          <w:rtl/>
        </w:rPr>
        <w:t>28.4</w:t>
      </w:r>
      <w:r w:rsidR="00884903">
        <w:rPr>
          <w:rFonts w:ascii="Simplified Arabic" w:hAnsi="Simplified Arabic" w:cs="Simplified Arabic" w:hint="cs"/>
          <w:sz w:val="28"/>
          <w:szCs w:val="28"/>
          <w:rtl/>
        </w:rPr>
        <w:t>%</w:t>
      </w:r>
      <w:r w:rsidR="0080617A">
        <w:rPr>
          <w:rFonts w:ascii="Simplified Arabic" w:hAnsi="Simplified Arabic" w:cs="Simplified Arabic" w:hint="cs"/>
          <w:sz w:val="28"/>
          <w:szCs w:val="28"/>
          <w:rtl/>
        </w:rPr>
        <w:t>، 50%</w:t>
      </w:r>
      <w:r w:rsidR="00955702" w:rsidRPr="005D68B4">
        <w:rPr>
          <w:rFonts w:ascii="Simplified Arabic" w:hAnsi="Simplified Arabic" w:cs="Simplified Arabic" w:hint="cs"/>
          <w:sz w:val="28"/>
          <w:szCs w:val="28"/>
          <w:rtl/>
        </w:rPr>
        <w:t xml:space="preserve"> </w:t>
      </w:r>
      <w:r w:rsidR="00264CF9" w:rsidRPr="005D68B4">
        <w:rPr>
          <w:rFonts w:ascii="Simplified Arabic" w:hAnsi="Simplified Arabic" w:cs="Simplified Arabic" w:hint="cs"/>
          <w:sz w:val="28"/>
          <w:szCs w:val="28"/>
          <w:rtl/>
        </w:rPr>
        <w:t xml:space="preserve">من الكمية المنتجة من اللحوم المحلية عام </w:t>
      </w:r>
      <w:r w:rsidR="0080617A">
        <w:rPr>
          <w:rFonts w:ascii="Simplified Arabic" w:hAnsi="Simplified Arabic" w:cs="Simplified Arabic" w:hint="cs"/>
          <w:sz w:val="28"/>
          <w:szCs w:val="28"/>
          <w:rtl/>
        </w:rPr>
        <w:t>2017</w:t>
      </w:r>
      <w:r w:rsidR="006A203D" w:rsidRPr="005D68B4">
        <w:rPr>
          <w:rFonts w:ascii="Simplified Arabic" w:hAnsi="Simplified Arabic" w:cs="Simplified Arabic" w:hint="cs"/>
          <w:sz w:val="28"/>
          <w:szCs w:val="28"/>
          <w:rtl/>
        </w:rPr>
        <w:t xml:space="preserve"> علي الترتيب،</w:t>
      </w:r>
      <w:r w:rsidR="007B0527" w:rsidRPr="005D68B4">
        <w:rPr>
          <w:rFonts w:ascii="Simplified Arabic" w:hAnsi="Simplified Arabic" w:cs="Simplified Arabic" w:hint="cs"/>
          <w:sz w:val="28"/>
          <w:szCs w:val="28"/>
          <w:rtl/>
        </w:rPr>
        <w:t xml:space="preserve"> </w:t>
      </w:r>
      <w:r w:rsidR="0080617A">
        <w:rPr>
          <w:rFonts w:ascii="Simplified Arabic" w:hAnsi="Simplified Arabic" w:cs="Simplified Arabic" w:hint="cs"/>
          <w:sz w:val="28"/>
          <w:szCs w:val="28"/>
          <w:rtl/>
        </w:rPr>
        <w:t>كما تبين أن</w:t>
      </w:r>
      <w:r w:rsidR="006A203D" w:rsidRPr="005D68B4">
        <w:rPr>
          <w:rFonts w:ascii="Simplified Arabic" w:hAnsi="Simplified Arabic" w:cs="Simplified Arabic" w:hint="cs"/>
          <w:sz w:val="28"/>
          <w:szCs w:val="28"/>
          <w:rtl/>
        </w:rPr>
        <w:t xml:space="preserve"> </w:t>
      </w:r>
      <w:r w:rsidR="0080617A">
        <w:rPr>
          <w:rFonts w:ascii="Simplified Arabic" w:hAnsi="Simplified Arabic" w:cs="Simplified Arabic" w:hint="cs"/>
          <w:sz w:val="28"/>
          <w:szCs w:val="28"/>
          <w:rtl/>
        </w:rPr>
        <w:t xml:space="preserve">هناك تناقصًا </w:t>
      </w:r>
      <w:r w:rsidR="006A203D" w:rsidRPr="005D68B4">
        <w:rPr>
          <w:rFonts w:ascii="Simplified Arabic" w:hAnsi="Simplified Arabic" w:cs="Simplified Arabic" w:hint="cs"/>
          <w:sz w:val="28"/>
          <w:szCs w:val="28"/>
          <w:rtl/>
        </w:rPr>
        <w:t xml:space="preserve">في إجمالي المذبوحات المستوردة </w:t>
      </w:r>
      <w:r w:rsidR="00A47D96" w:rsidRPr="005D68B4">
        <w:rPr>
          <w:rFonts w:ascii="Simplified Arabic" w:hAnsi="Simplified Arabic" w:cs="Simplified Arabic" w:hint="cs"/>
          <w:sz w:val="28"/>
          <w:szCs w:val="28"/>
          <w:rtl/>
        </w:rPr>
        <w:t xml:space="preserve">من </w:t>
      </w:r>
      <w:r w:rsidR="001A2290" w:rsidRPr="005D68B4">
        <w:rPr>
          <w:rFonts w:ascii="Simplified Arabic" w:hAnsi="Simplified Arabic" w:cs="Simplified Arabic" w:hint="cs"/>
          <w:sz w:val="28"/>
          <w:szCs w:val="28"/>
          <w:rtl/>
        </w:rPr>
        <w:t xml:space="preserve">الابقار </w:t>
      </w:r>
      <w:r w:rsidR="006A203D" w:rsidRPr="005D68B4">
        <w:rPr>
          <w:rFonts w:ascii="Simplified Arabic" w:hAnsi="Simplified Arabic" w:cs="Simplified Arabic" w:hint="cs"/>
          <w:sz w:val="28"/>
          <w:szCs w:val="28"/>
          <w:rtl/>
        </w:rPr>
        <w:t xml:space="preserve">داخل المجازر الحكومية حيث </w:t>
      </w:r>
      <w:r w:rsidR="001A0745">
        <w:rPr>
          <w:rFonts w:ascii="Simplified Arabic" w:hAnsi="Simplified Arabic" w:cs="Simplified Arabic" w:hint="cs"/>
          <w:sz w:val="28"/>
          <w:szCs w:val="28"/>
          <w:rtl/>
        </w:rPr>
        <w:t>نقصت</w:t>
      </w:r>
      <w:r w:rsidR="006A203D" w:rsidRPr="005D68B4">
        <w:rPr>
          <w:rFonts w:ascii="Simplified Arabic" w:hAnsi="Simplified Arabic" w:cs="Simplified Arabic" w:hint="cs"/>
          <w:sz w:val="28"/>
          <w:szCs w:val="28"/>
          <w:rtl/>
        </w:rPr>
        <w:t xml:space="preserve"> من حوالي </w:t>
      </w:r>
      <w:r w:rsidR="001A0745">
        <w:rPr>
          <w:rFonts w:ascii="Simplified Arabic" w:hAnsi="Simplified Arabic" w:cs="Simplified Arabic" w:hint="cs"/>
          <w:sz w:val="28"/>
          <w:szCs w:val="28"/>
          <w:rtl/>
        </w:rPr>
        <w:t>52.7</w:t>
      </w:r>
      <w:r w:rsidR="00884903">
        <w:rPr>
          <w:rFonts w:ascii="Simplified Arabic" w:hAnsi="Simplified Arabic" w:cs="Simplified Arabic" w:hint="cs"/>
          <w:sz w:val="28"/>
          <w:szCs w:val="28"/>
          <w:rtl/>
        </w:rPr>
        <w:t xml:space="preserve"> </w:t>
      </w:r>
      <w:r w:rsidR="004168DE">
        <w:rPr>
          <w:rFonts w:ascii="Simplified Arabic" w:hAnsi="Simplified Arabic" w:cs="Simplified Arabic" w:hint="cs"/>
          <w:sz w:val="28"/>
          <w:szCs w:val="28"/>
          <w:rtl/>
        </w:rPr>
        <w:t>ألف</w:t>
      </w:r>
      <w:r w:rsidR="006A203D" w:rsidRPr="005D68B4">
        <w:rPr>
          <w:rFonts w:ascii="Simplified Arabic" w:hAnsi="Simplified Arabic" w:cs="Simplified Arabic" w:hint="cs"/>
          <w:sz w:val="28"/>
          <w:szCs w:val="28"/>
          <w:rtl/>
        </w:rPr>
        <w:t xml:space="preserve"> طن عام </w:t>
      </w:r>
      <w:r w:rsidR="001A0745">
        <w:rPr>
          <w:rFonts w:ascii="Simplified Arabic" w:hAnsi="Simplified Arabic" w:cs="Simplified Arabic" w:hint="cs"/>
          <w:sz w:val="28"/>
          <w:szCs w:val="28"/>
          <w:rtl/>
        </w:rPr>
        <w:t>2017</w:t>
      </w:r>
      <w:r w:rsidR="00884903">
        <w:rPr>
          <w:rFonts w:ascii="Simplified Arabic" w:hAnsi="Simplified Arabic" w:cs="Simplified Arabic" w:hint="cs"/>
          <w:sz w:val="28"/>
          <w:szCs w:val="28"/>
          <w:rtl/>
        </w:rPr>
        <w:t xml:space="preserve"> </w:t>
      </w:r>
      <w:r w:rsidR="006A203D" w:rsidRPr="005D68B4">
        <w:rPr>
          <w:rFonts w:ascii="Simplified Arabic" w:hAnsi="Simplified Arabic" w:cs="Simplified Arabic" w:hint="cs"/>
          <w:sz w:val="28"/>
          <w:szCs w:val="28"/>
          <w:rtl/>
        </w:rPr>
        <w:t xml:space="preserve">إلي حوالي </w:t>
      </w:r>
      <w:r w:rsidR="002D1B91">
        <w:rPr>
          <w:rFonts w:ascii="Simplified Arabic" w:hAnsi="Simplified Arabic" w:cs="Simplified Arabic" w:hint="cs"/>
          <w:sz w:val="28"/>
          <w:szCs w:val="28"/>
          <w:rtl/>
        </w:rPr>
        <w:t>40</w:t>
      </w:r>
      <w:r w:rsidR="006A203D" w:rsidRPr="005D68B4">
        <w:rPr>
          <w:rFonts w:ascii="Simplified Arabic" w:hAnsi="Simplified Arabic" w:cs="Simplified Arabic" w:hint="cs"/>
          <w:sz w:val="28"/>
          <w:szCs w:val="28"/>
          <w:rtl/>
        </w:rPr>
        <w:t xml:space="preserve"> </w:t>
      </w:r>
      <w:r w:rsidR="004168DE">
        <w:rPr>
          <w:rFonts w:ascii="Simplified Arabic" w:hAnsi="Simplified Arabic" w:cs="Simplified Arabic" w:hint="cs"/>
          <w:sz w:val="28"/>
          <w:szCs w:val="28"/>
          <w:rtl/>
        </w:rPr>
        <w:t>ألف</w:t>
      </w:r>
      <w:r w:rsidR="006A203D" w:rsidRPr="005D68B4">
        <w:rPr>
          <w:rFonts w:ascii="Simplified Arabic" w:hAnsi="Simplified Arabic" w:cs="Simplified Arabic" w:hint="cs"/>
          <w:sz w:val="28"/>
          <w:szCs w:val="28"/>
          <w:rtl/>
        </w:rPr>
        <w:t xml:space="preserve"> طن </w:t>
      </w:r>
      <w:r w:rsidR="002D1B91">
        <w:rPr>
          <w:rFonts w:ascii="Simplified Arabic" w:hAnsi="Simplified Arabic" w:cs="Simplified Arabic" w:hint="cs"/>
          <w:sz w:val="28"/>
          <w:szCs w:val="28"/>
          <w:rtl/>
        </w:rPr>
        <w:t>ب</w:t>
      </w:r>
      <w:r w:rsidR="006A203D" w:rsidRPr="005D68B4">
        <w:rPr>
          <w:rFonts w:ascii="Simplified Arabic" w:hAnsi="Simplified Arabic" w:cs="Simplified Arabic" w:hint="cs"/>
          <w:sz w:val="28"/>
          <w:szCs w:val="28"/>
          <w:rtl/>
        </w:rPr>
        <w:t xml:space="preserve">مقدراها </w:t>
      </w:r>
      <w:r w:rsidR="00445A0E">
        <w:rPr>
          <w:rFonts w:ascii="Simplified Arabic" w:hAnsi="Simplified Arabic" w:cs="Simplified Arabic" w:hint="cs"/>
          <w:sz w:val="28"/>
          <w:szCs w:val="28"/>
          <w:rtl/>
        </w:rPr>
        <w:t>12.7</w:t>
      </w:r>
      <w:r w:rsidR="006A203D" w:rsidRPr="005D68B4">
        <w:rPr>
          <w:rFonts w:ascii="Simplified Arabic" w:hAnsi="Simplified Arabic" w:cs="Simplified Arabic" w:hint="cs"/>
          <w:sz w:val="28"/>
          <w:szCs w:val="28"/>
          <w:rtl/>
        </w:rPr>
        <w:t xml:space="preserve"> </w:t>
      </w:r>
      <w:r w:rsidR="004168DE">
        <w:rPr>
          <w:rFonts w:ascii="Simplified Arabic" w:hAnsi="Simplified Arabic" w:cs="Simplified Arabic" w:hint="cs"/>
          <w:sz w:val="28"/>
          <w:szCs w:val="28"/>
          <w:rtl/>
        </w:rPr>
        <w:t>ألف</w:t>
      </w:r>
      <w:r w:rsidR="006A203D" w:rsidRPr="005D68B4">
        <w:rPr>
          <w:rFonts w:ascii="Simplified Arabic" w:hAnsi="Simplified Arabic" w:cs="Simplified Arabic" w:hint="cs"/>
          <w:sz w:val="28"/>
          <w:szCs w:val="28"/>
          <w:rtl/>
        </w:rPr>
        <w:t xml:space="preserve"> طن تمثل نحو </w:t>
      </w:r>
      <w:r w:rsidR="00445A0E">
        <w:rPr>
          <w:rFonts w:ascii="Simplified Arabic" w:hAnsi="Simplified Arabic" w:cs="Simplified Arabic" w:hint="cs"/>
          <w:sz w:val="28"/>
          <w:szCs w:val="28"/>
          <w:rtl/>
        </w:rPr>
        <w:t>24.1</w:t>
      </w:r>
      <w:r w:rsidR="006A203D" w:rsidRPr="005D68B4">
        <w:rPr>
          <w:rFonts w:ascii="Simplified Arabic" w:hAnsi="Simplified Arabic" w:cs="Simplified Arabic" w:hint="cs"/>
          <w:sz w:val="28"/>
          <w:szCs w:val="28"/>
          <w:rtl/>
        </w:rPr>
        <w:t xml:space="preserve">% </w:t>
      </w:r>
      <w:r w:rsidR="00C03800" w:rsidRPr="005D68B4">
        <w:rPr>
          <w:rFonts w:ascii="Simplified Arabic" w:hAnsi="Simplified Arabic" w:cs="Simplified Arabic" w:hint="cs"/>
          <w:sz w:val="28"/>
          <w:szCs w:val="28"/>
          <w:rtl/>
        </w:rPr>
        <w:t>ع</w:t>
      </w:r>
      <w:r w:rsidR="006A203D" w:rsidRPr="005D68B4">
        <w:rPr>
          <w:rFonts w:ascii="Simplified Arabic" w:hAnsi="Simplified Arabic" w:cs="Simplified Arabic" w:hint="cs"/>
          <w:sz w:val="28"/>
          <w:szCs w:val="28"/>
          <w:rtl/>
        </w:rPr>
        <w:t xml:space="preserve">ن </w:t>
      </w:r>
      <w:r w:rsidR="003652B5" w:rsidRPr="005D68B4">
        <w:rPr>
          <w:rFonts w:ascii="Simplified Arabic" w:hAnsi="Simplified Arabic" w:cs="Simplified Arabic" w:hint="cs"/>
          <w:sz w:val="28"/>
          <w:szCs w:val="28"/>
          <w:rtl/>
        </w:rPr>
        <w:t xml:space="preserve">مثيلتها في </w:t>
      </w:r>
      <w:r w:rsidR="006A203D" w:rsidRPr="005D68B4">
        <w:rPr>
          <w:rFonts w:ascii="Simplified Arabic" w:hAnsi="Simplified Arabic" w:cs="Simplified Arabic" w:hint="cs"/>
          <w:sz w:val="28"/>
          <w:szCs w:val="28"/>
          <w:rtl/>
        </w:rPr>
        <w:t xml:space="preserve">عام </w:t>
      </w:r>
      <w:r w:rsidR="00445A0E">
        <w:rPr>
          <w:rFonts w:ascii="Simplified Arabic" w:hAnsi="Simplified Arabic" w:cs="Simplified Arabic" w:hint="cs"/>
          <w:sz w:val="28"/>
          <w:szCs w:val="28"/>
          <w:rtl/>
        </w:rPr>
        <w:t>2019</w:t>
      </w:r>
      <w:r w:rsidR="00217B50">
        <w:rPr>
          <w:rFonts w:ascii="Simplified Arabic" w:hAnsi="Simplified Arabic" w:cs="Simplified Arabic" w:hint="cs"/>
          <w:sz w:val="28"/>
          <w:szCs w:val="28"/>
          <w:rtl/>
        </w:rPr>
        <w:t>.</w:t>
      </w:r>
    </w:p>
    <w:p w14:paraId="61DC90E6" w14:textId="74F56B62" w:rsidR="0026706A" w:rsidRPr="005D68B4" w:rsidRDefault="00884903" w:rsidP="00596187">
      <w:pPr>
        <w:spacing w:before="120"/>
        <w:ind w:firstLine="56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6706A" w:rsidRPr="005D68B4">
        <w:rPr>
          <w:rFonts w:ascii="Simplified Arabic" w:hAnsi="Simplified Arabic" w:cs="Simplified Arabic" w:hint="cs"/>
          <w:sz w:val="28"/>
          <w:szCs w:val="28"/>
          <w:rtl/>
        </w:rPr>
        <w:t xml:space="preserve">وبوجه عام يلاحظ </w:t>
      </w:r>
      <w:r w:rsidR="00433243">
        <w:rPr>
          <w:rFonts w:ascii="Simplified Arabic" w:hAnsi="Simplified Arabic" w:cs="Simplified Arabic" w:hint="cs"/>
          <w:sz w:val="28"/>
          <w:szCs w:val="28"/>
          <w:rtl/>
        </w:rPr>
        <w:t>زيادة</w:t>
      </w:r>
      <w:r w:rsidR="0026706A" w:rsidRPr="005D68B4">
        <w:rPr>
          <w:rFonts w:ascii="Simplified Arabic" w:hAnsi="Simplified Arabic" w:cs="Simplified Arabic" w:hint="cs"/>
          <w:sz w:val="28"/>
          <w:szCs w:val="28"/>
          <w:rtl/>
        </w:rPr>
        <w:t xml:space="preserve"> ما تمثله لحوم المذبوحات بالمجازر الحكومية من اللحوم المحلية من </w:t>
      </w:r>
      <w:r w:rsidR="002415BA">
        <w:rPr>
          <w:rFonts w:ascii="Simplified Arabic" w:hAnsi="Simplified Arabic" w:cs="Simplified Arabic" w:hint="cs"/>
          <w:sz w:val="28"/>
          <w:szCs w:val="28"/>
          <w:rtl/>
        </w:rPr>
        <w:t xml:space="preserve">متوسط </w:t>
      </w:r>
      <w:r w:rsidR="0026706A" w:rsidRPr="005D68B4">
        <w:rPr>
          <w:rFonts w:ascii="Simplified Arabic" w:hAnsi="Simplified Arabic" w:cs="Simplified Arabic" w:hint="cs"/>
          <w:sz w:val="28"/>
          <w:szCs w:val="28"/>
          <w:rtl/>
        </w:rPr>
        <w:t xml:space="preserve">الاجمالي العام من حوالي </w:t>
      </w:r>
      <w:r w:rsidR="00433243">
        <w:rPr>
          <w:rFonts w:ascii="Simplified Arabic" w:hAnsi="Simplified Arabic" w:cs="Simplified Arabic" w:hint="cs"/>
          <w:sz w:val="28"/>
          <w:szCs w:val="28"/>
          <w:rtl/>
        </w:rPr>
        <w:t>78.9</w:t>
      </w:r>
      <w:r w:rsidR="0026706A" w:rsidRPr="005D68B4">
        <w:rPr>
          <w:rFonts w:ascii="Simplified Arabic" w:hAnsi="Simplified Arabic" w:cs="Simplified Arabic" w:hint="cs"/>
          <w:sz w:val="28"/>
          <w:szCs w:val="28"/>
          <w:rtl/>
        </w:rPr>
        <w:t xml:space="preserve">% عام </w:t>
      </w:r>
      <w:r w:rsidR="00433243">
        <w:rPr>
          <w:rFonts w:ascii="Simplified Arabic" w:hAnsi="Simplified Arabic" w:cs="Simplified Arabic" w:hint="cs"/>
          <w:sz w:val="28"/>
          <w:szCs w:val="28"/>
          <w:rtl/>
        </w:rPr>
        <w:t>2017</w:t>
      </w:r>
      <w:r w:rsidR="00217B50">
        <w:rPr>
          <w:rFonts w:ascii="Simplified Arabic" w:hAnsi="Simplified Arabic" w:cs="Simplified Arabic" w:hint="cs"/>
          <w:sz w:val="28"/>
          <w:szCs w:val="28"/>
          <w:rtl/>
        </w:rPr>
        <w:t xml:space="preserve"> </w:t>
      </w:r>
      <w:r w:rsidR="00570D3B">
        <w:rPr>
          <w:rFonts w:ascii="Simplified Arabic" w:hAnsi="Simplified Arabic" w:cs="Simplified Arabic" w:hint="cs"/>
          <w:sz w:val="28"/>
          <w:szCs w:val="28"/>
          <w:rtl/>
        </w:rPr>
        <w:t>إلى</w:t>
      </w:r>
      <w:r w:rsidR="0026706A" w:rsidRPr="005D68B4">
        <w:rPr>
          <w:rFonts w:ascii="Simplified Arabic" w:hAnsi="Simplified Arabic" w:cs="Simplified Arabic" w:hint="cs"/>
          <w:sz w:val="28"/>
          <w:szCs w:val="28"/>
          <w:rtl/>
        </w:rPr>
        <w:t xml:space="preserve"> حوالي </w:t>
      </w:r>
      <w:r w:rsidR="002415BA">
        <w:rPr>
          <w:rFonts w:ascii="Simplified Arabic" w:hAnsi="Simplified Arabic" w:cs="Simplified Arabic" w:hint="cs"/>
          <w:sz w:val="28"/>
          <w:szCs w:val="28"/>
          <w:rtl/>
        </w:rPr>
        <w:t>115.8</w:t>
      </w:r>
      <w:r w:rsidR="0026706A" w:rsidRPr="005D68B4">
        <w:rPr>
          <w:rFonts w:ascii="Simplified Arabic" w:hAnsi="Simplified Arabic" w:cs="Simplified Arabic" w:hint="cs"/>
          <w:sz w:val="28"/>
          <w:szCs w:val="28"/>
          <w:rtl/>
        </w:rPr>
        <w:t xml:space="preserve">% لعام </w:t>
      </w:r>
      <w:r w:rsidR="00433243">
        <w:rPr>
          <w:rFonts w:ascii="Simplified Arabic" w:hAnsi="Simplified Arabic" w:cs="Simplified Arabic" w:hint="cs"/>
          <w:sz w:val="28"/>
          <w:szCs w:val="28"/>
          <w:rtl/>
        </w:rPr>
        <w:t>2019</w:t>
      </w:r>
      <w:r w:rsidR="0026706A" w:rsidRPr="005D68B4">
        <w:rPr>
          <w:rFonts w:ascii="Simplified Arabic" w:hAnsi="Simplified Arabic" w:cs="Simplified Arabic" w:hint="cs"/>
          <w:sz w:val="28"/>
          <w:szCs w:val="28"/>
          <w:rtl/>
        </w:rPr>
        <w:t xml:space="preserve">، بينما يلاحظ زيادتها للحوم المستوردة من حوالي </w:t>
      </w:r>
      <w:r w:rsidR="002415BA">
        <w:rPr>
          <w:rFonts w:ascii="Simplified Arabic" w:hAnsi="Simplified Arabic" w:cs="Simplified Arabic" w:hint="cs"/>
          <w:sz w:val="28"/>
          <w:szCs w:val="28"/>
          <w:rtl/>
        </w:rPr>
        <w:t>21</w:t>
      </w:r>
      <w:r w:rsidR="0026706A" w:rsidRPr="005D68B4">
        <w:rPr>
          <w:rFonts w:ascii="Simplified Arabic" w:hAnsi="Simplified Arabic" w:cs="Simplified Arabic" w:hint="cs"/>
          <w:sz w:val="28"/>
          <w:szCs w:val="28"/>
          <w:rtl/>
        </w:rPr>
        <w:t xml:space="preserve">% عام </w:t>
      </w:r>
      <w:r w:rsidR="002415BA">
        <w:rPr>
          <w:rFonts w:ascii="Simplified Arabic" w:hAnsi="Simplified Arabic" w:cs="Simplified Arabic" w:hint="cs"/>
          <w:sz w:val="28"/>
          <w:szCs w:val="28"/>
          <w:rtl/>
        </w:rPr>
        <w:t>2017</w:t>
      </w:r>
      <w:r w:rsidR="00233836">
        <w:rPr>
          <w:rFonts w:ascii="Simplified Arabic" w:hAnsi="Simplified Arabic" w:cs="Simplified Arabic" w:hint="cs"/>
          <w:sz w:val="28"/>
          <w:szCs w:val="28"/>
          <w:rtl/>
        </w:rPr>
        <w:t xml:space="preserve">، </w:t>
      </w:r>
      <w:r w:rsidR="00570D3B">
        <w:rPr>
          <w:rFonts w:ascii="Simplified Arabic" w:hAnsi="Simplified Arabic" w:cs="Simplified Arabic" w:hint="cs"/>
          <w:sz w:val="28"/>
          <w:szCs w:val="28"/>
          <w:rtl/>
        </w:rPr>
        <w:t>إلى</w:t>
      </w:r>
      <w:r w:rsidR="00233836">
        <w:rPr>
          <w:rFonts w:ascii="Simplified Arabic" w:hAnsi="Simplified Arabic" w:cs="Simplified Arabic" w:hint="cs"/>
          <w:sz w:val="28"/>
          <w:szCs w:val="28"/>
          <w:rtl/>
        </w:rPr>
        <w:t xml:space="preserve"> حوالي </w:t>
      </w:r>
      <w:r w:rsidR="002415BA">
        <w:rPr>
          <w:rFonts w:ascii="Simplified Arabic" w:hAnsi="Simplified Arabic" w:cs="Simplified Arabic" w:hint="cs"/>
          <w:sz w:val="28"/>
          <w:szCs w:val="28"/>
          <w:rtl/>
        </w:rPr>
        <w:t>84.4</w:t>
      </w:r>
      <w:r w:rsidR="00233836">
        <w:rPr>
          <w:rFonts w:ascii="Simplified Arabic" w:hAnsi="Simplified Arabic" w:cs="Simplified Arabic" w:hint="cs"/>
          <w:sz w:val="28"/>
          <w:szCs w:val="28"/>
          <w:rtl/>
        </w:rPr>
        <w:t xml:space="preserve">% لعام </w:t>
      </w:r>
      <w:r w:rsidR="002415BA">
        <w:rPr>
          <w:rFonts w:ascii="Simplified Arabic" w:hAnsi="Simplified Arabic" w:cs="Simplified Arabic" w:hint="cs"/>
          <w:sz w:val="28"/>
          <w:szCs w:val="28"/>
          <w:rtl/>
        </w:rPr>
        <w:t>2019</w:t>
      </w:r>
      <w:r w:rsidR="00233836">
        <w:rPr>
          <w:rFonts w:ascii="Simplified Arabic" w:hAnsi="Simplified Arabic" w:cs="Simplified Arabic" w:hint="cs"/>
          <w:sz w:val="28"/>
          <w:szCs w:val="28"/>
          <w:rtl/>
        </w:rPr>
        <w:t xml:space="preserve">؛ نظرًا لانخفاض </w:t>
      </w:r>
      <w:r w:rsidR="00570D3B">
        <w:rPr>
          <w:rFonts w:ascii="Simplified Arabic" w:hAnsi="Simplified Arabic" w:cs="Simplified Arabic" w:hint="cs"/>
          <w:sz w:val="28"/>
          <w:szCs w:val="28"/>
          <w:rtl/>
        </w:rPr>
        <w:t>أسعار</w:t>
      </w:r>
      <w:r w:rsidR="00233836">
        <w:rPr>
          <w:rFonts w:ascii="Simplified Arabic" w:hAnsi="Simplified Arabic" w:cs="Simplified Arabic" w:hint="cs"/>
          <w:sz w:val="28"/>
          <w:szCs w:val="28"/>
          <w:rtl/>
        </w:rPr>
        <w:t xml:space="preserve"> اللحوم المستوردة.</w:t>
      </w:r>
    </w:p>
    <w:p w14:paraId="65AFA357" w14:textId="77777777" w:rsidR="00885558" w:rsidRDefault="00585E7D" w:rsidP="00045F4A">
      <w:pPr>
        <w:spacing w:before="240"/>
        <w:ind w:left="1132" w:hanging="1134"/>
        <w:jc w:val="both"/>
        <w:rPr>
          <w:rFonts w:ascii="Simplified Arabic" w:hAnsi="Simplified Arabic" w:cs="Simplified Arabic"/>
          <w:b/>
          <w:bCs/>
          <w:sz w:val="28"/>
          <w:szCs w:val="28"/>
          <w:rtl/>
          <w:lang w:bidi="ar-EG"/>
        </w:rPr>
      </w:pPr>
      <w:r w:rsidRPr="005D68B4">
        <w:rPr>
          <w:rFonts w:ascii="Simplified Arabic" w:hAnsi="Simplified Arabic" w:cs="Simplified Arabic"/>
          <w:b/>
          <w:bCs/>
          <w:sz w:val="28"/>
          <w:szCs w:val="28"/>
          <w:rtl/>
          <w:lang w:bidi="ar-EG"/>
        </w:rPr>
        <w:t>جدول</w:t>
      </w:r>
      <w:r w:rsidRPr="005D68B4">
        <w:rPr>
          <w:rFonts w:ascii="Simplified Arabic" w:hAnsi="Simplified Arabic" w:cs="Simplified Arabic" w:hint="cs"/>
          <w:b/>
          <w:bCs/>
          <w:sz w:val="28"/>
          <w:szCs w:val="28"/>
          <w:rtl/>
          <w:lang w:bidi="ar-EG"/>
        </w:rPr>
        <w:t xml:space="preserve"> </w:t>
      </w:r>
      <w:r w:rsidR="00885558" w:rsidRPr="005D68B4">
        <w:rPr>
          <w:rFonts w:ascii="Simplified Arabic" w:hAnsi="Simplified Arabic" w:cs="Simplified Arabic"/>
          <w:b/>
          <w:bCs/>
          <w:sz w:val="28"/>
          <w:szCs w:val="28"/>
          <w:rtl/>
          <w:lang w:bidi="ar-EG"/>
        </w:rPr>
        <w:t>(</w:t>
      </w:r>
      <w:r w:rsidR="00264CF9" w:rsidRPr="005D68B4">
        <w:rPr>
          <w:rFonts w:ascii="Simplified Arabic" w:hAnsi="Simplified Arabic" w:cs="Simplified Arabic" w:hint="cs"/>
          <w:b/>
          <w:bCs/>
          <w:sz w:val="28"/>
          <w:szCs w:val="28"/>
          <w:rtl/>
          <w:lang w:bidi="ar-EG"/>
        </w:rPr>
        <w:t>4</w:t>
      </w:r>
      <w:r w:rsidR="00885558" w:rsidRPr="005D68B4">
        <w:rPr>
          <w:rFonts w:ascii="Simplified Arabic" w:hAnsi="Simplified Arabic" w:cs="Simplified Arabic"/>
          <w:b/>
          <w:bCs/>
          <w:sz w:val="28"/>
          <w:szCs w:val="28"/>
          <w:rtl/>
          <w:lang w:bidi="ar-EG"/>
        </w:rPr>
        <w:t>)</w:t>
      </w:r>
      <w:r w:rsidRPr="005D68B4">
        <w:rPr>
          <w:rFonts w:ascii="Simplified Arabic" w:hAnsi="Simplified Arabic" w:cs="Simplified Arabic" w:hint="cs"/>
          <w:b/>
          <w:bCs/>
          <w:sz w:val="28"/>
          <w:szCs w:val="28"/>
          <w:rtl/>
          <w:lang w:bidi="ar-EG"/>
        </w:rPr>
        <w:t>:</w:t>
      </w:r>
      <w:r w:rsidR="00885558" w:rsidRPr="005D68B4">
        <w:rPr>
          <w:rFonts w:ascii="Simplified Arabic" w:hAnsi="Simplified Arabic" w:cs="Simplified Arabic"/>
          <w:b/>
          <w:bCs/>
          <w:sz w:val="28"/>
          <w:szCs w:val="28"/>
          <w:rtl/>
          <w:lang w:bidi="ar-EG"/>
        </w:rPr>
        <w:t xml:space="preserve"> </w:t>
      </w:r>
      <w:r w:rsidR="00885558" w:rsidRPr="005D68B4">
        <w:rPr>
          <w:rFonts w:ascii="Simplified Arabic" w:hAnsi="Simplified Arabic" w:cs="Simplified Arabic" w:hint="cs"/>
          <w:b/>
          <w:bCs/>
          <w:sz w:val="28"/>
          <w:szCs w:val="28"/>
          <w:rtl/>
          <w:lang w:bidi="ar-EG"/>
        </w:rPr>
        <w:t xml:space="preserve">إجمالي إنتاج اللحوم الحمراء من المذبوحات </w:t>
      </w:r>
      <w:r w:rsidR="00885558" w:rsidRPr="005D68B4">
        <w:rPr>
          <w:rFonts w:ascii="Simplified Arabic" w:hAnsi="Simplified Arabic" w:cs="Simplified Arabic" w:hint="cs"/>
          <w:b/>
          <w:bCs/>
          <w:color w:val="FF0000"/>
          <w:sz w:val="28"/>
          <w:szCs w:val="28"/>
          <w:rtl/>
          <w:lang w:bidi="ar-EG"/>
        </w:rPr>
        <w:t xml:space="preserve">داخل المجازر الحكومية </w:t>
      </w:r>
      <w:r w:rsidR="00885558" w:rsidRPr="005D68B4">
        <w:rPr>
          <w:rFonts w:ascii="Simplified Arabic" w:hAnsi="Simplified Arabic" w:cs="Simplified Arabic" w:hint="cs"/>
          <w:b/>
          <w:bCs/>
          <w:sz w:val="28"/>
          <w:szCs w:val="28"/>
          <w:rtl/>
          <w:lang w:bidi="ar-EG"/>
        </w:rPr>
        <w:t xml:space="preserve">في مصر(محلي ومستورد) </w:t>
      </w:r>
      <w:r w:rsidR="00885558" w:rsidRPr="005D68B4">
        <w:rPr>
          <w:rFonts w:ascii="Simplified Arabic" w:hAnsi="Simplified Arabic" w:cs="Simplified Arabic"/>
          <w:b/>
          <w:bCs/>
          <w:sz w:val="28"/>
          <w:szCs w:val="28"/>
          <w:rtl/>
          <w:lang w:bidi="ar-EG"/>
        </w:rPr>
        <w:t>خلال الفترة (</w:t>
      </w:r>
      <w:r w:rsidR="003A0CE5">
        <w:rPr>
          <w:rFonts w:ascii="Simplified Arabic" w:hAnsi="Simplified Arabic" w:cs="Simplified Arabic" w:hint="cs"/>
          <w:b/>
          <w:bCs/>
          <w:sz w:val="28"/>
          <w:szCs w:val="28"/>
          <w:rtl/>
          <w:lang w:bidi="ar-EG"/>
        </w:rPr>
        <w:t>2017</w:t>
      </w:r>
      <w:r w:rsidR="00885558" w:rsidRPr="005D68B4">
        <w:rPr>
          <w:rFonts w:ascii="Simplified Arabic" w:hAnsi="Simplified Arabic" w:cs="Simplified Arabic"/>
          <w:b/>
          <w:bCs/>
          <w:sz w:val="28"/>
          <w:szCs w:val="28"/>
          <w:rtl/>
          <w:lang w:bidi="ar-EG"/>
        </w:rPr>
        <w:t>-</w:t>
      </w:r>
      <w:r w:rsidR="003A0CE5">
        <w:rPr>
          <w:rFonts w:ascii="Simplified Arabic" w:hAnsi="Simplified Arabic" w:cs="Simplified Arabic" w:hint="cs"/>
          <w:b/>
          <w:bCs/>
          <w:sz w:val="28"/>
          <w:szCs w:val="28"/>
          <w:rtl/>
          <w:lang w:bidi="ar-EG"/>
        </w:rPr>
        <w:t>2019</w:t>
      </w:r>
      <w:r w:rsidR="00885558" w:rsidRPr="005D68B4">
        <w:rPr>
          <w:rFonts w:ascii="Simplified Arabic" w:hAnsi="Simplified Arabic" w:cs="Simplified Arabic"/>
          <w:b/>
          <w:bCs/>
          <w:sz w:val="28"/>
          <w:szCs w:val="28"/>
          <w:rtl/>
          <w:lang w:bidi="ar-EG"/>
        </w:rPr>
        <w:t>)</w:t>
      </w:r>
      <w:r w:rsidR="004745BF" w:rsidRPr="005D68B4">
        <w:rPr>
          <w:rFonts w:ascii="Simplified Arabic" w:hAnsi="Simplified Arabic" w:cs="Simplified Arabic" w:hint="cs"/>
          <w:b/>
          <w:bCs/>
          <w:sz w:val="28"/>
          <w:szCs w:val="28"/>
          <w:rtl/>
          <w:lang w:bidi="ar-EG"/>
        </w:rPr>
        <w:t>.</w:t>
      </w:r>
    </w:p>
    <w:tbl>
      <w:tblPr>
        <w:bidiVisual/>
        <w:tblW w:w="5131" w:type="pct"/>
        <w:jc w:val="right"/>
        <w:tblLook w:val="01E0" w:firstRow="1" w:lastRow="1" w:firstColumn="1" w:lastColumn="1" w:noHBand="0" w:noVBand="0"/>
      </w:tblPr>
      <w:tblGrid>
        <w:gridCol w:w="746"/>
        <w:gridCol w:w="701"/>
        <w:gridCol w:w="707"/>
        <w:gridCol w:w="596"/>
        <w:gridCol w:w="810"/>
        <w:gridCol w:w="704"/>
        <w:gridCol w:w="754"/>
        <w:gridCol w:w="596"/>
        <w:gridCol w:w="703"/>
        <w:gridCol w:w="596"/>
        <w:gridCol w:w="596"/>
        <w:gridCol w:w="754"/>
        <w:gridCol w:w="754"/>
      </w:tblGrid>
      <w:tr w:rsidR="001375B8" w:rsidRPr="005D68B4" w14:paraId="7F3D32E7" w14:textId="77777777" w:rsidTr="00232F18">
        <w:trPr>
          <w:trHeight w:val="66"/>
          <w:jc w:val="right"/>
        </w:trPr>
        <w:tc>
          <w:tcPr>
            <w:tcW w:w="417" w:type="pct"/>
            <w:vMerge w:val="restart"/>
            <w:tcBorders>
              <w:top w:val="single" w:sz="4" w:space="0" w:color="auto"/>
              <w:right w:val="single" w:sz="4" w:space="0" w:color="auto"/>
            </w:tcBorders>
            <w:shd w:val="clear" w:color="auto" w:fill="auto"/>
            <w:vAlign w:val="center"/>
          </w:tcPr>
          <w:p w14:paraId="1E1A2E01" w14:textId="77777777" w:rsidR="001375B8" w:rsidRPr="005D68B4" w:rsidRDefault="001375B8" w:rsidP="00045F4A">
            <w:pPr>
              <w:tabs>
                <w:tab w:val="left" w:pos="4815"/>
              </w:tabs>
              <w:jc w:val="center"/>
              <w:rPr>
                <w:rFonts w:ascii="Simplified Arabic" w:hAnsi="Simplified Arabic" w:cs="Simplified Arabic"/>
                <w:b/>
                <w:bCs/>
                <w:szCs w:val="20"/>
                <w:rtl/>
              </w:rPr>
            </w:pPr>
            <w:r w:rsidRPr="005D68B4">
              <w:rPr>
                <w:rFonts w:ascii="Simplified Arabic" w:hAnsi="Simplified Arabic" w:cs="Simplified Arabic" w:hint="cs"/>
                <w:b/>
                <w:bCs/>
                <w:szCs w:val="20"/>
                <w:rtl/>
              </w:rPr>
              <w:t>السنوات</w:t>
            </w:r>
          </w:p>
        </w:tc>
        <w:tc>
          <w:tcPr>
            <w:tcW w:w="2370" w:type="pct"/>
            <w:gridSpan w:val="6"/>
            <w:tcBorders>
              <w:top w:val="single" w:sz="4" w:space="0" w:color="auto"/>
              <w:left w:val="single" w:sz="4" w:space="0" w:color="auto"/>
              <w:bottom w:val="single" w:sz="4" w:space="0" w:color="auto"/>
              <w:right w:val="single" w:sz="4" w:space="0" w:color="auto"/>
            </w:tcBorders>
            <w:shd w:val="clear" w:color="auto" w:fill="auto"/>
          </w:tcPr>
          <w:p w14:paraId="6D639754" w14:textId="77777777" w:rsidR="001375B8" w:rsidRPr="005D68B4" w:rsidRDefault="001375B8" w:rsidP="00045F4A">
            <w:pPr>
              <w:tabs>
                <w:tab w:val="left" w:pos="4815"/>
              </w:tabs>
              <w:jc w:val="center"/>
              <w:rPr>
                <w:rFonts w:ascii="Simplified Arabic" w:hAnsi="Simplified Arabic" w:cs="Simplified Arabic"/>
                <w:b/>
                <w:bCs/>
                <w:szCs w:val="20"/>
                <w:rtl/>
              </w:rPr>
            </w:pPr>
            <w:r w:rsidRPr="005D68B4">
              <w:rPr>
                <w:rFonts w:ascii="Simplified Arabic" w:hAnsi="Simplified Arabic" w:cs="Simplified Arabic" w:hint="cs"/>
                <w:b/>
                <w:bCs/>
                <w:szCs w:val="20"/>
                <w:rtl/>
                <w:lang w:bidi="ar-EG"/>
              </w:rPr>
              <w:t>محلــــــــــي</w:t>
            </w:r>
          </w:p>
        </w:tc>
        <w:tc>
          <w:tcPr>
            <w:tcW w:w="1805" w:type="pct"/>
            <w:gridSpan w:val="5"/>
            <w:tcBorders>
              <w:top w:val="single" w:sz="4" w:space="0" w:color="auto"/>
              <w:left w:val="single" w:sz="4" w:space="0" w:color="auto"/>
              <w:bottom w:val="single" w:sz="4" w:space="0" w:color="auto"/>
              <w:right w:val="single" w:sz="4" w:space="0" w:color="auto"/>
            </w:tcBorders>
            <w:shd w:val="clear" w:color="auto" w:fill="auto"/>
          </w:tcPr>
          <w:p w14:paraId="20B16FD9" w14:textId="77777777" w:rsidR="001375B8" w:rsidRPr="005D68B4" w:rsidRDefault="001375B8" w:rsidP="00045F4A">
            <w:pPr>
              <w:tabs>
                <w:tab w:val="left" w:pos="4815"/>
              </w:tabs>
              <w:jc w:val="center"/>
              <w:rPr>
                <w:rFonts w:ascii="Simplified Arabic" w:hAnsi="Simplified Arabic" w:cs="Simplified Arabic"/>
                <w:b/>
                <w:bCs/>
                <w:szCs w:val="20"/>
                <w:rtl/>
              </w:rPr>
            </w:pPr>
            <w:r w:rsidRPr="005D68B4">
              <w:rPr>
                <w:rFonts w:ascii="Simplified Arabic" w:hAnsi="Simplified Arabic" w:cs="Simplified Arabic" w:hint="cs"/>
                <w:b/>
                <w:bCs/>
                <w:szCs w:val="20"/>
                <w:rtl/>
              </w:rPr>
              <w:t>مسـتــــــورد</w:t>
            </w:r>
          </w:p>
        </w:tc>
        <w:tc>
          <w:tcPr>
            <w:tcW w:w="408" w:type="pct"/>
            <w:vMerge w:val="restart"/>
            <w:tcBorders>
              <w:top w:val="single" w:sz="4" w:space="0" w:color="auto"/>
              <w:left w:val="single" w:sz="4" w:space="0" w:color="auto"/>
            </w:tcBorders>
            <w:shd w:val="clear" w:color="auto" w:fill="auto"/>
            <w:vAlign w:val="center"/>
          </w:tcPr>
          <w:p w14:paraId="521C94E6" w14:textId="77777777" w:rsidR="001375B8" w:rsidRPr="005D68B4" w:rsidRDefault="001375B8" w:rsidP="00045F4A">
            <w:pPr>
              <w:tabs>
                <w:tab w:val="left" w:pos="4815"/>
              </w:tabs>
              <w:jc w:val="center"/>
              <w:rPr>
                <w:rFonts w:ascii="Simplified Arabic" w:hAnsi="Simplified Arabic" w:cs="Simplified Arabic"/>
                <w:b/>
                <w:bCs/>
                <w:szCs w:val="20"/>
                <w:rtl/>
              </w:rPr>
            </w:pPr>
            <w:r w:rsidRPr="005D68B4">
              <w:rPr>
                <w:rFonts w:ascii="Simplified Arabic" w:hAnsi="Simplified Arabic" w:cs="Simplified Arabic" w:hint="cs"/>
                <w:b/>
                <w:bCs/>
                <w:szCs w:val="20"/>
                <w:rtl/>
              </w:rPr>
              <w:t>الإجمالي العام</w:t>
            </w:r>
          </w:p>
          <w:p w14:paraId="2D8916D2" w14:textId="18322781" w:rsidR="001375B8" w:rsidRPr="005D68B4" w:rsidRDefault="001375B8" w:rsidP="00045F4A">
            <w:pPr>
              <w:tabs>
                <w:tab w:val="left" w:pos="4815"/>
              </w:tabs>
              <w:jc w:val="center"/>
              <w:rPr>
                <w:rFonts w:ascii="Simplified Arabic" w:hAnsi="Simplified Arabic" w:cs="Simplified Arabic"/>
                <w:b/>
                <w:bCs/>
                <w:szCs w:val="20"/>
                <w:rtl/>
              </w:rPr>
            </w:pPr>
            <w:r w:rsidRPr="005D68B4">
              <w:rPr>
                <w:rFonts w:ascii="Simplified Arabic" w:hAnsi="Simplified Arabic" w:cs="Simplified Arabic" w:hint="cs"/>
                <w:b/>
                <w:bCs/>
                <w:szCs w:val="20"/>
                <w:rtl/>
              </w:rPr>
              <w:t>(</w:t>
            </w:r>
            <w:r w:rsidR="004168DE">
              <w:rPr>
                <w:rFonts w:ascii="Simplified Arabic" w:hAnsi="Simplified Arabic" w:cs="Simplified Arabic" w:hint="cs"/>
                <w:b/>
                <w:bCs/>
                <w:szCs w:val="20"/>
                <w:rtl/>
              </w:rPr>
              <w:t>ألف</w:t>
            </w:r>
            <w:r w:rsidRPr="005D68B4">
              <w:rPr>
                <w:rFonts w:ascii="Simplified Arabic" w:hAnsi="Simplified Arabic" w:cs="Simplified Arabic" w:hint="cs"/>
                <w:b/>
                <w:bCs/>
                <w:szCs w:val="20"/>
                <w:rtl/>
              </w:rPr>
              <w:t xml:space="preserve"> طن)</w:t>
            </w:r>
          </w:p>
        </w:tc>
      </w:tr>
      <w:tr w:rsidR="001375B8" w:rsidRPr="005D68B4" w14:paraId="115468A5" w14:textId="77777777" w:rsidTr="0042200C">
        <w:trPr>
          <w:trHeight w:val="66"/>
          <w:jc w:val="right"/>
        </w:trPr>
        <w:tc>
          <w:tcPr>
            <w:tcW w:w="417" w:type="pct"/>
            <w:vMerge/>
            <w:tcBorders>
              <w:bottom w:val="single" w:sz="4" w:space="0" w:color="auto"/>
              <w:right w:val="single" w:sz="4" w:space="0" w:color="auto"/>
            </w:tcBorders>
            <w:shd w:val="clear" w:color="auto" w:fill="auto"/>
          </w:tcPr>
          <w:p w14:paraId="69D6C618" w14:textId="77777777" w:rsidR="001375B8" w:rsidRPr="005D68B4" w:rsidRDefault="001375B8" w:rsidP="00045F4A">
            <w:pPr>
              <w:tabs>
                <w:tab w:val="left" w:pos="4815"/>
              </w:tabs>
              <w:jc w:val="center"/>
              <w:rPr>
                <w:rFonts w:ascii="Simplified Arabic" w:hAnsi="Simplified Arabic" w:cs="Simplified Arabic"/>
                <w:b/>
                <w:bCs/>
                <w:szCs w:val="20"/>
                <w:rtl/>
              </w:rPr>
            </w:pPr>
          </w:p>
        </w:tc>
        <w:tc>
          <w:tcPr>
            <w:tcW w:w="395" w:type="pct"/>
            <w:tcBorders>
              <w:top w:val="single" w:sz="4" w:space="0" w:color="auto"/>
              <w:left w:val="single" w:sz="4" w:space="0" w:color="auto"/>
              <w:bottom w:val="single" w:sz="4" w:space="0" w:color="auto"/>
            </w:tcBorders>
            <w:shd w:val="clear" w:color="auto" w:fill="auto"/>
          </w:tcPr>
          <w:p w14:paraId="6F7A826C" w14:textId="77777777" w:rsidR="001375B8" w:rsidRPr="005D68B4" w:rsidRDefault="001375B8" w:rsidP="00045F4A">
            <w:pPr>
              <w:tabs>
                <w:tab w:val="left" w:pos="4815"/>
              </w:tabs>
              <w:jc w:val="center"/>
              <w:rPr>
                <w:rFonts w:ascii="Simplified Arabic" w:hAnsi="Simplified Arabic" w:cs="Simplified Arabic"/>
                <w:b/>
                <w:bCs/>
                <w:szCs w:val="20"/>
                <w:rtl/>
              </w:rPr>
            </w:pPr>
            <w:r w:rsidRPr="005D68B4">
              <w:rPr>
                <w:rFonts w:ascii="Simplified Arabic" w:hAnsi="Simplified Arabic" w:cs="Simplified Arabic" w:hint="cs"/>
                <w:b/>
                <w:bCs/>
                <w:szCs w:val="20"/>
                <w:rtl/>
              </w:rPr>
              <w:t>أبقار</w:t>
            </w:r>
          </w:p>
        </w:tc>
        <w:tc>
          <w:tcPr>
            <w:tcW w:w="395" w:type="pct"/>
            <w:tcBorders>
              <w:top w:val="single" w:sz="4" w:space="0" w:color="auto"/>
              <w:bottom w:val="single" w:sz="4" w:space="0" w:color="auto"/>
            </w:tcBorders>
            <w:shd w:val="clear" w:color="auto" w:fill="auto"/>
          </w:tcPr>
          <w:p w14:paraId="49EA652A" w14:textId="77777777" w:rsidR="001375B8" w:rsidRPr="005D68B4" w:rsidRDefault="001375B8" w:rsidP="00045F4A">
            <w:pPr>
              <w:tabs>
                <w:tab w:val="left" w:pos="4815"/>
              </w:tabs>
              <w:jc w:val="center"/>
              <w:rPr>
                <w:rFonts w:ascii="Simplified Arabic" w:hAnsi="Simplified Arabic" w:cs="Simplified Arabic"/>
                <w:b/>
                <w:bCs/>
                <w:szCs w:val="20"/>
                <w:rtl/>
              </w:rPr>
            </w:pPr>
            <w:r w:rsidRPr="005D68B4">
              <w:rPr>
                <w:rFonts w:ascii="Simplified Arabic" w:hAnsi="Simplified Arabic" w:cs="Simplified Arabic" w:hint="cs"/>
                <w:b/>
                <w:bCs/>
                <w:szCs w:val="20"/>
                <w:rtl/>
              </w:rPr>
              <w:t>جاموس</w:t>
            </w:r>
          </w:p>
        </w:tc>
        <w:tc>
          <w:tcPr>
            <w:tcW w:w="323" w:type="pct"/>
            <w:tcBorders>
              <w:top w:val="single" w:sz="4" w:space="0" w:color="auto"/>
              <w:bottom w:val="single" w:sz="4" w:space="0" w:color="auto"/>
            </w:tcBorders>
            <w:shd w:val="clear" w:color="auto" w:fill="auto"/>
          </w:tcPr>
          <w:p w14:paraId="4037E6E2" w14:textId="77777777" w:rsidR="001375B8" w:rsidRPr="005D68B4" w:rsidRDefault="001375B8" w:rsidP="00045F4A">
            <w:pPr>
              <w:tabs>
                <w:tab w:val="left" w:pos="4815"/>
              </w:tabs>
              <w:jc w:val="center"/>
              <w:rPr>
                <w:rFonts w:ascii="Simplified Arabic" w:hAnsi="Simplified Arabic" w:cs="Simplified Arabic"/>
                <w:b/>
                <w:bCs/>
                <w:szCs w:val="20"/>
                <w:rtl/>
              </w:rPr>
            </w:pPr>
            <w:r w:rsidRPr="005D68B4">
              <w:rPr>
                <w:rFonts w:ascii="Simplified Arabic" w:hAnsi="Simplified Arabic" w:cs="Simplified Arabic" w:hint="cs"/>
                <w:b/>
                <w:bCs/>
                <w:szCs w:val="20"/>
                <w:rtl/>
              </w:rPr>
              <w:t>ضأن</w:t>
            </w:r>
          </w:p>
        </w:tc>
        <w:tc>
          <w:tcPr>
            <w:tcW w:w="456" w:type="pct"/>
            <w:tcBorders>
              <w:top w:val="single" w:sz="4" w:space="0" w:color="auto"/>
              <w:bottom w:val="single" w:sz="4" w:space="0" w:color="auto"/>
              <w:right w:val="single" w:sz="4" w:space="0" w:color="auto"/>
            </w:tcBorders>
            <w:shd w:val="clear" w:color="auto" w:fill="auto"/>
          </w:tcPr>
          <w:p w14:paraId="3BA131C9" w14:textId="77777777" w:rsidR="001375B8" w:rsidRPr="005D68B4" w:rsidRDefault="001375B8" w:rsidP="00045F4A">
            <w:pPr>
              <w:tabs>
                <w:tab w:val="left" w:pos="4815"/>
              </w:tabs>
              <w:jc w:val="center"/>
              <w:rPr>
                <w:rFonts w:ascii="Simplified Arabic" w:hAnsi="Simplified Arabic" w:cs="Simplified Arabic"/>
                <w:b/>
                <w:bCs/>
                <w:szCs w:val="20"/>
                <w:rtl/>
              </w:rPr>
            </w:pPr>
            <w:r w:rsidRPr="005D68B4">
              <w:rPr>
                <w:rFonts w:ascii="Simplified Arabic" w:hAnsi="Simplified Arabic" w:cs="Simplified Arabic" w:hint="cs"/>
                <w:b/>
                <w:bCs/>
                <w:szCs w:val="20"/>
                <w:rtl/>
              </w:rPr>
              <w:t>ماعز</w:t>
            </w:r>
          </w:p>
        </w:tc>
        <w:tc>
          <w:tcPr>
            <w:tcW w:w="803" w:type="pct"/>
            <w:gridSpan w:val="2"/>
            <w:tcBorders>
              <w:top w:val="single" w:sz="4" w:space="0" w:color="auto"/>
              <w:left w:val="single" w:sz="4" w:space="0" w:color="auto"/>
              <w:bottom w:val="single" w:sz="4" w:space="0" w:color="auto"/>
              <w:right w:val="single" w:sz="4" w:space="0" w:color="auto"/>
            </w:tcBorders>
            <w:shd w:val="clear" w:color="auto" w:fill="auto"/>
          </w:tcPr>
          <w:p w14:paraId="31FFC303" w14:textId="77777777" w:rsidR="001375B8" w:rsidRPr="005D68B4" w:rsidRDefault="001375B8" w:rsidP="00045F4A">
            <w:pPr>
              <w:tabs>
                <w:tab w:val="left" w:pos="4815"/>
              </w:tabs>
              <w:jc w:val="center"/>
              <w:rPr>
                <w:rFonts w:ascii="Simplified Arabic" w:hAnsi="Simplified Arabic" w:cs="Simplified Arabic"/>
                <w:b/>
                <w:bCs/>
                <w:szCs w:val="20"/>
                <w:rtl/>
              </w:rPr>
            </w:pPr>
            <w:r w:rsidRPr="005D68B4">
              <w:rPr>
                <w:rFonts w:ascii="Simplified Arabic" w:hAnsi="Simplified Arabic" w:cs="Simplified Arabic" w:hint="cs"/>
                <w:b/>
                <w:bCs/>
                <w:szCs w:val="20"/>
                <w:rtl/>
              </w:rPr>
              <w:t>الإجمالي</w:t>
            </w:r>
          </w:p>
        </w:tc>
        <w:tc>
          <w:tcPr>
            <w:tcW w:w="334" w:type="pct"/>
            <w:tcBorders>
              <w:top w:val="single" w:sz="4" w:space="0" w:color="auto"/>
              <w:left w:val="single" w:sz="4" w:space="0" w:color="auto"/>
              <w:bottom w:val="single" w:sz="4" w:space="0" w:color="auto"/>
            </w:tcBorders>
            <w:shd w:val="clear" w:color="auto" w:fill="auto"/>
          </w:tcPr>
          <w:p w14:paraId="3BE91F82" w14:textId="77777777" w:rsidR="001375B8" w:rsidRPr="005D68B4" w:rsidRDefault="001375B8" w:rsidP="00045F4A">
            <w:pPr>
              <w:tabs>
                <w:tab w:val="left" w:pos="4815"/>
              </w:tabs>
              <w:jc w:val="center"/>
              <w:rPr>
                <w:rFonts w:ascii="Simplified Arabic" w:hAnsi="Simplified Arabic" w:cs="Simplified Arabic"/>
                <w:b/>
                <w:bCs/>
                <w:szCs w:val="20"/>
                <w:rtl/>
              </w:rPr>
            </w:pPr>
            <w:r w:rsidRPr="005D68B4">
              <w:rPr>
                <w:rFonts w:ascii="Simplified Arabic" w:hAnsi="Simplified Arabic" w:cs="Simplified Arabic" w:hint="cs"/>
                <w:b/>
                <w:bCs/>
                <w:szCs w:val="20"/>
                <w:rtl/>
              </w:rPr>
              <w:t>إبل</w:t>
            </w:r>
          </w:p>
        </w:tc>
        <w:tc>
          <w:tcPr>
            <w:tcW w:w="395" w:type="pct"/>
            <w:tcBorders>
              <w:top w:val="single" w:sz="4" w:space="0" w:color="auto"/>
              <w:bottom w:val="single" w:sz="4" w:space="0" w:color="auto"/>
            </w:tcBorders>
            <w:shd w:val="clear" w:color="auto" w:fill="auto"/>
          </w:tcPr>
          <w:p w14:paraId="796A9AC3" w14:textId="77777777" w:rsidR="001375B8" w:rsidRPr="005D68B4" w:rsidRDefault="001375B8" w:rsidP="00045F4A">
            <w:pPr>
              <w:tabs>
                <w:tab w:val="left" w:pos="4815"/>
              </w:tabs>
              <w:jc w:val="center"/>
              <w:rPr>
                <w:rFonts w:ascii="Simplified Arabic" w:hAnsi="Simplified Arabic" w:cs="Simplified Arabic"/>
                <w:b/>
                <w:bCs/>
                <w:szCs w:val="20"/>
                <w:rtl/>
              </w:rPr>
            </w:pPr>
            <w:r w:rsidRPr="005D68B4">
              <w:rPr>
                <w:rFonts w:ascii="Simplified Arabic" w:hAnsi="Simplified Arabic" w:cs="Simplified Arabic" w:hint="cs"/>
                <w:b/>
                <w:bCs/>
                <w:szCs w:val="20"/>
                <w:rtl/>
              </w:rPr>
              <w:t>ضأن</w:t>
            </w:r>
          </w:p>
        </w:tc>
        <w:tc>
          <w:tcPr>
            <w:tcW w:w="334" w:type="pct"/>
            <w:tcBorders>
              <w:top w:val="single" w:sz="4" w:space="0" w:color="auto"/>
              <w:bottom w:val="single" w:sz="4" w:space="0" w:color="auto"/>
              <w:right w:val="single" w:sz="4" w:space="0" w:color="auto"/>
            </w:tcBorders>
            <w:shd w:val="clear" w:color="auto" w:fill="auto"/>
          </w:tcPr>
          <w:p w14:paraId="09C01132" w14:textId="77777777" w:rsidR="001375B8" w:rsidRPr="005D68B4" w:rsidRDefault="001375B8" w:rsidP="00045F4A">
            <w:pPr>
              <w:tabs>
                <w:tab w:val="left" w:pos="4815"/>
              </w:tabs>
              <w:jc w:val="center"/>
              <w:rPr>
                <w:rFonts w:ascii="Simplified Arabic" w:hAnsi="Simplified Arabic" w:cs="Simplified Arabic"/>
                <w:b/>
                <w:bCs/>
                <w:szCs w:val="20"/>
                <w:rtl/>
              </w:rPr>
            </w:pPr>
            <w:r w:rsidRPr="005D68B4">
              <w:rPr>
                <w:rFonts w:ascii="Simplified Arabic" w:hAnsi="Simplified Arabic" w:cs="Simplified Arabic" w:hint="cs"/>
                <w:b/>
                <w:bCs/>
                <w:szCs w:val="20"/>
                <w:rtl/>
              </w:rPr>
              <w:t>أبقار</w:t>
            </w:r>
          </w:p>
        </w:tc>
        <w:tc>
          <w:tcPr>
            <w:tcW w:w="742" w:type="pct"/>
            <w:gridSpan w:val="2"/>
            <w:tcBorders>
              <w:top w:val="single" w:sz="4" w:space="0" w:color="auto"/>
              <w:left w:val="single" w:sz="4" w:space="0" w:color="auto"/>
              <w:bottom w:val="single" w:sz="4" w:space="0" w:color="auto"/>
              <w:right w:val="single" w:sz="4" w:space="0" w:color="auto"/>
            </w:tcBorders>
            <w:shd w:val="clear" w:color="auto" w:fill="auto"/>
          </w:tcPr>
          <w:p w14:paraId="28606370" w14:textId="77777777" w:rsidR="001375B8" w:rsidRPr="005D68B4" w:rsidRDefault="001375B8" w:rsidP="00045F4A">
            <w:pPr>
              <w:tabs>
                <w:tab w:val="left" w:pos="4815"/>
              </w:tabs>
              <w:jc w:val="center"/>
              <w:rPr>
                <w:rFonts w:ascii="Simplified Arabic" w:hAnsi="Simplified Arabic" w:cs="Simplified Arabic"/>
                <w:b/>
                <w:bCs/>
                <w:szCs w:val="20"/>
                <w:rtl/>
              </w:rPr>
            </w:pPr>
            <w:r w:rsidRPr="005D68B4">
              <w:rPr>
                <w:rFonts w:ascii="Simplified Arabic" w:hAnsi="Simplified Arabic" w:cs="Simplified Arabic" w:hint="cs"/>
                <w:b/>
                <w:bCs/>
                <w:szCs w:val="20"/>
                <w:rtl/>
              </w:rPr>
              <w:t>الإجمالي</w:t>
            </w:r>
          </w:p>
        </w:tc>
        <w:tc>
          <w:tcPr>
            <w:tcW w:w="408" w:type="pct"/>
            <w:vMerge/>
            <w:tcBorders>
              <w:left w:val="single" w:sz="4" w:space="0" w:color="auto"/>
              <w:bottom w:val="single" w:sz="4" w:space="0" w:color="auto"/>
            </w:tcBorders>
            <w:shd w:val="clear" w:color="auto" w:fill="auto"/>
          </w:tcPr>
          <w:p w14:paraId="14D382FA" w14:textId="77777777" w:rsidR="001375B8" w:rsidRPr="005D68B4" w:rsidRDefault="001375B8" w:rsidP="00045F4A">
            <w:pPr>
              <w:tabs>
                <w:tab w:val="left" w:pos="4815"/>
              </w:tabs>
              <w:jc w:val="center"/>
              <w:rPr>
                <w:rFonts w:ascii="Simplified Arabic" w:hAnsi="Simplified Arabic" w:cs="Simplified Arabic"/>
                <w:b/>
                <w:bCs/>
                <w:szCs w:val="20"/>
                <w:rtl/>
              </w:rPr>
            </w:pPr>
          </w:p>
        </w:tc>
      </w:tr>
      <w:tr w:rsidR="001375B8" w:rsidRPr="005D68B4" w14:paraId="79279D7F" w14:textId="77777777" w:rsidTr="0042200C">
        <w:trPr>
          <w:cantSplit/>
          <w:trHeight w:val="1134"/>
          <w:jc w:val="right"/>
        </w:trPr>
        <w:tc>
          <w:tcPr>
            <w:tcW w:w="417" w:type="pct"/>
            <w:vMerge/>
            <w:tcBorders>
              <w:bottom w:val="single" w:sz="4" w:space="0" w:color="auto"/>
              <w:right w:val="single" w:sz="4" w:space="0" w:color="auto"/>
            </w:tcBorders>
            <w:shd w:val="clear" w:color="auto" w:fill="auto"/>
          </w:tcPr>
          <w:p w14:paraId="6E3F41C7" w14:textId="77777777" w:rsidR="001375B8" w:rsidRPr="005D68B4" w:rsidRDefault="001375B8" w:rsidP="00045F4A">
            <w:pPr>
              <w:tabs>
                <w:tab w:val="left" w:pos="4815"/>
              </w:tabs>
              <w:jc w:val="center"/>
              <w:rPr>
                <w:rFonts w:ascii="Simplified Arabic" w:hAnsi="Simplified Arabic" w:cs="Simplified Arabic"/>
                <w:b/>
                <w:bCs/>
                <w:szCs w:val="20"/>
                <w:rtl/>
              </w:rPr>
            </w:pPr>
          </w:p>
        </w:tc>
        <w:tc>
          <w:tcPr>
            <w:tcW w:w="395" w:type="pct"/>
            <w:tcBorders>
              <w:top w:val="single" w:sz="4" w:space="0" w:color="auto"/>
              <w:left w:val="single" w:sz="4" w:space="0" w:color="auto"/>
              <w:bottom w:val="single" w:sz="4" w:space="0" w:color="auto"/>
            </w:tcBorders>
            <w:shd w:val="clear" w:color="auto" w:fill="auto"/>
            <w:textDirection w:val="tbRl"/>
            <w:vAlign w:val="center"/>
          </w:tcPr>
          <w:p w14:paraId="0BCB6635" w14:textId="59965A0E" w:rsidR="001375B8" w:rsidRPr="005D68B4" w:rsidRDefault="004168DE" w:rsidP="00045F4A">
            <w:pPr>
              <w:ind w:left="113" w:right="113"/>
              <w:jc w:val="center"/>
              <w:rPr>
                <w:szCs w:val="20"/>
              </w:rPr>
            </w:pPr>
            <w:r>
              <w:rPr>
                <w:rFonts w:ascii="Simplified Arabic" w:hAnsi="Simplified Arabic" w:cs="Simplified Arabic" w:hint="cs"/>
                <w:b/>
                <w:bCs/>
                <w:szCs w:val="20"/>
                <w:rtl/>
              </w:rPr>
              <w:t>ألف</w:t>
            </w:r>
            <w:r w:rsidR="001375B8" w:rsidRPr="005D68B4">
              <w:rPr>
                <w:rFonts w:ascii="Simplified Arabic" w:hAnsi="Simplified Arabic" w:cs="Simplified Arabic" w:hint="cs"/>
                <w:b/>
                <w:bCs/>
                <w:szCs w:val="20"/>
                <w:rtl/>
              </w:rPr>
              <w:t xml:space="preserve"> طن</w:t>
            </w:r>
          </w:p>
        </w:tc>
        <w:tc>
          <w:tcPr>
            <w:tcW w:w="395" w:type="pct"/>
            <w:tcBorders>
              <w:top w:val="single" w:sz="4" w:space="0" w:color="auto"/>
              <w:bottom w:val="single" w:sz="4" w:space="0" w:color="auto"/>
            </w:tcBorders>
            <w:shd w:val="clear" w:color="auto" w:fill="auto"/>
            <w:textDirection w:val="tbRl"/>
            <w:vAlign w:val="center"/>
          </w:tcPr>
          <w:p w14:paraId="151CBCEC" w14:textId="285EA35D" w:rsidR="001375B8" w:rsidRPr="005D68B4" w:rsidRDefault="004168DE" w:rsidP="00045F4A">
            <w:pPr>
              <w:ind w:left="113" w:right="113"/>
              <w:jc w:val="center"/>
              <w:rPr>
                <w:szCs w:val="20"/>
              </w:rPr>
            </w:pPr>
            <w:r>
              <w:rPr>
                <w:rFonts w:ascii="Simplified Arabic" w:hAnsi="Simplified Arabic" w:cs="Simplified Arabic" w:hint="cs"/>
                <w:b/>
                <w:bCs/>
                <w:szCs w:val="20"/>
                <w:rtl/>
              </w:rPr>
              <w:t>ألف</w:t>
            </w:r>
            <w:r w:rsidR="001375B8" w:rsidRPr="005D68B4">
              <w:rPr>
                <w:rFonts w:ascii="Simplified Arabic" w:hAnsi="Simplified Arabic" w:cs="Simplified Arabic" w:hint="cs"/>
                <w:b/>
                <w:bCs/>
                <w:szCs w:val="20"/>
                <w:rtl/>
              </w:rPr>
              <w:t xml:space="preserve"> طن</w:t>
            </w:r>
          </w:p>
        </w:tc>
        <w:tc>
          <w:tcPr>
            <w:tcW w:w="323" w:type="pct"/>
            <w:tcBorders>
              <w:top w:val="single" w:sz="4" w:space="0" w:color="auto"/>
              <w:bottom w:val="single" w:sz="4" w:space="0" w:color="auto"/>
            </w:tcBorders>
            <w:shd w:val="clear" w:color="auto" w:fill="auto"/>
            <w:textDirection w:val="tbRl"/>
            <w:vAlign w:val="center"/>
          </w:tcPr>
          <w:p w14:paraId="0A887005" w14:textId="16198853" w:rsidR="001375B8" w:rsidRPr="005D68B4" w:rsidRDefault="004168DE" w:rsidP="00045F4A">
            <w:pPr>
              <w:ind w:left="113" w:right="113"/>
              <w:jc w:val="center"/>
              <w:rPr>
                <w:szCs w:val="20"/>
              </w:rPr>
            </w:pPr>
            <w:r>
              <w:rPr>
                <w:rFonts w:ascii="Simplified Arabic" w:hAnsi="Simplified Arabic" w:cs="Simplified Arabic" w:hint="cs"/>
                <w:b/>
                <w:bCs/>
                <w:szCs w:val="20"/>
                <w:rtl/>
              </w:rPr>
              <w:t>ألف</w:t>
            </w:r>
            <w:r w:rsidR="001375B8" w:rsidRPr="005D68B4">
              <w:rPr>
                <w:rFonts w:ascii="Simplified Arabic" w:hAnsi="Simplified Arabic" w:cs="Simplified Arabic" w:hint="cs"/>
                <w:b/>
                <w:bCs/>
                <w:szCs w:val="20"/>
                <w:rtl/>
              </w:rPr>
              <w:t xml:space="preserve"> طن</w:t>
            </w:r>
          </w:p>
        </w:tc>
        <w:tc>
          <w:tcPr>
            <w:tcW w:w="456" w:type="pct"/>
            <w:tcBorders>
              <w:top w:val="single" w:sz="4" w:space="0" w:color="auto"/>
              <w:bottom w:val="single" w:sz="4" w:space="0" w:color="auto"/>
              <w:right w:val="single" w:sz="4" w:space="0" w:color="auto"/>
            </w:tcBorders>
            <w:shd w:val="clear" w:color="auto" w:fill="auto"/>
            <w:textDirection w:val="tbRl"/>
            <w:vAlign w:val="center"/>
          </w:tcPr>
          <w:p w14:paraId="2F3E31D4" w14:textId="5B6D9FD4" w:rsidR="001375B8" w:rsidRPr="005D68B4" w:rsidRDefault="004168DE" w:rsidP="00045F4A">
            <w:pPr>
              <w:ind w:left="113" w:right="113"/>
              <w:jc w:val="center"/>
              <w:rPr>
                <w:szCs w:val="20"/>
              </w:rPr>
            </w:pPr>
            <w:r>
              <w:rPr>
                <w:rFonts w:ascii="Simplified Arabic" w:hAnsi="Simplified Arabic" w:cs="Simplified Arabic" w:hint="cs"/>
                <w:b/>
                <w:bCs/>
                <w:szCs w:val="20"/>
                <w:rtl/>
              </w:rPr>
              <w:t>ألف</w:t>
            </w:r>
            <w:r w:rsidR="001375B8" w:rsidRPr="005D68B4">
              <w:rPr>
                <w:rFonts w:ascii="Simplified Arabic" w:hAnsi="Simplified Arabic" w:cs="Simplified Arabic" w:hint="cs"/>
                <w:b/>
                <w:bCs/>
                <w:szCs w:val="20"/>
                <w:rtl/>
              </w:rPr>
              <w:t xml:space="preserve"> طن</w:t>
            </w:r>
          </w:p>
        </w:tc>
        <w:tc>
          <w:tcPr>
            <w:tcW w:w="395" w:type="pct"/>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000A6CD5" w14:textId="75B5B8EA" w:rsidR="001375B8" w:rsidRPr="005D68B4" w:rsidRDefault="004168DE" w:rsidP="00045F4A">
            <w:pPr>
              <w:tabs>
                <w:tab w:val="left" w:pos="4815"/>
              </w:tabs>
              <w:ind w:left="113" w:right="113"/>
              <w:jc w:val="center"/>
              <w:rPr>
                <w:rFonts w:ascii="Simplified Arabic" w:hAnsi="Simplified Arabic" w:cs="Simplified Arabic"/>
                <w:b/>
                <w:bCs/>
                <w:szCs w:val="20"/>
                <w:rtl/>
              </w:rPr>
            </w:pPr>
            <w:r>
              <w:rPr>
                <w:rFonts w:ascii="Simplified Arabic" w:hAnsi="Simplified Arabic" w:cs="Simplified Arabic" w:hint="cs"/>
                <w:b/>
                <w:bCs/>
                <w:szCs w:val="20"/>
                <w:rtl/>
              </w:rPr>
              <w:t>ألف</w:t>
            </w:r>
            <w:r w:rsidR="001375B8" w:rsidRPr="005D68B4">
              <w:rPr>
                <w:rFonts w:ascii="Simplified Arabic" w:hAnsi="Simplified Arabic" w:cs="Simplified Arabic" w:hint="cs"/>
                <w:b/>
                <w:bCs/>
                <w:szCs w:val="20"/>
                <w:rtl/>
              </w:rPr>
              <w:t xml:space="preserve"> طن</w:t>
            </w:r>
          </w:p>
        </w:tc>
        <w:tc>
          <w:tcPr>
            <w:tcW w:w="408" w:type="pct"/>
            <w:tcBorders>
              <w:top w:val="single" w:sz="4" w:space="0" w:color="auto"/>
              <w:bottom w:val="single" w:sz="4" w:space="0" w:color="auto"/>
              <w:right w:val="single" w:sz="4" w:space="0" w:color="auto"/>
            </w:tcBorders>
            <w:shd w:val="clear" w:color="auto" w:fill="auto"/>
            <w:vAlign w:val="center"/>
          </w:tcPr>
          <w:p w14:paraId="2AFDE08D" w14:textId="77777777" w:rsidR="001375B8" w:rsidRPr="005D68B4" w:rsidRDefault="001375B8" w:rsidP="00045F4A">
            <w:pPr>
              <w:tabs>
                <w:tab w:val="left" w:pos="4815"/>
              </w:tabs>
              <w:jc w:val="center"/>
              <w:rPr>
                <w:rFonts w:ascii="Simplified Arabic" w:hAnsi="Simplified Arabic" w:cs="Simplified Arabic"/>
                <w:b/>
                <w:bCs/>
                <w:szCs w:val="20"/>
                <w:rtl/>
              </w:rPr>
            </w:pPr>
            <w:r w:rsidRPr="005D68B4">
              <w:rPr>
                <w:rFonts w:ascii="Simplified Arabic" w:hAnsi="Simplified Arabic" w:cs="Simplified Arabic" w:hint="cs"/>
                <w:b/>
                <w:bCs/>
                <w:szCs w:val="20"/>
                <w:rtl/>
              </w:rPr>
              <w:t>% من الاجمالي العام</w:t>
            </w:r>
          </w:p>
        </w:tc>
        <w:tc>
          <w:tcPr>
            <w:tcW w:w="334" w:type="pct"/>
            <w:tcBorders>
              <w:top w:val="single" w:sz="4" w:space="0" w:color="auto"/>
              <w:left w:val="single" w:sz="4" w:space="0" w:color="auto"/>
              <w:bottom w:val="single" w:sz="4" w:space="0" w:color="auto"/>
            </w:tcBorders>
            <w:shd w:val="clear" w:color="auto" w:fill="auto"/>
            <w:textDirection w:val="tbRl"/>
            <w:vAlign w:val="center"/>
          </w:tcPr>
          <w:p w14:paraId="689C4B67" w14:textId="76BF7A97" w:rsidR="001375B8" w:rsidRPr="005D68B4" w:rsidRDefault="004168DE" w:rsidP="00045F4A">
            <w:pPr>
              <w:ind w:left="113" w:right="113"/>
              <w:jc w:val="center"/>
              <w:rPr>
                <w:szCs w:val="20"/>
              </w:rPr>
            </w:pPr>
            <w:r>
              <w:rPr>
                <w:rFonts w:ascii="Simplified Arabic" w:hAnsi="Simplified Arabic" w:cs="Simplified Arabic" w:hint="cs"/>
                <w:b/>
                <w:bCs/>
                <w:szCs w:val="20"/>
                <w:rtl/>
              </w:rPr>
              <w:t>ألف</w:t>
            </w:r>
            <w:r w:rsidR="001375B8" w:rsidRPr="005D68B4">
              <w:rPr>
                <w:rFonts w:ascii="Simplified Arabic" w:hAnsi="Simplified Arabic" w:cs="Simplified Arabic" w:hint="cs"/>
                <w:b/>
                <w:bCs/>
                <w:szCs w:val="20"/>
                <w:rtl/>
              </w:rPr>
              <w:t xml:space="preserve"> طن</w:t>
            </w:r>
          </w:p>
        </w:tc>
        <w:tc>
          <w:tcPr>
            <w:tcW w:w="395" w:type="pct"/>
            <w:tcBorders>
              <w:top w:val="single" w:sz="4" w:space="0" w:color="auto"/>
              <w:bottom w:val="single" w:sz="4" w:space="0" w:color="auto"/>
            </w:tcBorders>
            <w:shd w:val="clear" w:color="auto" w:fill="auto"/>
            <w:textDirection w:val="tbRl"/>
            <w:vAlign w:val="center"/>
          </w:tcPr>
          <w:p w14:paraId="4F058F26" w14:textId="5FC83E33" w:rsidR="001375B8" w:rsidRPr="005D68B4" w:rsidRDefault="004168DE" w:rsidP="00045F4A">
            <w:pPr>
              <w:ind w:left="113" w:right="113"/>
              <w:jc w:val="center"/>
              <w:rPr>
                <w:szCs w:val="20"/>
              </w:rPr>
            </w:pPr>
            <w:r>
              <w:rPr>
                <w:rFonts w:ascii="Simplified Arabic" w:hAnsi="Simplified Arabic" w:cs="Simplified Arabic" w:hint="cs"/>
                <w:b/>
                <w:bCs/>
                <w:szCs w:val="20"/>
                <w:rtl/>
              </w:rPr>
              <w:t>ألف</w:t>
            </w:r>
            <w:r w:rsidR="001375B8" w:rsidRPr="005D68B4">
              <w:rPr>
                <w:rFonts w:ascii="Simplified Arabic" w:hAnsi="Simplified Arabic" w:cs="Simplified Arabic" w:hint="cs"/>
                <w:b/>
                <w:bCs/>
                <w:szCs w:val="20"/>
                <w:rtl/>
              </w:rPr>
              <w:t xml:space="preserve"> طن</w:t>
            </w:r>
          </w:p>
        </w:tc>
        <w:tc>
          <w:tcPr>
            <w:tcW w:w="334" w:type="pct"/>
            <w:tcBorders>
              <w:top w:val="single" w:sz="4" w:space="0" w:color="auto"/>
              <w:bottom w:val="single" w:sz="4" w:space="0" w:color="auto"/>
              <w:right w:val="single" w:sz="4" w:space="0" w:color="auto"/>
            </w:tcBorders>
            <w:shd w:val="clear" w:color="auto" w:fill="auto"/>
            <w:textDirection w:val="tbRl"/>
            <w:vAlign w:val="center"/>
          </w:tcPr>
          <w:p w14:paraId="235191C1" w14:textId="4875F95D" w:rsidR="001375B8" w:rsidRPr="005D68B4" w:rsidRDefault="004168DE" w:rsidP="00045F4A">
            <w:pPr>
              <w:ind w:left="113" w:right="113"/>
              <w:jc w:val="center"/>
              <w:rPr>
                <w:szCs w:val="20"/>
              </w:rPr>
            </w:pPr>
            <w:r>
              <w:rPr>
                <w:rFonts w:ascii="Simplified Arabic" w:hAnsi="Simplified Arabic" w:cs="Simplified Arabic" w:hint="cs"/>
                <w:b/>
                <w:bCs/>
                <w:szCs w:val="20"/>
                <w:rtl/>
              </w:rPr>
              <w:t>ألف</w:t>
            </w:r>
            <w:r w:rsidR="001375B8" w:rsidRPr="005D68B4">
              <w:rPr>
                <w:rFonts w:ascii="Simplified Arabic" w:hAnsi="Simplified Arabic" w:cs="Simplified Arabic" w:hint="cs"/>
                <w:b/>
                <w:bCs/>
                <w:szCs w:val="20"/>
                <w:rtl/>
              </w:rPr>
              <w:t xml:space="preserve"> طن</w:t>
            </w:r>
          </w:p>
        </w:tc>
        <w:tc>
          <w:tcPr>
            <w:tcW w:w="334" w:type="pct"/>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0B5150A4" w14:textId="31DDB54A" w:rsidR="001375B8" w:rsidRPr="005D68B4" w:rsidRDefault="004168DE" w:rsidP="00045F4A">
            <w:pPr>
              <w:tabs>
                <w:tab w:val="left" w:pos="4815"/>
              </w:tabs>
              <w:ind w:left="113" w:right="113"/>
              <w:jc w:val="center"/>
              <w:rPr>
                <w:rFonts w:ascii="Simplified Arabic" w:hAnsi="Simplified Arabic" w:cs="Simplified Arabic"/>
                <w:b/>
                <w:bCs/>
                <w:szCs w:val="20"/>
                <w:rtl/>
              </w:rPr>
            </w:pPr>
            <w:r>
              <w:rPr>
                <w:rFonts w:ascii="Simplified Arabic" w:hAnsi="Simplified Arabic" w:cs="Simplified Arabic" w:hint="cs"/>
                <w:b/>
                <w:bCs/>
                <w:szCs w:val="20"/>
                <w:rtl/>
              </w:rPr>
              <w:t>ألف</w:t>
            </w:r>
            <w:r w:rsidR="001375B8" w:rsidRPr="005D68B4">
              <w:rPr>
                <w:rFonts w:ascii="Simplified Arabic" w:hAnsi="Simplified Arabic" w:cs="Simplified Arabic" w:hint="cs"/>
                <w:b/>
                <w:bCs/>
                <w:szCs w:val="20"/>
                <w:rtl/>
              </w:rPr>
              <w:t xml:space="preserve"> طن</w:t>
            </w:r>
          </w:p>
        </w:tc>
        <w:tc>
          <w:tcPr>
            <w:tcW w:w="408" w:type="pct"/>
            <w:tcBorders>
              <w:bottom w:val="single" w:sz="4" w:space="0" w:color="auto"/>
              <w:right w:val="single" w:sz="4" w:space="0" w:color="auto"/>
            </w:tcBorders>
            <w:shd w:val="clear" w:color="auto" w:fill="auto"/>
            <w:vAlign w:val="center"/>
          </w:tcPr>
          <w:p w14:paraId="498F478B" w14:textId="77777777" w:rsidR="001375B8" w:rsidRPr="005D68B4" w:rsidRDefault="001375B8" w:rsidP="00045F4A">
            <w:pPr>
              <w:tabs>
                <w:tab w:val="left" w:pos="4815"/>
              </w:tabs>
              <w:jc w:val="center"/>
              <w:rPr>
                <w:rFonts w:ascii="Simplified Arabic" w:hAnsi="Simplified Arabic" w:cs="Simplified Arabic"/>
                <w:b/>
                <w:bCs/>
                <w:szCs w:val="20"/>
                <w:rtl/>
              </w:rPr>
            </w:pPr>
            <w:r w:rsidRPr="005D68B4">
              <w:rPr>
                <w:rFonts w:ascii="Simplified Arabic" w:hAnsi="Simplified Arabic" w:cs="Simplified Arabic" w:hint="cs"/>
                <w:b/>
                <w:bCs/>
                <w:szCs w:val="20"/>
                <w:rtl/>
              </w:rPr>
              <w:t>% من الاجمالي العام</w:t>
            </w:r>
          </w:p>
        </w:tc>
        <w:tc>
          <w:tcPr>
            <w:tcW w:w="408" w:type="pct"/>
            <w:vMerge/>
            <w:tcBorders>
              <w:left w:val="single" w:sz="4" w:space="0" w:color="auto"/>
              <w:bottom w:val="single" w:sz="4" w:space="0" w:color="auto"/>
            </w:tcBorders>
            <w:shd w:val="clear" w:color="auto" w:fill="auto"/>
          </w:tcPr>
          <w:p w14:paraId="18B88088" w14:textId="77777777" w:rsidR="001375B8" w:rsidRPr="005D68B4" w:rsidRDefault="001375B8" w:rsidP="00045F4A">
            <w:pPr>
              <w:tabs>
                <w:tab w:val="left" w:pos="4815"/>
              </w:tabs>
              <w:jc w:val="center"/>
              <w:rPr>
                <w:rFonts w:ascii="Simplified Arabic" w:hAnsi="Simplified Arabic" w:cs="Simplified Arabic"/>
                <w:b/>
                <w:bCs/>
                <w:szCs w:val="20"/>
                <w:rtl/>
              </w:rPr>
            </w:pPr>
          </w:p>
        </w:tc>
      </w:tr>
      <w:tr w:rsidR="003A0CE5" w:rsidRPr="005D68B4" w14:paraId="043AC3BD" w14:textId="77777777" w:rsidTr="0042200C">
        <w:trPr>
          <w:jc w:val="right"/>
        </w:trPr>
        <w:tc>
          <w:tcPr>
            <w:tcW w:w="417" w:type="pct"/>
            <w:tcBorders>
              <w:right w:val="single" w:sz="4" w:space="0" w:color="auto"/>
            </w:tcBorders>
            <w:shd w:val="clear" w:color="auto" w:fill="auto"/>
          </w:tcPr>
          <w:p w14:paraId="7FD204E6" w14:textId="77777777" w:rsidR="003A0CE5" w:rsidRPr="005D68B4" w:rsidRDefault="003A0CE5" w:rsidP="00045F4A">
            <w:pPr>
              <w:tabs>
                <w:tab w:val="left" w:pos="4815"/>
              </w:tabs>
              <w:jc w:val="center"/>
              <w:rPr>
                <w:rFonts w:ascii="Simplified Arabic" w:hAnsi="Simplified Arabic" w:cs="Simplified Arabic"/>
                <w:szCs w:val="20"/>
                <w:rtl/>
              </w:rPr>
            </w:pPr>
            <w:r>
              <w:rPr>
                <w:rFonts w:ascii="Simplified Arabic" w:hAnsi="Simplified Arabic" w:cs="Simplified Arabic" w:hint="cs"/>
                <w:szCs w:val="20"/>
                <w:rtl/>
              </w:rPr>
              <w:t>2017</w:t>
            </w:r>
          </w:p>
        </w:tc>
        <w:tc>
          <w:tcPr>
            <w:tcW w:w="395" w:type="pct"/>
            <w:tcBorders>
              <w:left w:val="single" w:sz="4" w:space="0" w:color="auto"/>
            </w:tcBorders>
            <w:shd w:val="clear" w:color="auto" w:fill="auto"/>
            <w:vAlign w:val="center"/>
          </w:tcPr>
          <w:p w14:paraId="3712DDD2" w14:textId="77777777" w:rsidR="003A0CE5" w:rsidRPr="005D68B4" w:rsidRDefault="003A0CE5" w:rsidP="00045F4A">
            <w:pPr>
              <w:tabs>
                <w:tab w:val="left" w:pos="4815"/>
              </w:tabs>
              <w:jc w:val="center"/>
              <w:rPr>
                <w:rFonts w:ascii="Simplified Arabic" w:hAnsi="Simplified Arabic" w:cs="Simplified Arabic"/>
                <w:szCs w:val="20"/>
                <w:rtl/>
              </w:rPr>
            </w:pPr>
            <w:r>
              <w:rPr>
                <w:rFonts w:ascii="Simplified Arabic" w:hAnsi="Simplified Arabic" w:cs="Simplified Arabic" w:hint="cs"/>
                <w:szCs w:val="20"/>
                <w:rtl/>
              </w:rPr>
              <w:t>131.1</w:t>
            </w:r>
          </w:p>
        </w:tc>
        <w:tc>
          <w:tcPr>
            <w:tcW w:w="395" w:type="pct"/>
            <w:shd w:val="clear" w:color="auto" w:fill="auto"/>
            <w:vAlign w:val="center"/>
          </w:tcPr>
          <w:p w14:paraId="69D49B47" w14:textId="77777777" w:rsidR="003A0CE5" w:rsidRPr="005D68B4" w:rsidRDefault="003A0CE5" w:rsidP="00045F4A">
            <w:pPr>
              <w:tabs>
                <w:tab w:val="left" w:pos="4815"/>
              </w:tabs>
              <w:jc w:val="center"/>
              <w:rPr>
                <w:rFonts w:ascii="Simplified Arabic" w:hAnsi="Simplified Arabic" w:cs="Simplified Arabic"/>
                <w:szCs w:val="20"/>
                <w:rtl/>
              </w:rPr>
            </w:pPr>
            <w:r>
              <w:rPr>
                <w:rFonts w:ascii="Simplified Arabic" w:hAnsi="Simplified Arabic" w:cs="Simplified Arabic" w:hint="cs"/>
                <w:szCs w:val="20"/>
                <w:rtl/>
              </w:rPr>
              <w:t>55.5</w:t>
            </w:r>
          </w:p>
        </w:tc>
        <w:tc>
          <w:tcPr>
            <w:tcW w:w="323" w:type="pct"/>
            <w:shd w:val="clear" w:color="auto" w:fill="auto"/>
            <w:vAlign w:val="center"/>
          </w:tcPr>
          <w:p w14:paraId="1C55D267" w14:textId="77777777" w:rsidR="003A0CE5" w:rsidRPr="005D68B4" w:rsidRDefault="003A0CE5" w:rsidP="00045F4A">
            <w:pPr>
              <w:tabs>
                <w:tab w:val="left" w:pos="4815"/>
              </w:tabs>
              <w:jc w:val="center"/>
              <w:rPr>
                <w:rFonts w:ascii="Simplified Arabic" w:hAnsi="Simplified Arabic" w:cs="Simplified Arabic"/>
                <w:szCs w:val="20"/>
                <w:rtl/>
              </w:rPr>
            </w:pPr>
            <w:r>
              <w:rPr>
                <w:rFonts w:ascii="Simplified Arabic" w:hAnsi="Simplified Arabic" w:cs="Simplified Arabic" w:hint="cs"/>
                <w:szCs w:val="20"/>
                <w:rtl/>
              </w:rPr>
              <w:t>10.9</w:t>
            </w:r>
          </w:p>
        </w:tc>
        <w:tc>
          <w:tcPr>
            <w:tcW w:w="456" w:type="pct"/>
            <w:tcBorders>
              <w:right w:val="single" w:sz="4" w:space="0" w:color="auto"/>
            </w:tcBorders>
            <w:shd w:val="clear" w:color="auto" w:fill="auto"/>
            <w:vAlign w:val="center"/>
          </w:tcPr>
          <w:p w14:paraId="23758A91" w14:textId="77777777" w:rsidR="003A0CE5" w:rsidRPr="005D68B4" w:rsidRDefault="003A0CE5" w:rsidP="00045F4A">
            <w:pPr>
              <w:tabs>
                <w:tab w:val="left" w:pos="4815"/>
              </w:tabs>
              <w:jc w:val="center"/>
              <w:rPr>
                <w:rFonts w:ascii="Simplified Arabic" w:hAnsi="Simplified Arabic" w:cs="Simplified Arabic"/>
                <w:szCs w:val="20"/>
                <w:rtl/>
              </w:rPr>
            </w:pPr>
            <w:r>
              <w:rPr>
                <w:rFonts w:ascii="Simplified Arabic" w:hAnsi="Simplified Arabic" w:cs="Simplified Arabic" w:hint="cs"/>
                <w:szCs w:val="20"/>
                <w:rtl/>
              </w:rPr>
              <w:t>0.286</w:t>
            </w:r>
          </w:p>
        </w:tc>
        <w:tc>
          <w:tcPr>
            <w:tcW w:w="395" w:type="pct"/>
            <w:tcBorders>
              <w:left w:val="single" w:sz="4" w:space="0" w:color="auto"/>
              <w:right w:val="single" w:sz="4" w:space="0" w:color="auto"/>
            </w:tcBorders>
            <w:shd w:val="clear" w:color="auto" w:fill="auto"/>
            <w:vAlign w:val="center"/>
          </w:tcPr>
          <w:p w14:paraId="6F51ABA6" w14:textId="77777777" w:rsidR="003A0CE5" w:rsidRPr="005D68B4" w:rsidRDefault="003A0CE5" w:rsidP="00045F4A">
            <w:pPr>
              <w:tabs>
                <w:tab w:val="left" w:pos="4815"/>
              </w:tabs>
              <w:jc w:val="center"/>
              <w:rPr>
                <w:rFonts w:ascii="Simplified Arabic" w:hAnsi="Simplified Arabic" w:cs="Simplified Arabic"/>
                <w:szCs w:val="20"/>
              </w:rPr>
            </w:pPr>
            <w:r>
              <w:rPr>
                <w:rFonts w:ascii="Simplified Arabic" w:hAnsi="Simplified Arabic" w:cs="Simplified Arabic" w:hint="cs"/>
                <w:szCs w:val="20"/>
                <w:rtl/>
              </w:rPr>
              <w:t>198</w:t>
            </w:r>
          </w:p>
        </w:tc>
        <w:tc>
          <w:tcPr>
            <w:tcW w:w="408" w:type="pct"/>
            <w:tcBorders>
              <w:right w:val="single" w:sz="4" w:space="0" w:color="auto"/>
            </w:tcBorders>
            <w:shd w:val="clear" w:color="auto" w:fill="auto"/>
            <w:vAlign w:val="bottom"/>
          </w:tcPr>
          <w:p w14:paraId="2B32EA61" w14:textId="77777777" w:rsidR="003A0CE5" w:rsidRPr="005D68B4" w:rsidRDefault="003A0CE5" w:rsidP="00045F4A">
            <w:pPr>
              <w:tabs>
                <w:tab w:val="left" w:pos="4815"/>
              </w:tabs>
              <w:bidi w:val="0"/>
              <w:jc w:val="right"/>
              <w:rPr>
                <w:rFonts w:ascii="Simplified Arabic" w:hAnsi="Simplified Arabic" w:cs="Simplified Arabic"/>
                <w:szCs w:val="20"/>
              </w:rPr>
            </w:pPr>
            <w:r>
              <w:rPr>
                <w:rFonts w:ascii="Simplified Arabic" w:hAnsi="Simplified Arabic" w:cs="Simplified Arabic" w:hint="cs"/>
                <w:szCs w:val="20"/>
                <w:rtl/>
              </w:rPr>
              <w:t>78.9</w:t>
            </w:r>
          </w:p>
        </w:tc>
        <w:tc>
          <w:tcPr>
            <w:tcW w:w="334" w:type="pct"/>
            <w:tcBorders>
              <w:left w:val="single" w:sz="4" w:space="0" w:color="auto"/>
            </w:tcBorders>
            <w:shd w:val="clear" w:color="auto" w:fill="auto"/>
            <w:vAlign w:val="center"/>
          </w:tcPr>
          <w:p w14:paraId="5B565471" w14:textId="77777777" w:rsidR="003A0CE5" w:rsidRPr="005D68B4" w:rsidRDefault="003A0CE5" w:rsidP="00045F4A">
            <w:pPr>
              <w:tabs>
                <w:tab w:val="left" w:pos="4815"/>
              </w:tabs>
              <w:jc w:val="center"/>
              <w:rPr>
                <w:rFonts w:ascii="Simplified Arabic" w:hAnsi="Simplified Arabic" w:cs="Simplified Arabic"/>
                <w:szCs w:val="20"/>
                <w:rtl/>
              </w:rPr>
            </w:pPr>
            <w:r>
              <w:rPr>
                <w:rFonts w:ascii="Simplified Arabic" w:hAnsi="Simplified Arabic" w:cs="Simplified Arabic" w:hint="cs"/>
                <w:szCs w:val="20"/>
                <w:rtl/>
              </w:rPr>
              <w:t>19.7</w:t>
            </w:r>
          </w:p>
        </w:tc>
        <w:tc>
          <w:tcPr>
            <w:tcW w:w="395" w:type="pct"/>
            <w:shd w:val="clear" w:color="auto" w:fill="auto"/>
            <w:vAlign w:val="center"/>
          </w:tcPr>
          <w:p w14:paraId="19F25EA7" w14:textId="77777777" w:rsidR="003A0CE5" w:rsidRPr="005D68B4" w:rsidRDefault="003A0CE5" w:rsidP="00045F4A">
            <w:pPr>
              <w:tabs>
                <w:tab w:val="left" w:pos="4815"/>
              </w:tabs>
              <w:jc w:val="center"/>
              <w:rPr>
                <w:rFonts w:ascii="Simplified Arabic" w:hAnsi="Simplified Arabic" w:cs="Simplified Arabic"/>
                <w:szCs w:val="20"/>
                <w:rtl/>
              </w:rPr>
            </w:pPr>
            <w:r>
              <w:rPr>
                <w:rFonts w:ascii="Simplified Arabic" w:hAnsi="Simplified Arabic" w:cs="Simplified Arabic" w:hint="cs"/>
                <w:szCs w:val="20"/>
                <w:rtl/>
              </w:rPr>
              <w:t>0.200</w:t>
            </w:r>
          </w:p>
        </w:tc>
        <w:tc>
          <w:tcPr>
            <w:tcW w:w="334" w:type="pct"/>
            <w:tcBorders>
              <w:right w:val="single" w:sz="4" w:space="0" w:color="auto"/>
            </w:tcBorders>
            <w:shd w:val="clear" w:color="auto" w:fill="auto"/>
            <w:vAlign w:val="center"/>
          </w:tcPr>
          <w:p w14:paraId="0225D9DB" w14:textId="77777777" w:rsidR="003A0CE5" w:rsidRPr="005D68B4" w:rsidRDefault="003A0CE5" w:rsidP="00045F4A">
            <w:pPr>
              <w:tabs>
                <w:tab w:val="left" w:pos="4815"/>
              </w:tabs>
              <w:jc w:val="center"/>
              <w:rPr>
                <w:rFonts w:ascii="Simplified Arabic" w:hAnsi="Simplified Arabic" w:cs="Simplified Arabic"/>
                <w:szCs w:val="20"/>
                <w:rtl/>
              </w:rPr>
            </w:pPr>
            <w:r>
              <w:rPr>
                <w:rFonts w:ascii="Simplified Arabic" w:hAnsi="Simplified Arabic" w:cs="Simplified Arabic" w:hint="cs"/>
                <w:szCs w:val="20"/>
                <w:rtl/>
              </w:rPr>
              <w:t>33</w:t>
            </w:r>
          </w:p>
        </w:tc>
        <w:tc>
          <w:tcPr>
            <w:tcW w:w="334" w:type="pct"/>
            <w:tcBorders>
              <w:left w:val="single" w:sz="4" w:space="0" w:color="auto"/>
              <w:right w:val="single" w:sz="4" w:space="0" w:color="auto"/>
            </w:tcBorders>
            <w:shd w:val="clear" w:color="auto" w:fill="auto"/>
            <w:vAlign w:val="bottom"/>
          </w:tcPr>
          <w:p w14:paraId="012347FB" w14:textId="77777777" w:rsidR="003A0CE5" w:rsidRPr="005D68B4" w:rsidRDefault="003A0CE5" w:rsidP="00045F4A">
            <w:pPr>
              <w:tabs>
                <w:tab w:val="left" w:pos="4815"/>
              </w:tabs>
              <w:jc w:val="center"/>
              <w:rPr>
                <w:rFonts w:ascii="Simplified Arabic" w:hAnsi="Simplified Arabic" w:cs="Simplified Arabic"/>
                <w:szCs w:val="20"/>
              </w:rPr>
            </w:pPr>
            <w:r>
              <w:rPr>
                <w:rFonts w:ascii="Simplified Arabic" w:hAnsi="Simplified Arabic" w:cs="Simplified Arabic" w:hint="cs"/>
                <w:szCs w:val="20"/>
                <w:rtl/>
              </w:rPr>
              <w:t>52.7</w:t>
            </w:r>
          </w:p>
        </w:tc>
        <w:tc>
          <w:tcPr>
            <w:tcW w:w="408" w:type="pct"/>
            <w:tcBorders>
              <w:right w:val="single" w:sz="4" w:space="0" w:color="auto"/>
            </w:tcBorders>
            <w:shd w:val="clear" w:color="auto" w:fill="auto"/>
            <w:vAlign w:val="bottom"/>
          </w:tcPr>
          <w:p w14:paraId="418D1C1D" w14:textId="77777777" w:rsidR="003A0CE5" w:rsidRPr="005D68B4" w:rsidRDefault="003A0CE5" w:rsidP="00045F4A">
            <w:pPr>
              <w:tabs>
                <w:tab w:val="left" w:pos="4815"/>
              </w:tabs>
              <w:bidi w:val="0"/>
              <w:jc w:val="right"/>
              <w:rPr>
                <w:rFonts w:ascii="Simplified Arabic" w:hAnsi="Simplified Arabic" w:cs="Simplified Arabic"/>
                <w:szCs w:val="20"/>
              </w:rPr>
            </w:pPr>
            <w:r>
              <w:rPr>
                <w:rFonts w:ascii="Simplified Arabic" w:hAnsi="Simplified Arabic" w:cs="Simplified Arabic" w:hint="cs"/>
                <w:szCs w:val="20"/>
                <w:rtl/>
              </w:rPr>
              <w:t>21.0</w:t>
            </w:r>
          </w:p>
        </w:tc>
        <w:tc>
          <w:tcPr>
            <w:tcW w:w="408" w:type="pct"/>
            <w:tcBorders>
              <w:left w:val="single" w:sz="4" w:space="0" w:color="auto"/>
            </w:tcBorders>
            <w:shd w:val="clear" w:color="auto" w:fill="auto"/>
            <w:vAlign w:val="bottom"/>
          </w:tcPr>
          <w:p w14:paraId="5D7C4A49" w14:textId="77777777" w:rsidR="003A0CE5" w:rsidRPr="005D68B4" w:rsidRDefault="003A0CE5" w:rsidP="00045F4A">
            <w:pPr>
              <w:tabs>
                <w:tab w:val="left" w:pos="4815"/>
              </w:tabs>
              <w:jc w:val="center"/>
              <w:rPr>
                <w:rFonts w:ascii="Simplified Arabic" w:hAnsi="Simplified Arabic" w:cs="Simplified Arabic"/>
                <w:szCs w:val="20"/>
              </w:rPr>
            </w:pPr>
            <w:r>
              <w:rPr>
                <w:rFonts w:ascii="Simplified Arabic" w:hAnsi="Simplified Arabic" w:cs="Simplified Arabic" w:hint="cs"/>
                <w:szCs w:val="20"/>
                <w:rtl/>
              </w:rPr>
              <w:t>251</w:t>
            </w:r>
          </w:p>
        </w:tc>
      </w:tr>
      <w:tr w:rsidR="003A0CE5" w:rsidRPr="005D68B4" w14:paraId="5F1AD09F" w14:textId="77777777" w:rsidTr="0042200C">
        <w:trPr>
          <w:jc w:val="right"/>
        </w:trPr>
        <w:tc>
          <w:tcPr>
            <w:tcW w:w="417" w:type="pct"/>
            <w:tcBorders>
              <w:right w:val="single" w:sz="4" w:space="0" w:color="auto"/>
            </w:tcBorders>
            <w:shd w:val="clear" w:color="auto" w:fill="auto"/>
          </w:tcPr>
          <w:p w14:paraId="5D73EEBE" w14:textId="77777777" w:rsidR="003A0CE5" w:rsidRPr="005D68B4" w:rsidRDefault="003A0CE5" w:rsidP="00045F4A">
            <w:pPr>
              <w:tabs>
                <w:tab w:val="left" w:pos="4815"/>
              </w:tabs>
              <w:jc w:val="center"/>
              <w:rPr>
                <w:rFonts w:ascii="Simplified Arabic" w:hAnsi="Simplified Arabic" w:cs="Simplified Arabic"/>
                <w:szCs w:val="20"/>
                <w:rtl/>
              </w:rPr>
            </w:pPr>
            <w:r>
              <w:rPr>
                <w:rFonts w:ascii="Simplified Arabic" w:hAnsi="Simplified Arabic" w:cs="Simplified Arabic" w:hint="cs"/>
                <w:szCs w:val="20"/>
                <w:rtl/>
              </w:rPr>
              <w:t>2018</w:t>
            </w:r>
          </w:p>
        </w:tc>
        <w:tc>
          <w:tcPr>
            <w:tcW w:w="395" w:type="pct"/>
            <w:tcBorders>
              <w:left w:val="single" w:sz="4" w:space="0" w:color="auto"/>
            </w:tcBorders>
            <w:shd w:val="clear" w:color="auto" w:fill="auto"/>
            <w:vAlign w:val="center"/>
          </w:tcPr>
          <w:p w14:paraId="439ADAFF" w14:textId="77777777" w:rsidR="003A0CE5" w:rsidRPr="005D68B4" w:rsidRDefault="003A0CE5" w:rsidP="00045F4A">
            <w:pPr>
              <w:tabs>
                <w:tab w:val="left" w:pos="4815"/>
              </w:tabs>
              <w:jc w:val="center"/>
              <w:rPr>
                <w:rFonts w:ascii="Simplified Arabic" w:hAnsi="Simplified Arabic" w:cs="Simplified Arabic"/>
                <w:szCs w:val="20"/>
                <w:rtl/>
              </w:rPr>
            </w:pPr>
            <w:r>
              <w:rPr>
                <w:rFonts w:ascii="Simplified Arabic" w:hAnsi="Simplified Arabic" w:cs="Simplified Arabic" w:hint="cs"/>
                <w:szCs w:val="20"/>
                <w:rtl/>
              </w:rPr>
              <w:t>153</w:t>
            </w:r>
          </w:p>
        </w:tc>
        <w:tc>
          <w:tcPr>
            <w:tcW w:w="395" w:type="pct"/>
            <w:shd w:val="clear" w:color="auto" w:fill="auto"/>
            <w:vAlign w:val="center"/>
          </w:tcPr>
          <w:p w14:paraId="26D038A9" w14:textId="77777777" w:rsidR="003A0CE5" w:rsidRPr="005D68B4" w:rsidRDefault="003A0CE5" w:rsidP="00045F4A">
            <w:pPr>
              <w:tabs>
                <w:tab w:val="left" w:pos="4815"/>
              </w:tabs>
              <w:jc w:val="center"/>
              <w:rPr>
                <w:rFonts w:ascii="Simplified Arabic" w:hAnsi="Simplified Arabic" w:cs="Simplified Arabic"/>
                <w:szCs w:val="20"/>
                <w:rtl/>
              </w:rPr>
            </w:pPr>
            <w:r>
              <w:rPr>
                <w:rFonts w:ascii="Simplified Arabic" w:hAnsi="Simplified Arabic" w:cs="Simplified Arabic" w:hint="cs"/>
                <w:szCs w:val="20"/>
                <w:rtl/>
              </w:rPr>
              <w:t>58.7</w:t>
            </w:r>
          </w:p>
        </w:tc>
        <w:tc>
          <w:tcPr>
            <w:tcW w:w="323" w:type="pct"/>
            <w:shd w:val="clear" w:color="auto" w:fill="auto"/>
            <w:vAlign w:val="center"/>
          </w:tcPr>
          <w:p w14:paraId="1D1A84F0" w14:textId="77777777" w:rsidR="003A0CE5" w:rsidRPr="005D68B4" w:rsidRDefault="003A0CE5" w:rsidP="00045F4A">
            <w:pPr>
              <w:tabs>
                <w:tab w:val="left" w:pos="4815"/>
              </w:tabs>
              <w:jc w:val="center"/>
              <w:rPr>
                <w:rFonts w:ascii="Simplified Arabic" w:hAnsi="Simplified Arabic" w:cs="Simplified Arabic"/>
                <w:szCs w:val="20"/>
                <w:rtl/>
              </w:rPr>
            </w:pPr>
            <w:r>
              <w:rPr>
                <w:rFonts w:ascii="Simplified Arabic" w:hAnsi="Simplified Arabic" w:cs="Simplified Arabic" w:hint="cs"/>
                <w:szCs w:val="20"/>
                <w:rtl/>
              </w:rPr>
              <w:t>13.0</w:t>
            </w:r>
          </w:p>
        </w:tc>
        <w:tc>
          <w:tcPr>
            <w:tcW w:w="456" w:type="pct"/>
            <w:tcBorders>
              <w:right w:val="single" w:sz="4" w:space="0" w:color="auto"/>
            </w:tcBorders>
            <w:shd w:val="clear" w:color="auto" w:fill="auto"/>
            <w:vAlign w:val="center"/>
          </w:tcPr>
          <w:p w14:paraId="1D6AA0FD" w14:textId="77777777" w:rsidR="003A0CE5" w:rsidRPr="005D68B4" w:rsidRDefault="003A0CE5" w:rsidP="00045F4A">
            <w:pPr>
              <w:tabs>
                <w:tab w:val="left" w:pos="4815"/>
              </w:tabs>
              <w:jc w:val="center"/>
              <w:rPr>
                <w:rFonts w:ascii="Simplified Arabic" w:hAnsi="Simplified Arabic" w:cs="Simplified Arabic"/>
                <w:szCs w:val="20"/>
                <w:rtl/>
              </w:rPr>
            </w:pPr>
            <w:r>
              <w:rPr>
                <w:rFonts w:ascii="Simplified Arabic" w:hAnsi="Simplified Arabic" w:cs="Simplified Arabic" w:hint="cs"/>
                <w:szCs w:val="20"/>
                <w:rtl/>
              </w:rPr>
              <w:t>0.363</w:t>
            </w:r>
          </w:p>
        </w:tc>
        <w:tc>
          <w:tcPr>
            <w:tcW w:w="395" w:type="pct"/>
            <w:tcBorders>
              <w:left w:val="single" w:sz="4" w:space="0" w:color="auto"/>
              <w:right w:val="single" w:sz="4" w:space="0" w:color="auto"/>
            </w:tcBorders>
            <w:shd w:val="clear" w:color="auto" w:fill="auto"/>
            <w:vAlign w:val="center"/>
          </w:tcPr>
          <w:p w14:paraId="1EAECD6C" w14:textId="77777777" w:rsidR="003A0CE5" w:rsidRPr="005D68B4" w:rsidRDefault="003A0CE5" w:rsidP="00045F4A">
            <w:pPr>
              <w:tabs>
                <w:tab w:val="left" w:pos="4815"/>
              </w:tabs>
              <w:jc w:val="center"/>
              <w:rPr>
                <w:rFonts w:ascii="Simplified Arabic" w:hAnsi="Simplified Arabic" w:cs="Simplified Arabic"/>
                <w:szCs w:val="20"/>
              </w:rPr>
            </w:pPr>
            <w:r>
              <w:rPr>
                <w:rFonts w:ascii="Simplified Arabic" w:hAnsi="Simplified Arabic" w:cs="Simplified Arabic" w:hint="cs"/>
                <w:szCs w:val="20"/>
                <w:rtl/>
              </w:rPr>
              <w:t>225</w:t>
            </w:r>
          </w:p>
        </w:tc>
        <w:tc>
          <w:tcPr>
            <w:tcW w:w="408" w:type="pct"/>
            <w:tcBorders>
              <w:right w:val="single" w:sz="4" w:space="0" w:color="auto"/>
            </w:tcBorders>
            <w:shd w:val="clear" w:color="auto" w:fill="auto"/>
            <w:vAlign w:val="bottom"/>
          </w:tcPr>
          <w:p w14:paraId="330B74F6" w14:textId="77777777" w:rsidR="003A0CE5" w:rsidRPr="005D68B4" w:rsidRDefault="003A0CE5" w:rsidP="00045F4A">
            <w:pPr>
              <w:tabs>
                <w:tab w:val="left" w:pos="4815"/>
              </w:tabs>
              <w:bidi w:val="0"/>
              <w:jc w:val="right"/>
              <w:rPr>
                <w:rFonts w:ascii="Simplified Arabic" w:hAnsi="Simplified Arabic" w:cs="Simplified Arabic"/>
                <w:szCs w:val="20"/>
              </w:rPr>
            </w:pPr>
            <w:r>
              <w:rPr>
                <w:rFonts w:ascii="Simplified Arabic" w:hAnsi="Simplified Arabic" w:cs="Simplified Arabic" w:hint="cs"/>
                <w:szCs w:val="20"/>
                <w:rtl/>
              </w:rPr>
              <w:t>81.8</w:t>
            </w:r>
          </w:p>
        </w:tc>
        <w:tc>
          <w:tcPr>
            <w:tcW w:w="334" w:type="pct"/>
            <w:tcBorders>
              <w:left w:val="single" w:sz="4" w:space="0" w:color="auto"/>
            </w:tcBorders>
            <w:shd w:val="clear" w:color="auto" w:fill="auto"/>
            <w:vAlign w:val="center"/>
          </w:tcPr>
          <w:p w14:paraId="5992DB34" w14:textId="77777777" w:rsidR="003A0CE5" w:rsidRPr="005D68B4" w:rsidRDefault="003A0CE5" w:rsidP="00045F4A">
            <w:pPr>
              <w:tabs>
                <w:tab w:val="left" w:pos="4815"/>
              </w:tabs>
              <w:jc w:val="center"/>
              <w:rPr>
                <w:rFonts w:ascii="Simplified Arabic" w:hAnsi="Simplified Arabic" w:cs="Simplified Arabic"/>
                <w:szCs w:val="20"/>
                <w:rtl/>
              </w:rPr>
            </w:pPr>
            <w:r>
              <w:rPr>
                <w:rFonts w:ascii="Simplified Arabic" w:hAnsi="Simplified Arabic" w:cs="Simplified Arabic" w:hint="cs"/>
                <w:szCs w:val="20"/>
                <w:rtl/>
              </w:rPr>
              <w:t>23.5</w:t>
            </w:r>
          </w:p>
        </w:tc>
        <w:tc>
          <w:tcPr>
            <w:tcW w:w="395" w:type="pct"/>
            <w:shd w:val="clear" w:color="auto" w:fill="auto"/>
            <w:vAlign w:val="center"/>
          </w:tcPr>
          <w:p w14:paraId="71F051EC" w14:textId="77777777" w:rsidR="003A0CE5" w:rsidRPr="005D68B4" w:rsidRDefault="003A0CE5" w:rsidP="00045F4A">
            <w:pPr>
              <w:tabs>
                <w:tab w:val="left" w:pos="4815"/>
              </w:tabs>
              <w:jc w:val="center"/>
              <w:rPr>
                <w:rFonts w:ascii="Simplified Arabic" w:hAnsi="Simplified Arabic" w:cs="Simplified Arabic"/>
                <w:szCs w:val="20"/>
                <w:rtl/>
              </w:rPr>
            </w:pPr>
            <w:r>
              <w:rPr>
                <w:rFonts w:ascii="Simplified Arabic" w:hAnsi="Simplified Arabic" w:cs="Simplified Arabic" w:hint="cs"/>
                <w:szCs w:val="20"/>
                <w:rtl/>
              </w:rPr>
              <w:t>0</w:t>
            </w:r>
          </w:p>
        </w:tc>
        <w:tc>
          <w:tcPr>
            <w:tcW w:w="334" w:type="pct"/>
            <w:tcBorders>
              <w:right w:val="single" w:sz="4" w:space="0" w:color="auto"/>
            </w:tcBorders>
            <w:shd w:val="clear" w:color="auto" w:fill="auto"/>
            <w:vAlign w:val="center"/>
          </w:tcPr>
          <w:p w14:paraId="2B83CA7D" w14:textId="77777777" w:rsidR="003A0CE5" w:rsidRPr="005D68B4" w:rsidRDefault="003A0CE5" w:rsidP="00045F4A">
            <w:pPr>
              <w:tabs>
                <w:tab w:val="left" w:pos="4815"/>
              </w:tabs>
              <w:jc w:val="center"/>
              <w:rPr>
                <w:rFonts w:ascii="Simplified Arabic" w:hAnsi="Simplified Arabic" w:cs="Simplified Arabic"/>
                <w:szCs w:val="20"/>
                <w:rtl/>
              </w:rPr>
            </w:pPr>
            <w:r>
              <w:rPr>
                <w:rFonts w:ascii="Simplified Arabic" w:hAnsi="Simplified Arabic" w:cs="Simplified Arabic" w:hint="cs"/>
                <w:szCs w:val="20"/>
                <w:rtl/>
              </w:rPr>
              <w:t>26</w:t>
            </w:r>
          </w:p>
        </w:tc>
        <w:tc>
          <w:tcPr>
            <w:tcW w:w="334" w:type="pct"/>
            <w:tcBorders>
              <w:left w:val="single" w:sz="4" w:space="0" w:color="auto"/>
              <w:right w:val="single" w:sz="4" w:space="0" w:color="auto"/>
            </w:tcBorders>
            <w:shd w:val="clear" w:color="auto" w:fill="auto"/>
            <w:vAlign w:val="bottom"/>
          </w:tcPr>
          <w:p w14:paraId="79FBEBB5" w14:textId="77777777" w:rsidR="003A0CE5" w:rsidRPr="005D68B4" w:rsidRDefault="003A0CE5" w:rsidP="00045F4A">
            <w:pPr>
              <w:tabs>
                <w:tab w:val="left" w:pos="4815"/>
              </w:tabs>
              <w:jc w:val="center"/>
              <w:rPr>
                <w:rFonts w:ascii="Simplified Arabic" w:hAnsi="Simplified Arabic" w:cs="Simplified Arabic"/>
                <w:szCs w:val="20"/>
              </w:rPr>
            </w:pPr>
            <w:r>
              <w:rPr>
                <w:rFonts w:ascii="Simplified Arabic" w:hAnsi="Simplified Arabic" w:cs="Simplified Arabic" w:hint="cs"/>
                <w:szCs w:val="20"/>
                <w:rtl/>
              </w:rPr>
              <w:t>49.5</w:t>
            </w:r>
          </w:p>
        </w:tc>
        <w:tc>
          <w:tcPr>
            <w:tcW w:w="408" w:type="pct"/>
            <w:tcBorders>
              <w:right w:val="single" w:sz="4" w:space="0" w:color="auto"/>
            </w:tcBorders>
            <w:shd w:val="clear" w:color="auto" w:fill="auto"/>
            <w:vAlign w:val="bottom"/>
          </w:tcPr>
          <w:p w14:paraId="508E77D6" w14:textId="77777777" w:rsidR="003A0CE5" w:rsidRPr="005D68B4" w:rsidRDefault="003A0CE5" w:rsidP="00045F4A">
            <w:pPr>
              <w:tabs>
                <w:tab w:val="left" w:pos="4815"/>
              </w:tabs>
              <w:bidi w:val="0"/>
              <w:jc w:val="right"/>
              <w:rPr>
                <w:rFonts w:ascii="Simplified Arabic" w:hAnsi="Simplified Arabic" w:cs="Simplified Arabic"/>
                <w:szCs w:val="20"/>
              </w:rPr>
            </w:pPr>
            <w:r>
              <w:rPr>
                <w:rFonts w:ascii="Simplified Arabic" w:hAnsi="Simplified Arabic" w:cs="Simplified Arabic" w:hint="cs"/>
                <w:szCs w:val="20"/>
                <w:rtl/>
              </w:rPr>
              <w:t>18.0</w:t>
            </w:r>
          </w:p>
        </w:tc>
        <w:tc>
          <w:tcPr>
            <w:tcW w:w="408" w:type="pct"/>
            <w:tcBorders>
              <w:left w:val="single" w:sz="4" w:space="0" w:color="auto"/>
            </w:tcBorders>
            <w:shd w:val="clear" w:color="auto" w:fill="auto"/>
            <w:vAlign w:val="bottom"/>
          </w:tcPr>
          <w:p w14:paraId="04983AF7" w14:textId="77777777" w:rsidR="003A0CE5" w:rsidRPr="005D68B4" w:rsidRDefault="003A0CE5" w:rsidP="00045F4A">
            <w:pPr>
              <w:tabs>
                <w:tab w:val="left" w:pos="4815"/>
              </w:tabs>
              <w:jc w:val="center"/>
              <w:rPr>
                <w:rFonts w:ascii="Simplified Arabic" w:hAnsi="Simplified Arabic" w:cs="Simplified Arabic"/>
                <w:szCs w:val="20"/>
              </w:rPr>
            </w:pPr>
            <w:r>
              <w:rPr>
                <w:rFonts w:ascii="Simplified Arabic" w:hAnsi="Simplified Arabic" w:cs="Simplified Arabic" w:hint="cs"/>
                <w:szCs w:val="20"/>
                <w:rtl/>
              </w:rPr>
              <w:t>275</w:t>
            </w:r>
          </w:p>
        </w:tc>
      </w:tr>
      <w:tr w:rsidR="003A0CE5" w:rsidRPr="005D68B4" w14:paraId="7E323BA2" w14:textId="77777777" w:rsidTr="00081DD4">
        <w:trPr>
          <w:jc w:val="right"/>
        </w:trPr>
        <w:tc>
          <w:tcPr>
            <w:tcW w:w="417" w:type="pct"/>
            <w:tcBorders>
              <w:bottom w:val="single" w:sz="4" w:space="0" w:color="auto"/>
              <w:right w:val="single" w:sz="4" w:space="0" w:color="auto"/>
            </w:tcBorders>
            <w:shd w:val="clear" w:color="auto" w:fill="auto"/>
          </w:tcPr>
          <w:p w14:paraId="22C25B20" w14:textId="77777777" w:rsidR="003A0CE5" w:rsidRPr="005D68B4" w:rsidRDefault="003A0CE5" w:rsidP="00045F4A">
            <w:pPr>
              <w:tabs>
                <w:tab w:val="left" w:pos="4815"/>
              </w:tabs>
              <w:jc w:val="center"/>
              <w:rPr>
                <w:rFonts w:ascii="Simplified Arabic" w:hAnsi="Simplified Arabic" w:cs="Simplified Arabic"/>
                <w:szCs w:val="20"/>
                <w:rtl/>
              </w:rPr>
            </w:pPr>
            <w:r>
              <w:rPr>
                <w:rFonts w:ascii="Simplified Arabic" w:hAnsi="Simplified Arabic" w:cs="Simplified Arabic" w:hint="cs"/>
                <w:szCs w:val="20"/>
                <w:rtl/>
              </w:rPr>
              <w:t>2019</w:t>
            </w:r>
          </w:p>
        </w:tc>
        <w:tc>
          <w:tcPr>
            <w:tcW w:w="395" w:type="pct"/>
            <w:tcBorders>
              <w:left w:val="single" w:sz="4" w:space="0" w:color="auto"/>
              <w:bottom w:val="single" w:sz="4" w:space="0" w:color="auto"/>
            </w:tcBorders>
            <w:shd w:val="clear" w:color="auto" w:fill="auto"/>
            <w:vAlign w:val="center"/>
          </w:tcPr>
          <w:p w14:paraId="152E9BAA" w14:textId="77777777" w:rsidR="003A0CE5" w:rsidRDefault="003A0CE5" w:rsidP="00045F4A">
            <w:pPr>
              <w:jc w:val="center"/>
              <w:rPr>
                <w:rFonts w:ascii="Simplified Arabic" w:hAnsi="Simplified Arabic" w:cs="Simplified Arabic"/>
                <w:color w:val="000000"/>
                <w:szCs w:val="20"/>
              </w:rPr>
            </w:pPr>
            <w:r>
              <w:rPr>
                <w:rFonts w:ascii="Simplified Arabic" w:hAnsi="Simplified Arabic" w:cs="Simplified Arabic"/>
                <w:color w:val="000000"/>
                <w:szCs w:val="20"/>
                <w:rtl/>
              </w:rPr>
              <w:t>177.5</w:t>
            </w:r>
          </w:p>
        </w:tc>
        <w:tc>
          <w:tcPr>
            <w:tcW w:w="395" w:type="pct"/>
            <w:tcBorders>
              <w:bottom w:val="single" w:sz="4" w:space="0" w:color="auto"/>
            </w:tcBorders>
            <w:shd w:val="clear" w:color="auto" w:fill="auto"/>
            <w:vAlign w:val="center"/>
          </w:tcPr>
          <w:p w14:paraId="381695B6" w14:textId="77777777" w:rsidR="003A0CE5" w:rsidRDefault="003A0CE5" w:rsidP="00045F4A">
            <w:pPr>
              <w:jc w:val="center"/>
              <w:rPr>
                <w:rFonts w:ascii="Simplified Arabic" w:hAnsi="Simplified Arabic" w:cs="Simplified Arabic"/>
                <w:color w:val="000000"/>
                <w:szCs w:val="20"/>
                <w:rtl/>
              </w:rPr>
            </w:pPr>
            <w:r>
              <w:rPr>
                <w:rFonts w:ascii="Simplified Arabic" w:hAnsi="Simplified Arabic" w:cs="Simplified Arabic"/>
                <w:color w:val="000000"/>
                <w:szCs w:val="20"/>
                <w:rtl/>
              </w:rPr>
              <w:t>68.8</w:t>
            </w:r>
          </w:p>
        </w:tc>
        <w:tc>
          <w:tcPr>
            <w:tcW w:w="323" w:type="pct"/>
            <w:tcBorders>
              <w:bottom w:val="single" w:sz="4" w:space="0" w:color="auto"/>
            </w:tcBorders>
            <w:shd w:val="clear" w:color="auto" w:fill="auto"/>
            <w:vAlign w:val="center"/>
          </w:tcPr>
          <w:p w14:paraId="557A2F7F" w14:textId="77777777" w:rsidR="003A0CE5" w:rsidRDefault="003A0CE5" w:rsidP="00045F4A">
            <w:pPr>
              <w:jc w:val="center"/>
              <w:rPr>
                <w:rFonts w:ascii="Simplified Arabic" w:hAnsi="Simplified Arabic" w:cs="Simplified Arabic"/>
                <w:color w:val="000000"/>
                <w:szCs w:val="20"/>
                <w:rtl/>
              </w:rPr>
            </w:pPr>
            <w:r>
              <w:rPr>
                <w:rFonts w:ascii="Simplified Arabic" w:hAnsi="Simplified Arabic" w:cs="Simplified Arabic"/>
                <w:color w:val="000000"/>
                <w:szCs w:val="20"/>
                <w:rtl/>
              </w:rPr>
              <w:t>14</w:t>
            </w:r>
          </w:p>
        </w:tc>
        <w:tc>
          <w:tcPr>
            <w:tcW w:w="456" w:type="pct"/>
            <w:tcBorders>
              <w:bottom w:val="single" w:sz="4" w:space="0" w:color="auto"/>
              <w:right w:val="single" w:sz="4" w:space="0" w:color="auto"/>
            </w:tcBorders>
            <w:shd w:val="clear" w:color="auto" w:fill="auto"/>
            <w:vAlign w:val="center"/>
          </w:tcPr>
          <w:p w14:paraId="4B7D06CF" w14:textId="77777777" w:rsidR="003A0CE5" w:rsidRDefault="003A0CE5" w:rsidP="00045F4A">
            <w:pPr>
              <w:jc w:val="center"/>
              <w:rPr>
                <w:rFonts w:ascii="Simplified Arabic" w:hAnsi="Simplified Arabic" w:cs="Simplified Arabic"/>
                <w:color w:val="000000"/>
                <w:szCs w:val="20"/>
                <w:rtl/>
              </w:rPr>
            </w:pPr>
            <w:r>
              <w:rPr>
                <w:rFonts w:ascii="Simplified Arabic" w:hAnsi="Simplified Arabic" w:cs="Simplified Arabic"/>
                <w:color w:val="000000"/>
                <w:szCs w:val="20"/>
                <w:rtl/>
              </w:rPr>
              <w:t>0.429</w:t>
            </w:r>
          </w:p>
        </w:tc>
        <w:tc>
          <w:tcPr>
            <w:tcW w:w="395" w:type="pct"/>
            <w:tcBorders>
              <w:left w:val="single" w:sz="4" w:space="0" w:color="auto"/>
              <w:bottom w:val="single" w:sz="4" w:space="0" w:color="auto"/>
              <w:right w:val="single" w:sz="4" w:space="0" w:color="auto"/>
            </w:tcBorders>
            <w:shd w:val="clear" w:color="auto" w:fill="auto"/>
            <w:vAlign w:val="center"/>
          </w:tcPr>
          <w:p w14:paraId="167B0DB7" w14:textId="77777777" w:rsidR="003A0CE5" w:rsidRDefault="003A0CE5" w:rsidP="00045F4A">
            <w:pPr>
              <w:jc w:val="center"/>
              <w:rPr>
                <w:rFonts w:ascii="Simplified Arabic" w:hAnsi="Simplified Arabic" w:cs="Simplified Arabic"/>
                <w:color w:val="000000"/>
                <w:szCs w:val="20"/>
                <w:rtl/>
              </w:rPr>
            </w:pPr>
            <w:r>
              <w:rPr>
                <w:rFonts w:ascii="Simplified Arabic" w:hAnsi="Simplified Arabic" w:cs="Simplified Arabic"/>
                <w:color w:val="000000"/>
                <w:szCs w:val="20"/>
                <w:rtl/>
              </w:rPr>
              <w:t>266</w:t>
            </w:r>
          </w:p>
        </w:tc>
        <w:tc>
          <w:tcPr>
            <w:tcW w:w="408" w:type="pct"/>
            <w:tcBorders>
              <w:bottom w:val="single" w:sz="4" w:space="0" w:color="auto"/>
              <w:right w:val="single" w:sz="4" w:space="0" w:color="auto"/>
            </w:tcBorders>
            <w:shd w:val="clear" w:color="auto" w:fill="auto"/>
            <w:vAlign w:val="center"/>
          </w:tcPr>
          <w:p w14:paraId="09C9E925" w14:textId="77777777" w:rsidR="003A0CE5" w:rsidRDefault="003A0CE5" w:rsidP="00045F4A">
            <w:pPr>
              <w:bidi w:val="0"/>
              <w:jc w:val="center"/>
              <w:rPr>
                <w:rFonts w:ascii="Simplified Arabic" w:hAnsi="Simplified Arabic" w:cs="Simplified Arabic"/>
                <w:color w:val="000000"/>
                <w:szCs w:val="20"/>
                <w:rtl/>
              </w:rPr>
            </w:pPr>
            <w:r>
              <w:rPr>
                <w:rFonts w:ascii="Simplified Arabic" w:hAnsi="Simplified Arabic" w:cs="Simplified Arabic"/>
                <w:color w:val="000000"/>
                <w:szCs w:val="20"/>
              </w:rPr>
              <w:t>115.8</w:t>
            </w:r>
          </w:p>
        </w:tc>
        <w:tc>
          <w:tcPr>
            <w:tcW w:w="334" w:type="pct"/>
            <w:tcBorders>
              <w:left w:val="single" w:sz="4" w:space="0" w:color="auto"/>
              <w:bottom w:val="single" w:sz="4" w:space="0" w:color="auto"/>
            </w:tcBorders>
            <w:shd w:val="clear" w:color="auto" w:fill="auto"/>
            <w:vAlign w:val="center"/>
          </w:tcPr>
          <w:p w14:paraId="2201E4BE" w14:textId="77777777" w:rsidR="003A0CE5" w:rsidRDefault="003A0CE5" w:rsidP="00045F4A">
            <w:pPr>
              <w:jc w:val="center"/>
              <w:rPr>
                <w:rFonts w:ascii="Simplified Arabic" w:hAnsi="Simplified Arabic" w:cs="Simplified Arabic"/>
                <w:color w:val="000000"/>
                <w:szCs w:val="20"/>
              </w:rPr>
            </w:pPr>
            <w:r>
              <w:rPr>
                <w:rFonts w:ascii="Simplified Arabic" w:hAnsi="Simplified Arabic" w:cs="Simplified Arabic"/>
                <w:color w:val="000000"/>
                <w:szCs w:val="20"/>
                <w:rtl/>
              </w:rPr>
              <w:t>17.1</w:t>
            </w:r>
          </w:p>
        </w:tc>
        <w:tc>
          <w:tcPr>
            <w:tcW w:w="395" w:type="pct"/>
            <w:tcBorders>
              <w:bottom w:val="single" w:sz="4" w:space="0" w:color="auto"/>
            </w:tcBorders>
            <w:shd w:val="clear" w:color="auto" w:fill="auto"/>
            <w:vAlign w:val="center"/>
          </w:tcPr>
          <w:p w14:paraId="3DB11E9F" w14:textId="77777777" w:rsidR="003A0CE5" w:rsidRDefault="003A0CE5" w:rsidP="00045F4A">
            <w:pPr>
              <w:jc w:val="center"/>
              <w:rPr>
                <w:rFonts w:ascii="Simplified Arabic" w:hAnsi="Simplified Arabic" w:cs="Simplified Arabic"/>
                <w:color w:val="000000"/>
                <w:szCs w:val="20"/>
                <w:rtl/>
              </w:rPr>
            </w:pPr>
            <w:r>
              <w:rPr>
                <w:rFonts w:ascii="Simplified Arabic" w:hAnsi="Simplified Arabic" w:cs="Simplified Arabic"/>
                <w:color w:val="000000"/>
                <w:szCs w:val="20"/>
                <w:rtl/>
              </w:rPr>
              <w:t>0</w:t>
            </w:r>
          </w:p>
        </w:tc>
        <w:tc>
          <w:tcPr>
            <w:tcW w:w="334" w:type="pct"/>
            <w:tcBorders>
              <w:bottom w:val="single" w:sz="4" w:space="0" w:color="auto"/>
              <w:right w:val="single" w:sz="4" w:space="0" w:color="auto"/>
            </w:tcBorders>
            <w:shd w:val="clear" w:color="auto" w:fill="auto"/>
            <w:vAlign w:val="center"/>
          </w:tcPr>
          <w:p w14:paraId="4EF08C2F" w14:textId="77777777" w:rsidR="003A0CE5" w:rsidRDefault="003A0CE5" w:rsidP="00045F4A">
            <w:pPr>
              <w:jc w:val="center"/>
              <w:rPr>
                <w:rFonts w:ascii="Simplified Arabic" w:hAnsi="Simplified Arabic" w:cs="Simplified Arabic"/>
                <w:color w:val="000000"/>
                <w:szCs w:val="20"/>
                <w:rtl/>
              </w:rPr>
            </w:pPr>
            <w:r>
              <w:rPr>
                <w:rFonts w:ascii="Simplified Arabic" w:hAnsi="Simplified Arabic" w:cs="Simplified Arabic"/>
                <w:color w:val="000000"/>
                <w:szCs w:val="20"/>
                <w:rtl/>
              </w:rPr>
              <w:t>22.7</w:t>
            </w:r>
          </w:p>
        </w:tc>
        <w:tc>
          <w:tcPr>
            <w:tcW w:w="334" w:type="pct"/>
            <w:tcBorders>
              <w:left w:val="single" w:sz="4" w:space="0" w:color="auto"/>
              <w:bottom w:val="single" w:sz="4" w:space="0" w:color="auto"/>
              <w:right w:val="single" w:sz="4" w:space="0" w:color="auto"/>
            </w:tcBorders>
            <w:shd w:val="clear" w:color="auto" w:fill="auto"/>
            <w:vAlign w:val="center"/>
          </w:tcPr>
          <w:p w14:paraId="7D3EB96B" w14:textId="77777777" w:rsidR="003A0CE5" w:rsidRDefault="003A0CE5" w:rsidP="00045F4A">
            <w:pPr>
              <w:jc w:val="center"/>
              <w:rPr>
                <w:rFonts w:ascii="Simplified Arabic" w:hAnsi="Simplified Arabic" w:cs="Simplified Arabic"/>
                <w:color w:val="000000"/>
                <w:szCs w:val="20"/>
                <w:rtl/>
              </w:rPr>
            </w:pPr>
            <w:r>
              <w:rPr>
                <w:rFonts w:ascii="Simplified Arabic" w:hAnsi="Simplified Arabic" w:cs="Simplified Arabic"/>
                <w:color w:val="000000"/>
                <w:szCs w:val="20"/>
                <w:rtl/>
              </w:rPr>
              <w:t>40</w:t>
            </w:r>
          </w:p>
        </w:tc>
        <w:tc>
          <w:tcPr>
            <w:tcW w:w="408" w:type="pct"/>
            <w:tcBorders>
              <w:bottom w:val="single" w:sz="4" w:space="0" w:color="auto"/>
              <w:right w:val="single" w:sz="4" w:space="0" w:color="auto"/>
            </w:tcBorders>
            <w:shd w:val="clear" w:color="auto" w:fill="auto"/>
            <w:vAlign w:val="center"/>
          </w:tcPr>
          <w:p w14:paraId="6A5C2F9C" w14:textId="77777777" w:rsidR="003A0CE5" w:rsidRDefault="003A0CE5" w:rsidP="00045F4A">
            <w:pPr>
              <w:bidi w:val="0"/>
              <w:jc w:val="center"/>
              <w:rPr>
                <w:rFonts w:ascii="Simplified Arabic" w:hAnsi="Simplified Arabic" w:cs="Simplified Arabic"/>
                <w:color w:val="000000"/>
                <w:szCs w:val="20"/>
                <w:rtl/>
              </w:rPr>
            </w:pPr>
            <w:r>
              <w:rPr>
                <w:rFonts w:ascii="Simplified Arabic" w:hAnsi="Simplified Arabic" w:cs="Simplified Arabic"/>
                <w:color w:val="000000"/>
                <w:szCs w:val="20"/>
              </w:rPr>
              <w:t>84.4</w:t>
            </w:r>
          </w:p>
        </w:tc>
        <w:tc>
          <w:tcPr>
            <w:tcW w:w="408" w:type="pct"/>
            <w:tcBorders>
              <w:left w:val="single" w:sz="4" w:space="0" w:color="auto"/>
              <w:bottom w:val="single" w:sz="4" w:space="0" w:color="auto"/>
            </w:tcBorders>
            <w:shd w:val="clear" w:color="auto" w:fill="auto"/>
            <w:vAlign w:val="center"/>
          </w:tcPr>
          <w:p w14:paraId="6D9B69AE" w14:textId="77777777" w:rsidR="003A0CE5" w:rsidRDefault="003A0CE5" w:rsidP="00045F4A">
            <w:pPr>
              <w:jc w:val="center"/>
              <w:rPr>
                <w:rFonts w:ascii="Simplified Arabic" w:hAnsi="Simplified Arabic" w:cs="Simplified Arabic"/>
                <w:color w:val="000000"/>
                <w:szCs w:val="20"/>
              </w:rPr>
            </w:pPr>
            <w:r>
              <w:rPr>
                <w:rFonts w:ascii="Simplified Arabic" w:hAnsi="Simplified Arabic" w:cs="Simplified Arabic"/>
                <w:color w:val="000000"/>
                <w:szCs w:val="20"/>
                <w:rtl/>
              </w:rPr>
              <w:t>306</w:t>
            </w:r>
          </w:p>
        </w:tc>
      </w:tr>
      <w:tr w:rsidR="003A0CE5" w:rsidRPr="005D68B4" w14:paraId="1BABE2D3" w14:textId="77777777" w:rsidTr="00081DD4">
        <w:trPr>
          <w:jc w:val="right"/>
        </w:trPr>
        <w:tc>
          <w:tcPr>
            <w:tcW w:w="417" w:type="pct"/>
            <w:tcBorders>
              <w:top w:val="single" w:sz="4" w:space="0" w:color="auto"/>
              <w:bottom w:val="single" w:sz="4" w:space="0" w:color="auto"/>
              <w:right w:val="single" w:sz="4" w:space="0" w:color="auto"/>
            </w:tcBorders>
            <w:shd w:val="clear" w:color="auto" w:fill="auto"/>
          </w:tcPr>
          <w:p w14:paraId="6826A6C4" w14:textId="77777777" w:rsidR="003A0CE5" w:rsidRPr="005D68B4" w:rsidRDefault="003A0CE5" w:rsidP="00045F4A">
            <w:pPr>
              <w:tabs>
                <w:tab w:val="left" w:pos="4815"/>
              </w:tabs>
              <w:jc w:val="center"/>
              <w:rPr>
                <w:rFonts w:ascii="Simplified Arabic" w:hAnsi="Simplified Arabic" w:cs="Simplified Arabic"/>
                <w:b/>
                <w:bCs/>
                <w:szCs w:val="20"/>
                <w:rtl/>
                <w:lang w:bidi="ar-EG"/>
              </w:rPr>
            </w:pPr>
            <w:r w:rsidRPr="005D68B4">
              <w:rPr>
                <w:rFonts w:ascii="Simplified Arabic" w:hAnsi="Simplified Arabic" w:cs="Simplified Arabic" w:hint="cs"/>
                <w:b/>
                <w:bCs/>
                <w:szCs w:val="20"/>
                <w:rtl/>
                <w:lang w:bidi="ar-EG"/>
              </w:rPr>
              <w:t>المتوسط</w:t>
            </w:r>
          </w:p>
        </w:tc>
        <w:tc>
          <w:tcPr>
            <w:tcW w:w="395" w:type="pct"/>
            <w:tcBorders>
              <w:top w:val="single" w:sz="4" w:space="0" w:color="auto"/>
              <w:left w:val="single" w:sz="4" w:space="0" w:color="auto"/>
              <w:bottom w:val="single" w:sz="4" w:space="0" w:color="auto"/>
            </w:tcBorders>
            <w:shd w:val="clear" w:color="auto" w:fill="auto"/>
            <w:vAlign w:val="center"/>
          </w:tcPr>
          <w:p w14:paraId="2DD8A337" w14:textId="77777777" w:rsidR="003A0CE5" w:rsidRDefault="003A0CE5" w:rsidP="00045F4A">
            <w:pPr>
              <w:jc w:val="center"/>
              <w:rPr>
                <w:rFonts w:ascii="Simplified Arabic" w:hAnsi="Simplified Arabic" w:cs="Simplified Arabic"/>
                <w:color w:val="000000"/>
                <w:sz w:val="18"/>
                <w:szCs w:val="18"/>
                <w:rtl/>
              </w:rPr>
            </w:pPr>
            <w:r>
              <w:rPr>
                <w:rFonts w:ascii="Simplified Arabic" w:hAnsi="Simplified Arabic" w:cs="Simplified Arabic"/>
                <w:color w:val="000000"/>
                <w:sz w:val="18"/>
                <w:szCs w:val="18"/>
              </w:rPr>
              <w:t>153.9</w:t>
            </w:r>
          </w:p>
        </w:tc>
        <w:tc>
          <w:tcPr>
            <w:tcW w:w="395" w:type="pct"/>
            <w:tcBorders>
              <w:top w:val="single" w:sz="4" w:space="0" w:color="auto"/>
              <w:bottom w:val="single" w:sz="4" w:space="0" w:color="auto"/>
            </w:tcBorders>
            <w:shd w:val="clear" w:color="auto" w:fill="auto"/>
            <w:vAlign w:val="center"/>
          </w:tcPr>
          <w:p w14:paraId="6AFA520A" w14:textId="77777777" w:rsidR="003A0CE5" w:rsidRDefault="003A0CE5" w:rsidP="00045F4A">
            <w:pPr>
              <w:jc w:val="center"/>
              <w:rPr>
                <w:rFonts w:ascii="Simplified Arabic" w:hAnsi="Simplified Arabic" w:cs="Simplified Arabic"/>
                <w:color w:val="000000"/>
                <w:sz w:val="18"/>
                <w:szCs w:val="18"/>
                <w:rtl/>
              </w:rPr>
            </w:pPr>
            <w:r>
              <w:rPr>
                <w:rFonts w:ascii="Simplified Arabic" w:hAnsi="Simplified Arabic" w:cs="Simplified Arabic"/>
                <w:color w:val="000000"/>
                <w:sz w:val="18"/>
                <w:szCs w:val="18"/>
                <w:rtl/>
              </w:rPr>
              <w:t>61.0</w:t>
            </w:r>
          </w:p>
        </w:tc>
        <w:tc>
          <w:tcPr>
            <w:tcW w:w="323" w:type="pct"/>
            <w:tcBorders>
              <w:top w:val="single" w:sz="4" w:space="0" w:color="auto"/>
              <w:bottom w:val="single" w:sz="4" w:space="0" w:color="auto"/>
            </w:tcBorders>
            <w:shd w:val="clear" w:color="auto" w:fill="auto"/>
            <w:vAlign w:val="center"/>
          </w:tcPr>
          <w:p w14:paraId="202A3A67" w14:textId="77777777" w:rsidR="003A0CE5" w:rsidRDefault="003A0CE5" w:rsidP="00045F4A">
            <w:pPr>
              <w:jc w:val="center"/>
              <w:rPr>
                <w:rFonts w:ascii="Simplified Arabic" w:hAnsi="Simplified Arabic" w:cs="Simplified Arabic"/>
                <w:color w:val="000000"/>
                <w:sz w:val="18"/>
                <w:szCs w:val="18"/>
                <w:rtl/>
              </w:rPr>
            </w:pPr>
            <w:r>
              <w:rPr>
                <w:rFonts w:ascii="Simplified Arabic" w:hAnsi="Simplified Arabic" w:cs="Simplified Arabic"/>
                <w:color w:val="000000"/>
                <w:sz w:val="18"/>
                <w:szCs w:val="18"/>
                <w:rtl/>
              </w:rPr>
              <w:t>12.6</w:t>
            </w:r>
          </w:p>
        </w:tc>
        <w:tc>
          <w:tcPr>
            <w:tcW w:w="456" w:type="pct"/>
            <w:tcBorders>
              <w:top w:val="single" w:sz="4" w:space="0" w:color="auto"/>
              <w:bottom w:val="single" w:sz="4" w:space="0" w:color="auto"/>
            </w:tcBorders>
            <w:shd w:val="clear" w:color="auto" w:fill="auto"/>
            <w:vAlign w:val="center"/>
          </w:tcPr>
          <w:p w14:paraId="0F0F4322" w14:textId="77777777" w:rsidR="003A0CE5" w:rsidRDefault="003A0CE5" w:rsidP="00045F4A">
            <w:pPr>
              <w:jc w:val="center"/>
              <w:rPr>
                <w:rFonts w:ascii="Simplified Arabic" w:hAnsi="Simplified Arabic" w:cs="Simplified Arabic"/>
                <w:color w:val="000000"/>
                <w:sz w:val="18"/>
                <w:szCs w:val="18"/>
                <w:rtl/>
              </w:rPr>
            </w:pPr>
            <w:r>
              <w:rPr>
                <w:rFonts w:ascii="Simplified Arabic" w:hAnsi="Simplified Arabic" w:cs="Simplified Arabic"/>
                <w:color w:val="000000"/>
                <w:sz w:val="18"/>
                <w:szCs w:val="18"/>
                <w:rtl/>
              </w:rPr>
              <w:t>0.4</w:t>
            </w:r>
          </w:p>
        </w:tc>
        <w:tc>
          <w:tcPr>
            <w:tcW w:w="395" w:type="pct"/>
            <w:tcBorders>
              <w:top w:val="single" w:sz="4" w:space="0" w:color="auto"/>
              <w:bottom w:val="single" w:sz="4" w:space="0" w:color="auto"/>
              <w:right w:val="single" w:sz="4" w:space="0" w:color="auto"/>
            </w:tcBorders>
            <w:shd w:val="clear" w:color="auto" w:fill="auto"/>
            <w:vAlign w:val="center"/>
          </w:tcPr>
          <w:p w14:paraId="578F2E4A" w14:textId="77777777" w:rsidR="003A0CE5" w:rsidRDefault="003A0CE5" w:rsidP="00045F4A">
            <w:pPr>
              <w:jc w:val="center"/>
              <w:rPr>
                <w:rFonts w:ascii="Simplified Arabic" w:hAnsi="Simplified Arabic" w:cs="Simplified Arabic"/>
                <w:color w:val="000000"/>
                <w:sz w:val="18"/>
                <w:szCs w:val="18"/>
                <w:rtl/>
              </w:rPr>
            </w:pPr>
            <w:r>
              <w:rPr>
                <w:rFonts w:ascii="Simplified Arabic" w:hAnsi="Simplified Arabic" w:cs="Simplified Arabic"/>
                <w:color w:val="000000"/>
                <w:sz w:val="18"/>
                <w:szCs w:val="18"/>
                <w:rtl/>
              </w:rPr>
              <w:t>229.7</w:t>
            </w:r>
          </w:p>
        </w:tc>
        <w:tc>
          <w:tcPr>
            <w:tcW w:w="408" w:type="pct"/>
            <w:tcBorders>
              <w:top w:val="single" w:sz="4" w:space="0" w:color="auto"/>
              <w:bottom w:val="single" w:sz="4" w:space="0" w:color="auto"/>
              <w:right w:val="single" w:sz="4" w:space="0" w:color="auto"/>
            </w:tcBorders>
            <w:shd w:val="clear" w:color="auto" w:fill="auto"/>
            <w:vAlign w:val="center"/>
          </w:tcPr>
          <w:p w14:paraId="2AEFBCE7" w14:textId="77777777" w:rsidR="003A0CE5" w:rsidRDefault="003A0CE5" w:rsidP="00045F4A">
            <w:pPr>
              <w:bidi w:val="0"/>
              <w:jc w:val="center"/>
              <w:rPr>
                <w:rFonts w:ascii="Simplified Arabic" w:hAnsi="Simplified Arabic" w:cs="Simplified Arabic"/>
                <w:color w:val="000000"/>
                <w:szCs w:val="20"/>
                <w:rtl/>
              </w:rPr>
            </w:pPr>
            <w:r>
              <w:rPr>
                <w:rFonts w:ascii="Simplified Arabic" w:hAnsi="Simplified Arabic" w:cs="Simplified Arabic"/>
                <w:color w:val="000000"/>
                <w:szCs w:val="20"/>
              </w:rPr>
              <w:t>100.0</w:t>
            </w:r>
          </w:p>
        </w:tc>
        <w:tc>
          <w:tcPr>
            <w:tcW w:w="334" w:type="pct"/>
            <w:tcBorders>
              <w:top w:val="single" w:sz="4" w:space="0" w:color="auto"/>
              <w:left w:val="single" w:sz="4" w:space="0" w:color="auto"/>
              <w:bottom w:val="single" w:sz="4" w:space="0" w:color="auto"/>
            </w:tcBorders>
            <w:shd w:val="clear" w:color="auto" w:fill="auto"/>
            <w:vAlign w:val="center"/>
          </w:tcPr>
          <w:p w14:paraId="4A2EB299" w14:textId="77777777" w:rsidR="003A0CE5" w:rsidRDefault="003A0CE5" w:rsidP="00045F4A">
            <w:pPr>
              <w:jc w:val="center"/>
              <w:rPr>
                <w:rFonts w:ascii="Simplified Arabic" w:hAnsi="Simplified Arabic" w:cs="Simplified Arabic"/>
                <w:color w:val="000000"/>
                <w:sz w:val="18"/>
                <w:szCs w:val="18"/>
              </w:rPr>
            </w:pPr>
            <w:r>
              <w:rPr>
                <w:rFonts w:ascii="Simplified Arabic" w:hAnsi="Simplified Arabic" w:cs="Simplified Arabic"/>
                <w:color w:val="000000"/>
                <w:sz w:val="18"/>
                <w:szCs w:val="18"/>
                <w:rtl/>
              </w:rPr>
              <w:t>20.1</w:t>
            </w:r>
          </w:p>
        </w:tc>
        <w:tc>
          <w:tcPr>
            <w:tcW w:w="395" w:type="pct"/>
            <w:tcBorders>
              <w:top w:val="single" w:sz="4" w:space="0" w:color="auto"/>
              <w:bottom w:val="single" w:sz="4" w:space="0" w:color="auto"/>
            </w:tcBorders>
            <w:shd w:val="clear" w:color="auto" w:fill="auto"/>
            <w:vAlign w:val="center"/>
          </w:tcPr>
          <w:p w14:paraId="7C8678C3" w14:textId="77777777" w:rsidR="003A0CE5" w:rsidRDefault="003A0CE5" w:rsidP="00045F4A">
            <w:pPr>
              <w:jc w:val="center"/>
              <w:rPr>
                <w:rFonts w:ascii="Simplified Arabic" w:hAnsi="Simplified Arabic" w:cs="Simplified Arabic"/>
                <w:color w:val="000000"/>
                <w:sz w:val="18"/>
                <w:szCs w:val="18"/>
                <w:rtl/>
              </w:rPr>
            </w:pPr>
            <w:r>
              <w:rPr>
                <w:rFonts w:ascii="Simplified Arabic" w:hAnsi="Simplified Arabic" w:cs="Simplified Arabic"/>
                <w:color w:val="000000"/>
                <w:sz w:val="18"/>
                <w:szCs w:val="18"/>
                <w:rtl/>
              </w:rPr>
              <w:t>0.1</w:t>
            </w:r>
          </w:p>
        </w:tc>
        <w:tc>
          <w:tcPr>
            <w:tcW w:w="334" w:type="pct"/>
            <w:tcBorders>
              <w:top w:val="single" w:sz="4" w:space="0" w:color="auto"/>
              <w:bottom w:val="single" w:sz="4" w:space="0" w:color="auto"/>
              <w:right w:val="single" w:sz="4" w:space="0" w:color="auto"/>
            </w:tcBorders>
            <w:shd w:val="clear" w:color="auto" w:fill="auto"/>
            <w:vAlign w:val="center"/>
          </w:tcPr>
          <w:p w14:paraId="4DD3C13B" w14:textId="77777777" w:rsidR="003A0CE5" w:rsidRDefault="003A0CE5" w:rsidP="00045F4A">
            <w:pPr>
              <w:jc w:val="center"/>
              <w:rPr>
                <w:rFonts w:ascii="Simplified Arabic" w:hAnsi="Simplified Arabic" w:cs="Simplified Arabic"/>
                <w:color w:val="000000"/>
                <w:sz w:val="18"/>
                <w:szCs w:val="18"/>
                <w:rtl/>
              </w:rPr>
            </w:pPr>
            <w:r>
              <w:rPr>
                <w:rFonts w:ascii="Simplified Arabic" w:hAnsi="Simplified Arabic" w:cs="Simplified Arabic"/>
                <w:color w:val="000000"/>
                <w:sz w:val="18"/>
                <w:szCs w:val="18"/>
                <w:rtl/>
              </w:rPr>
              <w:t>27.2</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4FA8DFF4" w14:textId="77777777" w:rsidR="003A0CE5" w:rsidRDefault="003A0CE5" w:rsidP="00045F4A">
            <w:pPr>
              <w:jc w:val="center"/>
              <w:rPr>
                <w:rFonts w:ascii="Simplified Arabic" w:hAnsi="Simplified Arabic" w:cs="Simplified Arabic"/>
                <w:color w:val="000000"/>
                <w:sz w:val="18"/>
                <w:szCs w:val="18"/>
                <w:rtl/>
              </w:rPr>
            </w:pPr>
            <w:r>
              <w:rPr>
                <w:rFonts w:ascii="Simplified Arabic" w:hAnsi="Simplified Arabic" w:cs="Simplified Arabic"/>
                <w:color w:val="000000"/>
                <w:sz w:val="18"/>
                <w:szCs w:val="18"/>
                <w:rtl/>
              </w:rPr>
              <w:t>47.4</w:t>
            </w:r>
          </w:p>
        </w:tc>
        <w:tc>
          <w:tcPr>
            <w:tcW w:w="408" w:type="pct"/>
            <w:tcBorders>
              <w:top w:val="single" w:sz="4" w:space="0" w:color="auto"/>
              <w:bottom w:val="single" w:sz="4" w:space="0" w:color="auto"/>
              <w:right w:val="single" w:sz="4" w:space="0" w:color="auto"/>
            </w:tcBorders>
            <w:shd w:val="clear" w:color="auto" w:fill="auto"/>
            <w:vAlign w:val="center"/>
          </w:tcPr>
          <w:p w14:paraId="1CA48695" w14:textId="77777777" w:rsidR="003A0CE5" w:rsidRDefault="003A0CE5" w:rsidP="00045F4A">
            <w:pPr>
              <w:bidi w:val="0"/>
              <w:jc w:val="center"/>
              <w:rPr>
                <w:rFonts w:ascii="Simplified Arabic" w:hAnsi="Simplified Arabic" w:cs="Simplified Arabic"/>
                <w:color w:val="000000"/>
                <w:szCs w:val="20"/>
                <w:rtl/>
              </w:rPr>
            </w:pPr>
            <w:r>
              <w:rPr>
                <w:rFonts w:ascii="Simplified Arabic" w:hAnsi="Simplified Arabic" w:cs="Simplified Arabic"/>
                <w:color w:val="000000"/>
                <w:szCs w:val="20"/>
              </w:rPr>
              <w:t>100.0</w:t>
            </w:r>
          </w:p>
        </w:tc>
        <w:tc>
          <w:tcPr>
            <w:tcW w:w="408" w:type="pct"/>
            <w:tcBorders>
              <w:top w:val="single" w:sz="4" w:space="0" w:color="auto"/>
              <w:left w:val="single" w:sz="4" w:space="0" w:color="auto"/>
              <w:bottom w:val="single" w:sz="4" w:space="0" w:color="auto"/>
            </w:tcBorders>
            <w:shd w:val="clear" w:color="auto" w:fill="auto"/>
            <w:vAlign w:val="center"/>
          </w:tcPr>
          <w:p w14:paraId="6ECBCE07" w14:textId="77777777" w:rsidR="003A0CE5" w:rsidRDefault="003A0CE5" w:rsidP="00045F4A">
            <w:pPr>
              <w:jc w:val="center"/>
              <w:rPr>
                <w:rFonts w:ascii="Simplified Arabic" w:hAnsi="Simplified Arabic" w:cs="Simplified Arabic"/>
                <w:color w:val="000000"/>
                <w:sz w:val="18"/>
                <w:szCs w:val="18"/>
              </w:rPr>
            </w:pPr>
            <w:r>
              <w:rPr>
                <w:rFonts w:ascii="Simplified Arabic" w:hAnsi="Simplified Arabic" w:cs="Simplified Arabic"/>
                <w:color w:val="000000"/>
                <w:sz w:val="18"/>
                <w:szCs w:val="18"/>
                <w:rtl/>
              </w:rPr>
              <w:t>295.7</w:t>
            </w:r>
          </w:p>
        </w:tc>
      </w:tr>
    </w:tbl>
    <w:p w14:paraId="2C296AEE" w14:textId="77777777" w:rsidR="00885558" w:rsidRDefault="00885558" w:rsidP="00045F4A">
      <w:pPr>
        <w:ind w:left="707" w:hanging="707"/>
        <w:jc w:val="both"/>
        <w:rPr>
          <w:rFonts w:ascii="Simplified Arabic" w:hAnsi="Simplified Arabic" w:cs="Simplified Arabic"/>
          <w:b/>
          <w:bCs/>
        </w:rPr>
      </w:pPr>
      <w:r w:rsidRPr="005D68B4">
        <w:rPr>
          <w:rFonts w:ascii="Simplified Arabic" w:hAnsi="Simplified Arabic" w:cs="Simplified Arabic"/>
          <w:b/>
          <w:bCs/>
          <w:u w:val="single"/>
          <w:rtl/>
        </w:rPr>
        <w:t>المصدر</w:t>
      </w:r>
      <w:r w:rsidRPr="005D68B4">
        <w:rPr>
          <w:rFonts w:ascii="Simplified Arabic" w:hAnsi="Simplified Arabic" w:cs="Simplified Arabic"/>
          <w:b/>
          <w:bCs/>
          <w:rtl/>
        </w:rPr>
        <w:t>:</w:t>
      </w:r>
      <w:r w:rsidRPr="005D68B4">
        <w:rPr>
          <w:rFonts w:ascii="Simplified Arabic" w:hAnsi="Simplified Arabic" w:cs="Simplified Arabic" w:hint="cs"/>
          <w:b/>
          <w:bCs/>
          <w:rtl/>
        </w:rPr>
        <w:t xml:space="preserve"> جمعت وحسبت من وزارة الزراعة واستصلاح الأراضي، قطاع الشئون الاقتصادية، الإدارة المركزية للاقتصاد الزراعي، إحصاءات الثروة الحيوانية، أعداد مختلفة.</w:t>
      </w:r>
    </w:p>
    <w:p w14:paraId="4BF801BB" w14:textId="77777777" w:rsidR="00242E6B" w:rsidRDefault="00242E6B" w:rsidP="00045F4A">
      <w:pPr>
        <w:ind w:left="707" w:hanging="707"/>
        <w:jc w:val="both"/>
        <w:rPr>
          <w:rFonts w:ascii="Simplified Arabic" w:hAnsi="Simplified Arabic" w:cs="Simplified Arabic"/>
          <w:b/>
          <w:bCs/>
        </w:rPr>
      </w:pPr>
    </w:p>
    <w:p w14:paraId="0467318A" w14:textId="77777777" w:rsidR="00596187" w:rsidRDefault="00596187" w:rsidP="00045F4A">
      <w:pPr>
        <w:ind w:left="707" w:hanging="707"/>
        <w:jc w:val="center"/>
        <w:rPr>
          <w:rFonts w:ascii="Simplified Arabic" w:hAnsi="Simplified Arabic" w:cs="Simplified Arabic"/>
          <w:b/>
          <w:bCs/>
          <w:rtl/>
          <w:lang w:bidi="ar-EG"/>
        </w:rPr>
      </w:pPr>
    </w:p>
    <w:p w14:paraId="05E41D01" w14:textId="77777777" w:rsidR="00596187" w:rsidRDefault="00596187" w:rsidP="00045F4A">
      <w:pPr>
        <w:ind w:left="707" w:hanging="707"/>
        <w:jc w:val="center"/>
        <w:rPr>
          <w:rFonts w:ascii="Simplified Arabic" w:hAnsi="Simplified Arabic" w:cs="Simplified Arabic"/>
          <w:b/>
          <w:bCs/>
          <w:rtl/>
          <w:lang w:bidi="ar-EG"/>
        </w:rPr>
      </w:pPr>
    </w:p>
    <w:p w14:paraId="1B3966BD" w14:textId="77777777" w:rsidR="00596187" w:rsidRDefault="00596187" w:rsidP="00045F4A">
      <w:pPr>
        <w:ind w:left="707" w:hanging="707"/>
        <w:jc w:val="center"/>
        <w:rPr>
          <w:rFonts w:ascii="Simplified Arabic" w:hAnsi="Simplified Arabic" w:cs="Simplified Arabic"/>
          <w:b/>
          <w:bCs/>
          <w:rtl/>
          <w:lang w:bidi="ar-EG"/>
        </w:rPr>
      </w:pPr>
    </w:p>
    <w:p w14:paraId="4E2F2695" w14:textId="77777777" w:rsidR="00E53E3F" w:rsidRDefault="00E53E3F" w:rsidP="00045F4A">
      <w:pPr>
        <w:ind w:left="707" w:hanging="707"/>
        <w:jc w:val="center"/>
        <w:rPr>
          <w:rFonts w:ascii="Simplified Arabic" w:hAnsi="Simplified Arabic" w:cs="Simplified Arabic"/>
          <w:b/>
          <w:bCs/>
          <w:rtl/>
          <w:lang w:bidi="ar-EG"/>
        </w:rPr>
      </w:pPr>
    </w:p>
    <w:p w14:paraId="3CD3DE18" w14:textId="77777777" w:rsidR="00E53E3F" w:rsidRDefault="00E53E3F" w:rsidP="00045F4A">
      <w:pPr>
        <w:ind w:left="707" w:hanging="707"/>
        <w:jc w:val="center"/>
        <w:rPr>
          <w:rFonts w:ascii="Simplified Arabic" w:hAnsi="Simplified Arabic" w:cs="Simplified Arabic"/>
          <w:b/>
          <w:bCs/>
          <w:rtl/>
          <w:lang w:bidi="ar-EG"/>
        </w:rPr>
      </w:pPr>
    </w:p>
    <w:p w14:paraId="04271D0E" w14:textId="01E80351" w:rsidR="00E8685F" w:rsidRDefault="00E8685F" w:rsidP="00045F4A">
      <w:pPr>
        <w:ind w:left="707" w:hanging="707"/>
        <w:jc w:val="center"/>
        <w:rPr>
          <w:rFonts w:ascii="Simplified Arabic" w:hAnsi="Simplified Arabic" w:cs="Simplified Arabic"/>
          <w:b/>
          <w:bCs/>
          <w:rtl/>
          <w:lang w:bidi="ar-EG"/>
        </w:rPr>
      </w:pPr>
      <w:r w:rsidRPr="00E8685F">
        <w:rPr>
          <w:rFonts w:ascii="Simplified Arabic" w:hAnsi="Simplified Arabic" w:cs="Simplified Arabic"/>
          <w:b/>
          <w:bCs/>
          <w:rtl/>
          <w:lang w:bidi="ar-EG"/>
        </w:rPr>
        <w:lastRenderedPageBreak/>
        <w:t>إنتاج اللحوم الحمراء من المذبوحات داخل المجازر الحكومية في مصر (محلي ومستورد</w:t>
      </w:r>
      <w:r>
        <w:rPr>
          <w:rFonts w:ascii="Simplified Arabic" w:hAnsi="Simplified Arabic" w:cs="Simplified Arabic" w:hint="cs"/>
          <w:b/>
          <w:bCs/>
          <w:rtl/>
          <w:lang w:bidi="ar-EG"/>
        </w:rPr>
        <w:t xml:space="preserve"> بالألف طن</w:t>
      </w:r>
      <w:r w:rsidRPr="00E8685F">
        <w:rPr>
          <w:rFonts w:ascii="Simplified Arabic" w:hAnsi="Simplified Arabic" w:cs="Simplified Arabic"/>
          <w:b/>
          <w:bCs/>
          <w:rtl/>
          <w:lang w:bidi="ar-EG"/>
        </w:rPr>
        <w:t xml:space="preserve">) </w:t>
      </w:r>
    </w:p>
    <w:p w14:paraId="6B9264FF" w14:textId="77777777" w:rsidR="00242E6B" w:rsidRDefault="00E8685F" w:rsidP="00045F4A">
      <w:pPr>
        <w:ind w:left="707" w:hanging="707"/>
        <w:jc w:val="center"/>
        <w:rPr>
          <w:rFonts w:ascii="Simplified Arabic" w:hAnsi="Simplified Arabic" w:cs="Simplified Arabic"/>
          <w:b/>
          <w:bCs/>
        </w:rPr>
      </w:pPr>
      <w:r w:rsidRPr="00E8685F">
        <w:rPr>
          <w:rFonts w:ascii="Simplified Arabic" w:hAnsi="Simplified Arabic" w:cs="Simplified Arabic"/>
          <w:b/>
          <w:bCs/>
          <w:rtl/>
          <w:lang w:bidi="ar-EG"/>
        </w:rPr>
        <w:t>خلال الفترة (</w:t>
      </w:r>
      <w:r w:rsidR="00806190">
        <w:rPr>
          <w:rFonts w:ascii="Simplified Arabic" w:hAnsi="Simplified Arabic" w:cs="Simplified Arabic" w:hint="cs"/>
          <w:b/>
          <w:bCs/>
          <w:rtl/>
          <w:lang w:bidi="ar-EG"/>
        </w:rPr>
        <w:t>2019</w:t>
      </w:r>
      <w:r w:rsidRPr="00E8685F">
        <w:rPr>
          <w:rFonts w:ascii="Simplified Arabic" w:hAnsi="Simplified Arabic" w:cs="Simplified Arabic"/>
          <w:b/>
          <w:bCs/>
          <w:rtl/>
          <w:lang w:bidi="ar-EG"/>
        </w:rPr>
        <w:t>-</w:t>
      </w:r>
      <w:r w:rsidR="00806190">
        <w:rPr>
          <w:rFonts w:ascii="Simplified Arabic" w:hAnsi="Simplified Arabic" w:cs="Simplified Arabic" w:hint="cs"/>
          <w:b/>
          <w:bCs/>
          <w:rtl/>
          <w:lang w:bidi="ar-EG"/>
        </w:rPr>
        <w:t>2017</w:t>
      </w:r>
      <w:r w:rsidRPr="00E8685F">
        <w:rPr>
          <w:rFonts w:ascii="Simplified Arabic" w:hAnsi="Simplified Arabic" w:cs="Simplified Arabic"/>
          <w:b/>
          <w:bCs/>
          <w:rtl/>
          <w:lang w:bidi="ar-EG"/>
        </w:rPr>
        <w:t>).</w:t>
      </w:r>
    </w:p>
    <w:p w14:paraId="6A396C57" w14:textId="77777777" w:rsidR="00E8685F" w:rsidRDefault="00D45BE9" w:rsidP="00045F4A">
      <w:pPr>
        <w:ind w:left="707" w:hanging="707"/>
        <w:jc w:val="center"/>
        <w:rPr>
          <w:rFonts w:ascii="Simplified Arabic" w:hAnsi="Simplified Arabic" w:cs="Simplified Arabic"/>
          <w:b/>
          <w:bCs/>
        </w:rPr>
      </w:pPr>
      <w:r>
        <w:rPr>
          <w:noProof/>
        </w:rPr>
        <w:drawing>
          <wp:inline distT="0" distB="0" distL="0" distR="0" wp14:anchorId="4E271396" wp14:editId="4C273B42">
            <wp:extent cx="5581650" cy="2743200"/>
            <wp:effectExtent l="0" t="0" r="0" b="0"/>
            <wp:docPr id="6" name="Chart 6">
              <a:extLst xmlns:a="http://schemas.openxmlformats.org/drawingml/2006/main">
                <a:ext uri="{FF2B5EF4-FFF2-40B4-BE49-F238E27FC236}">
                  <a16:creationId xmlns:a16="http://schemas.microsoft.com/office/drawing/2014/main" id="{7974E32B-C138-41C6-B16A-BA760F2C15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7FE406A" w14:textId="77777777" w:rsidR="00242E6B" w:rsidRPr="005D68B4" w:rsidRDefault="00242E6B" w:rsidP="00045F4A">
      <w:pPr>
        <w:ind w:left="707" w:hanging="707"/>
        <w:jc w:val="both"/>
        <w:rPr>
          <w:rFonts w:ascii="Simplified Arabic" w:hAnsi="Simplified Arabic" w:cs="Simplified Arabic"/>
          <w:b/>
          <w:bCs/>
        </w:rPr>
      </w:pPr>
    </w:p>
    <w:p w14:paraId="2FF9F12F" w14:textId="77777777" w:rsidR="00AA63C0" w:rsidRDefault="00AA63C0" w:rsidP="00045F4A">
      <w:pPr>
        <w:jc w:val="center"/>
        <w:rPr>
          <w:rFonts w:cs="PT Bold Heading"/>
          <w:sz w:val="28"/>
          <w:szCs w:val="28"/>
          <w:rtl/>
          <w:lang w:bidi="ar-EG"/>
        </w:rPr>
      </w:pPr>
    </w:p>
    <w:p w14:paraId="22A66747" w14:textId="325C4C6D" w:rsidR="0050296C" w:rsidRPr="00AA63C0" w:rsidRDefault="00507231" w:rsidP="00045F4A">
      <w:pPr>
        <w:jc w:val="center"/>
        <w:rPr>
          <w:rFonts w:cs="PT Bold Heading"/>
          <w:b/>
          <w:bCs/>
          <w:sz w:val="28"/>
          <w:szCs w:val="28"/>
          <w:rtl/>
          <w:lang w:bidi="ar-EG"/>
        </w:rPr>
      </w:pPr>
      <w:r w:rsidRPr="00AA63C0">
        <w:rPr>
          <w:rFonts w:cs="PT Bold Heading" w:hint="cs"/>
          <w:b/>
          <w:bCs/>
          <w:sz w:val="28"/>
          <w:szCs w:val="28"/>
          <w:rtl/>
          <w:lang w:bidi="ar-EG"/>
        </w:rPr>
        <w:t xml:space="preserve">ثانيًا: </w:t>
      </w:r>
      <w:r w:rsidR="00570D3B">
        <w:rPr>
          <w:rFonts w:cs="PT Bold Heading" w:hint="cs"/>
          <w:b/>
          <w:bCs/>
          <w:sz w:val="28"/>
          <w:szCs w:val="28"/>
          <w:rtl/>
          <w:lang w:bidi="ar-EG"/>
        </w:rPr>
        <w:t>أسعار</w:t>
      </w:r>
      <w:r w:rsidR="0050296C" w:rsidRPr="00AA63C0">
        <w:rPr>
          <w:rFonts w:cs="PT Bold Heading" w:hint="cs"/>
          <w:b/>
          <w:bCs/>
          <w:sz w:val="28"/>
          <w:szCs w:val="28"/>
          <w:rtl/>
          <w:lang w:bidi="ar-EG"/>
        </w:rPr>
        <w:t xml:space="preserve"> اللحوم الحمراء</w:t>
      </w:r>
      <w:r w:rsidR="00B579B1">
        <w:rPr>
          <w:rFonts w:cs="PT Bold Heading" w:hint="cs"/>
          <w:b/>
          <w:bCs/>
          <w:sz w:val="28"/>
          <w:szCs w:val="28"/>
          <w:rtl/>
          <w:lang w:bidi="ar-EG"/>
        </w:rPr>
        <w:t xml:space="preserve"> </w:t>
      </w:r>
    </w:p>
    <w:p w14:paraId="64D4C20B" w14:textId="2A682ED4" w:rsidR="009324B4" w:rsidRPr="00293150" w:rsidRDefault="00570D3B" w:rsidP="00045F4A">
      <w:pPr>
        <w:spacing w:after="120" w:line="400" w:lineRule="exact"/>
        <w:jc w:val="both"/>
        <w:rPr>
          <w:rFonts w:cs="Simplified Arabic"/>
          <w:b/>
          <w:bCs/>
          <w:color w:val="000000" w:themeColor="text1"/>
          <w:sz w:val="28"/>
          <w:szCs w:val="28"/>
          <w:rtl/>
          <w:lang w:bidi="ar-EG"/>
        </w:rPr>
      </w:pPr>
      <w:r>
        <w:rPr>
          <w:rFonts w:cs="Simplified Arabic" w:hint="cs"/>
          <w:b/>
          <w:bCs/>
          <w:color w:val="000000" w:themeColor="text1"/>
          <w:sz w:val="28"/>
          <w:szCs w:val="28"/>
          <w:rtl/>
          <w:lang w:bidi="ar-EG"/>
        </w:rPr>
        <w:t>أسعار</w:t>
      </w:r>
      <w:r w:rsidR="004B1FCE" w:rsidRPr="00293150">
        <w:rPr>
          <w:rFonts w:cs="Simplified Arabic" w:hint="cs"/>
          <w:b/>
          <w:bCs/>
          <w:color w:val="000000" w:themeColor="text1"/>
          <w:sz w:val="28"/>
          <w:szCs w:val="28"/>
          <w:rtl/>
          <w:lang w:bidi="ar-EG"/>
        </w:rPr>
        <w:t xml:space="preserve"> اللحوم الحية والمذبوحة بمصر:</w:t>
      </w:r>
    </w:p>
    <w:p w14:paraId="51250320" w14:textId="26FC03E2" w:rsidR="004B1FCE" w:rsidRPr="00293150" w:rsidRDefault="00985536" w:rsidP="00045F4A">
      <w:pPr>
        <w:spacing w:after="120" w:line="400" w:lineRule="exact"/>
        <w:ind w:firstLine="720"/>
        <w:jc w:val="both"/>
        <w:rPr>
          <w:rFonts w:cs="Simplified Arabic"/>
          <w:color w:val="000000" w:themeColor="text1"/>
          <w:sz w:val="28"/>
          <w:szCs w:val="28"/>
          <w:rtl/>
          <w:lang w:bidi="ar-EG"/>
        </w:rPr>
      </w:pPr>
      <w:r w:rsidRPr="00293150">
        <w:rPr>
          <w:rFonts w:cs="Simplified Arabic" w:hint="cs"/>
          <w:color w:val="000000" w:themeColor="text1"/>
          <w:sz w:val="28"/>
          <w:szCs w:val="28"/>
          <w:rtl/>
          <w:lang w:bidi="ar-EG"/>
        </w:rPr>
        <w:t xml:space="preserve">تتباين </w:t>
      </w:r>
      <w:r w:rsidR="00570D3B">
        <w:rPr>
          <w:rFonts w:cs="Simplified Arabic" w:hint="cs"/>
          <w:color w:val="000000" w:themeColor="text1"/>
          <w:sz w:val="28"/>
          <w:szCs w:val="28"/>
          <w:rtl/>
          <w:lang w:bidi="ar-EG"/>
        </w:rPr>
        <w:t>الأسعار</w:t>
      </w:r>
      <w:r w:rsidRPr="00293150">
        <w:rPr>
          <w:rFonts w:cs="Simplified Arabic" w:hint="cs"/>
          <w:color w:val="000000" w:themeColor="text1"/>
          <w:sz w:val="28"/>
          <w:szCs w:val="28"/>
          <w:rtl/>
          <w:lang w:bidi="ar-EG"/>
        </w:rPr>
        <w:t xml:space="preserve"> المزرعية من منطقة لأخرى حسب ظروف الإنتاج</w:t>
      </w:r>
      <w:r w:rsidR="00890258">
        <w:rPr>
          <w:rFonts w:cs="Simplified Arabic" w:hint="cs"/>
          <w:color w:val="000000" w:themeColor="text1"/>
          <w:sz w:val="28"/>
          <w:szCs w:val="28"/>
          <w:rtl/>
          <w:lang w:bidi="ar-EG"/>
        </w:rPr>
        <w:t xml:space="preserve"> ،</w:t>
      </w:r>
      <w:r w:rsidRPr="00293150">
        <w:rPr>
          <w:rFonts w:cs="Simplified Arabic" w:hint="cs"/>
          <w:color w:val="000000" w:themeColor="text1"/>
          <w:sz w:val="28"/>
          <w:szCs w:val="28"/>
          <w:rtl/>
          <w:lang w:bidi="ar-EG"/>
        </w:rPr>
        <w:t xml:space="preserve"> والقدرة على تدنية التكاليف، وكذلك </w:t>
      </w:r>
      <w:r w:rsidR="00570D3B">
        <w:rPr>
          <w:rFonts w:cs="Simplified Arabic" w:hint="cs"/>
          <w:color w:val="000000" w:themeColor="text1"/>
          <w:sz w:val="28"/>
          <w:szCs w:val="28"/>
          <w:rtl/>
          <w:lang w:bidi="ar-EG"/>
        </w:rPr>
        <w:t>الأسعار</w:t>
      </w:r>
      <w:r w:rsidRPr="00293150">
        <w:rPr>
          <w:rFonts w:cs="Simplified Arabic" w:hint="cs"/>
          <w:color w:val="000000" w:themeColor="text1"/>
          <w:sz w:val="28"/>
          <w:szCs w:val="28"/>
          <w:rtl/>
          <w:lang w:bidi="ar-EG"/>
        </w:rPr>
        <w:t xml:space="preserve"> السوقية على مستوى </w:t>
      </w:r>
      <w:r w:rsidR="00857C20">
        <w:rPr>
          <w:rFonts w:cs="Simplified Arabic" w:hint="cs"/>
          <w:color w:val="000000" w:themeColor="text1"/>
          <w:sz w:val="28"/>
          <w:szCs w:val="28"/>
          <w:rtl/>
          <w:lang w:bidi="ar-EG"/>
        </w:rPr>
        <w:t xml:space="preserve">الجملة والتجزئة </w:t>
      </w:r>
      <w:r w:rsidR="00890258">
        <w:rPr>
          <w:rFonts w:cs="Simplified Arabic" w:hint="cs"/>
          <w:color w:val="000000" w:themeColor="text1"/>
          <w:sz w:val="28"/>
          <w:szCs w:val="28"/>
          <w:rtl/>
          <w:lang w:bidi="ar-EG"/>
        </w:rPr>
        <w:t xml:space="preserve">، </w:t>
      </w:r>
      <w:r w:rsidR="00857C20">
        <w:rPr>
          <w:rFonts w:cs="Simplified Arabic" w:hint="cs"/>
          <w:color w:val="000000" w:themeColor="text1"/>
          <w:sz w:val="28"/>
          <w:szCs w:val="28"/>
          <w:rtl/>
          <w:lang w:bidi="ar-EG"/>
        </w:rPr>
        <w:t xml:space="preserve">وصورة المنتج هل </w:t>
      </w:r>
      <w:r w:rsidRPr="00293150">
        <w:rPr>
          <w:rFonts w:cs="Simplified Arabic" w:hint="cs"/>
          <w:color w:val="000000" w:themeColor="text1"/>
          <w:sz w:val="28"/>
          <w:szCs w:val="28"/>
          <w:rtl/>
          <w:lang w:bidi="ar-EG"/>
        </w:rPr>
        <w:t xml:space="preserve">هو في الصورة الحية أو </w:t>
      </w:r>
      <w:r w:rsidR="0088363D">
        <w:rPr>
          <w:rFonts w:cs="Simplified Arabic" w:hint="cs"/>
          <w:color w:val="000000" w:themeColor="text1"/>
          <w:sz w:val="28"/>
          <w:szCs w:val="28"/>
          <w:rtl/>
          <w:lang w:bidi="ar-EG"/>
        </w:rPr>
        <w:t xml:space="preserve">في </w:t>
      </w:r>
      <w:r w:rsidRPr="00293150">
        <w:rPr>
          <w:rFonts w:cs="Simplified Arabic" w:hint="cs"/>
          <w:color w:val="000000" w:themeColor="text1"/>
          <w:sz w:val="28"/>
          <w:szCs w:val="28"/>
          <w:rtl/>
          <w:lang w:bidi="ar-EG"/>
        </w:rPr>
        <w:t>الصورة المذبوحة.</w:t>
      </w:r>
    </w:p>
    <w:p w14:paraId="13F5C861" w14:textId="2090B321" w:rsidR="00140008" w:rsidRPr="00293150" w:rsidRDefault="00570D3B" w:rsidP="00045F4A">
      <w:pPr>
        <w:spacing w:after="120" w:line="400" w:lineRule="exact"/>
        <w:jc w:val="both"/>
        <w:rPr>
          <w:rFonts w:cs="Simplified Arabic"/>
          <w:b/>
          <w:bCs/>
          <w:color w:val="000000" w:themeColor="text1"/>
          <w:sz w:val="28"/>
          <w:szCs w:val="28"/>
          <w:rtl/>
          <w:lang w:bidi="ar-EG"/>
        </w:rPr>
      </w:pPr>
      <w:r>
        <w:rPr>
          <w:rFonts w:cs="Simplified Arabic" w:hint="cs"/>
          <w:b/>
          <w:bCs/>
          <w:color w:val="000000" w:themeColor="text1"/>
          <w:sz w:val="28"/>
          <w:szCs w:val="28"/>
          <w:rtl/>
          <w:lang w:bidi="ar-EG"/>
        </w:rPr>
        <w:t>أسعار</w:t>
      </w:r>
      <w:r w:rsidR="00140008" w:rsidRPr="00293150">
        <w:rPr>
          <w:rFonts w:cs="Simplified Arabic" w:hint="cs"/>
          <w:b/>
          <w:bCs/>
          <w:color w:val="000000" w:themeColor="text1"/>
          <w:sz w:val="28"/>
          <w:szCs w:val="28"/>
          <w:rtl/>
          <w:lang w:bidi="ar-EG"/>
        </w:rPr>
        <w:t xml:space="preserve"> اللحوم الحية للأنواع المتداولة بالسوق المصري:</w:t>
      </w:r>
    </w:p>
    <w:p w14:paraId="5714FE57" w14:textId="06D0E8F8" w:rsidR="0050296C" w:rsidRPr="00293150" w:rsidRDefault="0050296C" w:rsidP="00045F4A">
      <w:pPr>
        <w:spacing w:after="120" w:line="400" w:lineRule="exact"/>
        <w:jc w:val="both"/>
        <w:rPr>
          <w:rFonts w:cs="Simplified Arabic"/>
          <w:b/>
          <w:bCs/>
          <w:sz w:val="28"/>
          <w:szCs w:val="28"/>
          <w:rtl/>
          <w:lang w:bidi="ar-EG"/>
        </w:rPr>
      </w:pPr>
      <w:r w:rsidRPr="00293150">
        <w:rPr>
          <w:rFonts w:cs="Simplified Arabic" w:hint="cs"/>
          <w:b/>
          <w:bCs/>
          <w:sz w:val="28"/>
          <w:szCs w:val="28"/>
          <w:rtl/>
          <w:lang w:bidi="ar-EG"/>
        </w:rPr>
        <w:t xml:space="preserve">1- </w:t>
      </w:r>
      <w:r w:rsidR="00570D3B">
        <w:rPr>
          <w:rFonts w:cs="Simplified Arabic" w:hint="cs"/>
          <w:b/>
          <w:bCs/>
          <w:sz w:val="28"/>
          <w:szCs w:val="28"/>
          <w:rtl/>
          <w:lang w:bidi="ar-EG"/>
        </w:rPr>
        <w:t>أسعار</w:t>
      </w:r>
      <w:r w:rsidRPr="00293150">
        <w:rPr>
          <w:rFonts w:cs="Simplified Arabic" w:hint="cs"/>
          <w:b/>
          <w:bCs/>
          <w:sz w:val="28"/>
          <w:szCs w:val="28"/>
          <w:rtl/>
          <w:lang w:bidi="ar-EG"/>
        </w:rPr>
        <w:t xml:space="preserve"> اللحوم الحمراء على مستوى المنتج</w:t>
      </w:r>
      <w:r w:rsidR="00843DCA" w:rsidRPr="00293150">
        <w:rPr>
          <w:rFonts w:cs="Simplified Arabic" w:hint="cs"/>
          <w:b/>
          <w:bCs/>
          <w:color w:val="FF0000"/>
          <w:sz w:val="28"/>
          <w:szCs w:val="28"/>
          <w:rtl/>
          <w:lang w:bidi="ar-EG"/>
        </w:rPr>
        <w:t>(المربي</w:t>
      </w:r>
      <w:r w:rsidR="00843DCA" w:rsidRPr="00293150">
        <w:rPr>
          <w:rFonts w:cs="Simplified Arabic" w:hint="cs"/>
          <w:b/>
          <w:bCs/>
          <w:sz w:val="28"/>
          <w:szCs w:val="28"/>
          <w:rtl/>
          <w:lang w:bidi="ar-EG"/>
        </w:rPr>
        <w:t>)</w:t>
      </w:r>
      <w:r w:rsidRPr="00293150">
        <w:rPr>
          <w:rFonts w:cs="Simplified Arabic" w:hint="cs"/>
          <w:b/>
          <w:bCs/>
          <w:sz w:val="28"/>
          <w:szCs w:val="28"/>
          <w:rtl/>
          <w:lang w:bidi="ar-EG"/>
        </w:rPr>
        <w:t>:</w:t>
      </w:r>
    </w:p>
    <w:p w14:paraId="5B6E25EC" w14:textId="5F9CF57F" w:rsidR="0050296C" w:rsidRPr="00293150" w:rsidRDefault="008424F3" w:rsidP="00045F4A">
      <w:pPr>
        <w:spacing w:line="400" w:lineRule="exact"/>
        <w:ind w:firstLine="567"/>
        <w:jc w:val="both"/>
        <w:rPr>
          <w:rFonts w:cs="Simplified Arabic"/>
          <w:sz w:val="28"/>
          <w:szCs w:val="28"/>
          <w:rtl/>
          <w:lang w:bidi="ar-EG"/>
        </w:rPr>
      </w:pPr>
      <w:r w:rsidRPr="00596187">
        <w:rPr>
          <w:rFonts w:cs="Simplified Arabic" w:hint="cs"/>
          <w:sz w:val="28"/>
          <w:szCs w:val="28"/>
          <w:rtl/>
          <w:lang w:bidi="ar-EG"/>
        </w:rPr>
        <w:t>شهد</w:t>
      </w:r>
      <w:r w:rsidR="00890258">
        <w:rPr>
          <w:rFonts w:cs="Simplified Arabic" w:hint="cs"/>
          <w:sz w:val="28"/>
          <w:szCs w:val="28"/>
          <w:rtl/>
          <w:lang w:bidi="ar-EG"/>
        </w:rPr>
        <w:t>ت</w:t>
      </w:r>
      <w:r w:rsidRPr="00596187">
        <w:rPr>
          <w:rFonts w:cs="Simplified Arabic" w:hint="cs"/>
          <w:sz w:val="28"/>
          <w:szCs w:val="28"/>
          <w:rtl/>
          <w:lang w:bidi="ar-EG"/>
        </w:rPr>
        <w:t xml:space="preserve"> الفترة (</w:t>
      </w:r>
      <w:r w:rsidR="001B7B68" w:rsidRPr="00596187">
        <w:rPr>
          <w:rFonts w:cs="Simplified Arabic" w:hint="cs"/>
          <w:sz w:val="28"/>
          <w:szCs w:val="28"/>
          <w:rtl/>
          <w:lang w:bidi="ar-EG"/>
        </w:rPr>
        <w:t>2020</w:t>
      </w:r>
      <w:r w:rsidRPr="00596187">
        <w:rPr>
          <w:rFonts w:cs="Simplified Arabic" w:hint="cs"/>
          <w:sz w:val="28"/>
          <w:szCs w:val="28"/>
          <w:rtl/>
          <w:lang w:bidi="ar-EG"/>
        </w:rPr>
        <w:t>-</w:t>
      </w:r>
      <w:r w:rsidR="001B7B68" w:rsidRPr="00596187">
        <w:rPr>
          <w:rFonts w:cs="Simplified Arabic" w:hint="cs"/>
          <w:sz w:val="28"/>
          <w:szCs w:val="28"/>
          <w:rtl/>
          <w:lang w:bidi="ar-EG"/>
        </w:rPr>
        <w:t>2017</w:t>
      </w:r>
      <w:r w:rsidRPr="00596187">
        <w:rPr>
          <w:rFonts w:cs="Simplified Arabic" w:hint="cs"/>
          <w:sz w:val="28"/>
          <w:szCs w:val="28"/>
          <w:rtl/>
          <w:lang w:bidi="ar-EG"/>
        </w:rPr>
        <w:t xml:space="preserve">) تقلبًا كبيرا في </w:t>
      </w:r>
      <w:r w:rsidR="00570D3B">
        <w:rPr>
          <w:rFonts w:cs="Simplified Arabic" w:hint="cs"/>
          <w:sz w:val="28"/>
          <w:szCs w:val="28"/>
          <w:rtl/>
          <w:lang w:bidi="ar-EG"/>
        </w:rPr>
        <w:t>الأسعار</w:t>
      </w:r>
      <w:r w:rsidRPr="00596187">
        <w:rPr>
          <w:rFonts w:cs="Simplified Arabic" w:hint="cs"/>
          <w:sz w:val="28"/>
          <w:szCs w:val="28"/>
          <w:rtl/>
          <w:lang w:bidi="ar-EG"/>
        </w:rPr>
        <w:t xml:space="preserve"> المزرعية للحوم الحمراء، حيث الارتفاع ما بين </w:t>
      </w:r>
      <w:r w:rsidR="001B7B68" w:rsidRPr="00596187">
        <w:rPr>
          <w:rFonts w:cs="Simplified Arabic" w:hint="cs"/>
          <w:sz w:val="28"/>
          <w:szCs w:val="28"/>
          <w:rtl/>
          <w:lang w:bidi="ar-EG"/>
        </w:rPr>
        <w:t>عامي</w:t>
      </w:r>
      <w:r w:rsidRPr="00596187">
        <w:rPr>
          <w:rFonts w:cs="Simplified Arabic" w:hint="cs"/>
          <w:sz w:val="28"/>
          <w:szCs w:val="28"/>
          <w:rtl/>
          <w:lang w:bidi="ar-EG"/>
        </w:rPr>
        <w:t xml:space="preserve"> </w:t>
      </w:r>
      <w:r w:rsidR="001B7B68" w:rsidRPr="00596187">
        <w:rPr>
          <w:rFonts w:cs="Simplified Arabic" w:hint="cs"/>
          <w:sz w:val="28"/>
          <w:szCs w:val="28"/>
          <w:rtl/>
          <w:lang w:bidi="ar-EG"/>
        </w:rPr>
        <w:t>2017</w:t>
      </w:r>
      <w:r w:rsidRPr="00596187">
        <w:rPr>
          <w:rFonts w:cs="Simplified Arabic" w:hint="cs"/>
          <w:sz w:val="28"/>
          <w:szCs w:val="28"/>
          <w:rtl/>
          <w:lang w:bidi="ar-EG"/>
        </w:rPr>
        <w:t xml:space="preserve">، </w:t>
      </w:r>
      <w:r w:rsidR="001B7B68" w:rsidRPr="00596187">
        <w:rPr>
          <w:rFonts w:cs="Simplified Arabic" w:hint="cs"/>
          <w:sz w:val="28"/>
          <w:szCs w:val="28"/>
          <w:rtl/>
          <w:lang w:bidi="ar-EG"/>
        </w:rPr>
        <w:t>2018</w:t>
      </w:r>
      <w:r w:rsidRPr="00596187">
        <w:rPr>
          <w:rFonts w:cs="Simplified Arabic" w:hint="cs"/>
          <w:sz w:val="28"/>
          <w:szCs w:val="28"/>
          <w:rtl/>
          <w:lang w:bidi="ar-EG"/>
        </w:rPr>
        <w:t xml:space="preserve"> يعكسه </w:t>
      </w:r>
      <w:r w:rsidR="0050296C" w:rsidRPr="00596187">
        <w:rPr>
          <w:rFonts w:cs="Simplified Arabic" w:hint="cs"/>
          <w:sz w:val="28"/>
          <w:szCs w:val="28"/>
          <w:rtl/>
          <w:lang w:bidi="ar-EG"/>
        </w:rPr>
        <w:t xml:space="preserve">ارتفاع </w:t>
      </w:r>
      <w:r w:rsidR="00570D3B">
        <w:rPr>
          <w:rFonts w:cs="Simplified Arabic" w:hint="cs"/>
          <w:sz w:val="28"/>
          <w:szCs w:val="28"/>
          <w:rtl/>
          <w:lang w:bidi="ar-EG"/>
        </w:rPr>
        <w:t>أسعار</w:t>
      </w:r>
      <w:r w:rsidR="0050296C" w:rsidRPr="00596187">
        <w:rPr>
          <w:rFonts w:cs="Simplified Arabic" w:hint="cs"/>
          <w:sz w:val="28"/>
          <w:szCs w:val="28"/>
          <w:rtl/>
          <w:lang w:bidi="ar-EG"/>
        </w:rPr>
        <w:t xml:space="preserve"> الاعلاف وخاصة الخضراء منها ع</w:t>
      </w:r>
      <w:r w:rsidR="00890258">
        <w:rPr>
          <w:rFonts w:cs="Simplified Arabic" w:hint="cs"/>
          <w:sz w:val="28"/>
          <w:szCs w:val="28"/>
          <w:rtl/>
          <w:lang w:bidi="ar-EG"/>
        </w:rPr>
        <w:t>ن</w:t>
      </w:r>
      <w:r w:rsidR="0050296C" w:rsidRPr="00596187">
        <w:rPr>
          <w:rFonts w:cs="Simplified Arabic" w:hint="cs"/>
          <w:sz w:val="28"/>
          <w:szCs w:val="28"/>
          <w:rtl/>
          <w:lang w:bidi="ar-EG"/>
        </w:rPr>
        <w:t xml:space="preserve"> </w:t>
      </w:r>
      <w:r w:rsidR="00570D3B">
        <w:rPr>
          <w:rFonts w:cs="Simplified Arabic" w:hint="cs"/>
          <w:sz w:val="28"/>
          <w:szCs w:val="28"/>
          <w:rtl/>
          <w:lang w:bidi="ar-EG"/>
        </w:rPr>
        <w:t>الأسعار</w:t>
      </w:r>
      <w:r w:rsidR="0050296C" w:rsidRPr="00596187">
        <w:rPr>
          <w:rFonts w:cs="Simplified Arabic" w:hint="cs"/>
          <w:sz w:val="28"/>
          <w:szCs w:val="28"/>
          <w:rtl/>
          <w:lang w:bidi="ar-EG"/>
        </w:rPr>
        <w:t xml:space="preserve"> المزرعية للحوم الحمراء لكافة انواعها </w:t>
      </w:r>
      <w:r w:rsidR="00890258">
        <w:rPr>
          <w:rFonts w:cs="Simplified Arabic" w:hint="cs"/>
          <w:sz w:val="28"/>
          <w:szCs w:val="28"/>
          <w:rtl/>
          <w:lang w:bidi="ar-EG"/>
        </w:rPr>
        <w:t xml:space="preserve">؛ </w:t>
      </w:r>
      <w:r w:rsidR="0050296C" w:rsidRPr="00596187">
        <w:rPr>
          <w:rFonts w:cs="Simplified Arabic" w:hint="cs"/>
          <w:sz w:val="28"/>
          <w:szCs w:val="28"/>
          <w:rtl/>
          <w:lang w:bidi="ar-EG"/>
        </w:rPr>
        <w:t xml:space="preserve">حيث </w:t>
      </w:r>
      <w:r w:rsidR="00822E09" w:rsidRPr="00596187">
        <w:rPr>
          <w:rFonts w:cs="Simplified Arabic" w:hint="cs"/>
          <w:sz w:val="28"/>
          <w:szCs w:val="28"/>
          <w:rtl/>
          <w:lang w:bidi="ar-EG"/>
        </w:rPr>
        <w:t>زاد</w:t>
      </w:r>
      <w:r w:rsidR="0050296C" w:rsidRPr="00596187">
        <w:rPr>
          <w:rFonts w:cs="Simplified Arabic" w:hint="cs"/>
          <w:sz w:val="28"/>
          <w:szCs w:val="28"/>
          <w:rtl/>
          <w:lang w:bidi="ar-EG"/>
        </w:rPr>
        <w:t xml:space="preserve"> السعر المزرعي للكيلوجرام من لحوم الابقار، الجاموس، الاغنام، الماعز من حوالي </w:t>
      </w:r>
      <w:r w:rsidR="00A971FF" w:rsidRPr="00596187">
        <w:rPr>
          <w:rFonts w:cs="Simplified Arabic" w:hint="cs"/>
          <w:sz w:val="28"/>
          <w:szCs w:val="28"/>
          <w:rtl/>
          <w:lang w:bidi="ar-EG"/>
        </w:rPr>
        <w:t>51.4</w:t>
      </w:r>
      <w:r w:rsidR="0050296C" w:rsidRPr="00596187">
        <w:rPr>
          <w:rFonts w:cs="Simplified Arabic" w:hint="cs"/>
          <w:sz w:val="28"/>
          <w:szCs w:val="28"/>
          <w:rtl/>
          <w:lang w:bidi="ar-EG"/>
        </w:rPr>
        <w:t>،</w:t>
      </w:r>
      <w:r w:rsidR="00A971FF" w:rsidRPr="00596187">
        <w:rPr>
          <w:rFonts w:cs="Simplified Arabic" w:hint="cs"/>
          <w:sz w:val="28"/>
          <w:szCs w:val="28"/>
          <w:rtl/>
          <w:lang w:bidi="ar-EG"/>
        </w:rPr>
        <w:t xml:space="preserve"> 48.7،</w:t>
      </w:r>
      <w:r w:rsidR="0050296C" w:rsidRPr="00596187">
        <w:rPr>
          <w:rFonts w:cs="Simplified Arabic" w:hint="cs"/>
          <w:sz w:val="28"/>
          <w:szCs w:val="28"/>
          <w:rtl/>
          <w:lang w:bidi="ar-EG"/>
        </w:rPr>
        <w:t xml:space="preserve"> </w:t>
      </w:r>
      <w:r w:rsidR="00A971FF" w:rsidRPr="00596187">
        <w:rPr>
          <w:rFonts w:cs="Simplified Arabic" w:hint="cs"/>
          <w:sz w:val="28"/>
          <w:szCs w:val="28"/>
          <w:rtl/>
          <w:lang w:bidi="ar-EG"/>
        </w:rPr>
        <w:t>52.3</w:t>
      </w:r>
      <w:r w:rsidR="0050296C" w:rsidRPr="00596187">
        <w:rPr>
          <w:rFonts w:cs="Simplified Arabic" w:hint="cs"/>
          <w:sz w:val="28"/>
          <w:szCs w:val="28"/>
          <w:rtl/>
          <w:lang w:bidi="ar-EG"/>
        </w:rPr>
        <w:t xml:space="preserve">، </w:t>
      </w:r>
      <w:r w:rsidR="00A971FF" w:rsidRPr="00596187">
        <w:rPr>
          <w:rFonts w:cs="Simplified Arabic" w:hint="cs"/>
          <w:sz w:val="28"/>
          <w:szCs w:val="28"/>
          <w:rtl/>
          <w:lang w:bidi="ar-EG"/>
        </w:rPr>
        <w:t xml:space="preserve">50.7 </w:t>
      </w:r>
      <w:r w:rsidR="0050296C" w:rsidRPr="00596187">
        <w:rPr>
          <w:rFonts w:cs="Simplified Arabic" w:hint="cs"/>
          <w:sz w:val="28"/>
          <w:szCs w:val="28"/>
          <w:rtl/>
          <w:lang w:bidi="ar-EG"/>
        </w:rPr>
        <w:t xml:space="preserve">جنيه في عام </w:t>
      </w:r>
      <w:r w:rsidR="00A971FF" w:rsidRPr="00596187">
        <w:rPr>
          <w:rFonts w:cs="Simplified Arabic" w:hint="cs"/>
          <w:sz w:val="28"/>
          <w:szCs w:val="28"/>
          <w:rtl/>
          <w:lang w:bidi="ar-EG"/>
        </w:rPr>
        <w:t>2017</w:t>
      </w:r>
      <w:r w:rsidR="0050296C" w:rsidRPr="00596187">
        <w:rPr>
          <w:rFonts w:cs="Simplified Arabic" w:hint="cs"/>
          <w:sz w:val="28"/>
          <w:szCs w:val="28"/>
          <w:rtl/>
          <w:lang w:bidi="ar-EG"/>
        </w:rPr>
        <w:t xml:space="preserve"> </w:t>
      </w:r>
      <w:r w:rsidR="00570D3B">
        <w:rPr>
          <w:rFonts w:cs="Simplified Arabic" w:hint="cs"/>
          <w:sz w:val="28"/>
          <w:szCs w:val="28"/>
          <w:rtl/>
          <w:lang w:bidi="ar-EG"/>
        </w:rPr>
        <w:t>إلى</w:t>
      </w:r>
      <w:r w:rsidR="0050296C" w:rsidRPr="00596187">
        <w:rPr>
          <w:rFonts w:cs="Simplified Arabic" w:hint="cs"/>
          <w:sz w:val="28"/>
          <w:szCs w:val="28"/>
          <w:rtl/>
          <w:lang w:bidi="ar-EG"/>
        </w:rPr>
        <w:t xml:space="preserve"> حوالي </w:t>
      </w:r>
      <w:r w:rsidR="007938CB" w:rsidRPr="00596187">
        <w:rPr>
          <w:rFonts w:cs="Simplified Arabic" w:hint="cs"/>
          <w:sz w:val="28"/>
          <w:szCs w:val="28"/>
          <w:rtl/>
          <w:lang w:bidi="ar-EG"/>
        </w:rPr>
        <w:t>52</w:t>
      </w:r>
      <w:r w:rsidR="0050296C" w:rsidRPr="00596187">
        <w:rPr>
          <w:rFonts w:cs="Simplified Arabic" w:hint="cs"/>
          <w:sz w:val="28"/>
          <w:szCs w:val="28"/>
          <w:rtl/>
          <w:lang w:bidi="ar-EG"/>
        </w:rPr>
        <w:t xml:space="preserve">، </w:t>
      </w:r>
      <w:r w:rsidR="007938CB" w:rsidRPr="00596187">
        <w:rPr>
          <w:rFonts w:cs="Simplified Arabic" w:hint="cs"/>
          <w:sz w:val="28"/>
          <w:szCs w:val="28"/>
          <w:rtl/>
          <w:lang w:bidi="ar-EG"/>
        </w:rPr>
        <w:t>50.6</w:t>
      </w:r>
      <w:r w:rsidR="0050296C" w:rsidRPr="00596187">
        <w:rPr>
          <w:rFonts w:cs="Simplified Arabic" w:hint="cs"/>
          <w:sz w:val="28"/>
          <w:szCs w:val="28"/>
          <w:rtl/>
          <w:lang w:bidi="ar-EG"/>
        </w:rPr>
        <w:t xml:space="preserve">، </w:t>
      </w:r>
      <w:r w:rsidR="00A971FF" w:rsidRPr="00596187">
        <w:rPr>
          <w:rFonts w:cs="Simplified Arabic" w:hint="cs"/>
          <w:sz w:val="28"/>
          <w:szCs w:val="28"/>
          <w:rtl/>
          <w:lang w:bidi="ar-EG"/>
        </w:rPr>
        <w:t>55.8</w:t>
      </w:r>
      <w:r w:rsidR="0050296C" w:rsidRPr="00596187">
        <w:rPr>
          <w:rFonts w:cs="Simplified Arabic" w:hint="cs"/>
          <w:sz w:val="28"/>
          <w:szCs w:val="28"/>
          <w:rtl/>
          <w:lang w:bidi="ar-EG"/>
        </w:rPr>
        <w:t xml:space="preserve">، </w:t>
      </w:r>
      <w:r w:rsidR="007938CB" w:rsidRPr="00596187">
        <w:rPr>
          <w:rFonts w:cs="Simplified Arabic" w:hint="cs"/>
          <w:sz w:val="28"/>
          <w:szCs w:val="28"/>
          <w:rtl/>
          <w:lang w:bidi="ar-EG"/>
        </w:rPr>
        <w:t>52.4</w:t>
      </w:r>
      <w:r w:rsidR="0050296C" w:rsidRPr="00596187">
        <w:rPr>
          <w:rFonts w:cs="Simplified Arabic" w:hint="cs"/>
          <w:sz w:val="28"/>
          <w:szCs w:val="28"/>
          <w:rtl/>
          <w:lang w:bidi="ar-EG"/>
        </w:rPr>
        <w:t xml:space="preserve"> جنيه في عام </w:t>
      </w:r>
      <w:r w:rsidR="00985536" w:rsidRPr="00596187">
        <w:rPr>
          <w:rFonts w:cs="Simplified Arabic" w:hint="cs"/>
          <w:sz w:val="28"/>
          <w:szCs w:val="28"/>
          <w:rtl/>
          <w:lang w:bidi="ar-EG"/>
        </w:rPr>
        <w:t>2018</w:t>
      </w:r>
      <w:r w:rsidR="0050296C" w:rsidRPr="00596187">
        <w:rPr>
          <w:rFonts w:cs="Simplified Arabic" w:hint="cs"/>
          <w:sz w:val="28"/>
          <w:szCs w:val="28"/>
          <w:rtl/>
          <w:lang w:bidi="ar-EG"/>
        </w:rPr>
        <w:t xml:space="preserve"> </w:t>
      </w:r>
      <w:r w:rsidR="00890258">
        <w:rPr>
          <w:rFonts w:cs="Simplified Arabic" w:hint="cs"/>
          <w:sz w:val="28"/>
          <w:szCs w:val="28"/>
          <w:rtl/>
          <w:lang w:bidi="ar-EG"/>
        </w:rPr>
        <w:t>؛ أ</w:t>
      </w:r>
      <w:r w:rsidR="0050296C" w:rsidRPr="00596187">
        <w:rPr>
          <w:rFonts w:cs="Simplified Arabic" w:hint="cs"/>
          <w:sz w:val="28"/>
          <w:szCs w:val="28"/>
          <w:rtl/>
          <w:lang w:bidi="ar-EG"/>
        </w:rPr>
        <w:t xml:space="preserve">ي </w:t>
      </w:r>
      <w:r w:rsidR="00985536" w:rsidRPr="00596187">
        <w:rPr>
          <w:rFonts w:cs="Simplified Arabic" w:hint="cs"/>
          <w:sz w:val="28"/>
          <w:szCs w:val="28"/>
          <w:rtl/>
          <w:lang w:bidi="ar-EG"/>
        </w:rPr>
        <w:t xml:space="preserve">بمقدار </w:t>
      </w:r>
      <w:r w:rsidR="00D76931" w:rsidRPr="00596187">
        <w:rPr>
          <w:rFonts w:cs="Simplified Arabic" w:hint="cs"/>
          <w:sz w:val="28"/>
          <w:szCs w:val="28"/>
          <w:rtl/>
          <w:lang w:bidi="ar-EG"/>
        </w:rPr>
        <w:t>زيادة</w:t>
      </w:r>
      <w:r w:rsidR="00401EE6" w:rsidRPr="00596187">
        <w:rPr>
          <w:rFonts w:cs="Simplified Arabic" w:hint="cs"/>
          <w:sz w:val="28"/>
          <w:szCs w:val="28"/>
          <w:rtl/>
          <w:lang w:bidi="ar-EG"/>
        </w:rPr>
        <w:t xml:space="preserve"> تقدر بحوالي</w:t>
      </w:r>
      <w:r w:rsidR="0050296C" w:rsidRPr="00596187">
        <w:rPr>
          <w:rFonts w:cs="Simplified Arabic" w:hint="cs"/>
          <w:sz w:val="28"/>
          <w:szCs w:val="28"/>
          <w:rtl/>
          <w:lang w:bidi="ar-EG"/>
        </w:rPr>
        <w:t xml:space="preserve"> </w:t>
      </w:r>
      <w:r w:rsidR="00A971FF" w:rsidRPr="00596187">
        <w:rPr>
          <w:rFonts w:cs="Simplified Arabic" w:hint="cs"/>
          <w:sz w:val="28"/>
          <w:szCs w:val="28"/>
          <w:rtl/>
          <w:lang w:bidi="ar-EG"/>
        </w:rPr>
        <w:t>0.60</w:t>
      </w:r>
      <w:r w:rsidR="00985536" w:rsidRPr="00596187">
        <w:rPr>
          <w:rFonts w:cs="Simplified Arabic" w:hint="cs"/>
          <w:sz w:val="28"/>
          <w:szCs w:val="28"/>
          <w:rtl/>
          <w:lang w:bidi="ar-EG"/>
        </w:rPr>
        <w:t xml:space="preserve">، </w:t>
      </w:r>
      <w:r w:rsidR="00A971FF" w:rsidRPr="00596187">
        <w:rPr>
          <w:rFonts w:cs="Simplified Arabic" w:hint="cs"/>
          <w:sz w:val="28"/>
          <w:szCs w:val="28"/>
          <w:rtl/>
          <w:lang w:bidi="ar-EG"/>
        </w:rPr>
        <w:t>1.9</w:t>
      </w:r>
      <w:r w:rsidR="00985536" w:rsidRPr="00596187">
        <w:rPr>
          <w:rFonts w:cs="Simplified Arabic" w:hint="cs"/>
          <w:sz w:val="28"/>
          <w:szCs w:val="28"/>
          <w:rtl/>
          <w:lang w:bidi="ar-EG"/>
        </w:rPr>
        <w:t xml:space="preserve">، </w:t>
      </w:r>
      <w:r w:rsidR="00A971FF" w:rsidRPr="00596187">
        <w:rPr>
          <w:rFonts w:cs="Simplified Arabic" w:hint="cs"/>
          <w:sz w:val="28"/>
          <w:szCs w:val="28"/>
          <w:rtl/>
          <w:lang w:bidi="ar-EG"/>
        </w:rPr>
        <w:t>3.5</w:t>
      </w:r>
      <w:r w:rsidR="00985536" w:rsidRPr="00596187">
        <w:rPr>
          <w:rFonts w:cs="Simplified Arabic" w:hint="cs"/>
          <w:sz w:val="28"/>
          <w:szCs w:val="28"/>
          <w:rtl/>
          <w:lang w:bidi="ar-EG"/>
        </w:rPr>
        <w:t xml:space="preserve">، </w:t>
      </w:r>
      <w:r w:rsidR="00A971FF" w:rsidRPr="00596187">
        <w:rPr>
          <w:rFonts w:cs="Simplified Arabic" w:hint="cs"/>
          <w:sz w:val="28"/>
          <w:szCs w:val="28"/>
          <w:rtl/>
          <w:lang w:bidi="ar-EG"/>
        </w:rPr>
        <w:t xml:space="preserve">1.7 </w:t>
      </w:r>
      <w:r w:rsidR="00985536" w:rsidRPr="00596187">
        <w:rPr>
          <w:rFonts w:cs="Simplified Arabic" w:hint="cs"/>
          <w:sz w:val="28"/>
          <w:szCs w:val="28"/>
          <w:rtl/>
          <w:lang w:bidi="ar-EG"/>
        </w:rPr>
        <w:t xml:space="preserve">جنيه وبنسبة  </w:t>
      </w:r>
      <w:r w:rsidR="00A971FF" w:rsidRPr="00596187">
        <w:rPr>
          <w:rFonts w:cs="Simplified Arabic" w:hint="cs"/>
          <w:sz w:val="28"/>
          <w:szCs w:val="28"/>
          <w:rtl/>
          <w:lang w:bidi="ar-EG"/>
        </w:rPr>
        <w:t>1.2</w:t>
      </w:r>
      <w:r w:rsidR="0050296C" w:rsidRPr="00596187">
        <w:rPr>
          <w:rFonts w:cs="Simplified Arabic" w:hint="cs"/>
          <w:sz w:val="28"/>
          <w:szCs w:val="28"/>
          <w:rtl/>
          <w:lang w:bidi="ar-EG"/>
        </w:rPr>
        <w:t xml:space="preserve">%، </w:t>
      </w:r>
      <w:r w:rsidR="00A971FF" w:rsidRPr="00596187">
        <w:rPr>
          <w:rFonts w:cs="Simplified Arabic" w:hint="cs"/>
          <w:sz w:val="28"/>
          <w:szCs w:val="28"/>
          <w:rtl/>
          <w:lang w:bidi="ar-EG"/>
        </w:rPr>
        <w:t>3.9</w:t>
      </w:r>
      <w:r w:rsidR="0050296C" w:rsidRPr="00596187">
        <w:rPr>
          <w:rFonts w:cs="Simplified Arabic" w:hint="cs"/>
          <w:sz w:val="28"/>
          <w:szCs w:val="28"/>
          <w:rtl/>
          <w:lang w:bidi="ar-EG"/>
        </w:rPr>
        <w:t xml:space="preserve">%، </w:t>
      </w:r>
      <w:r w:rsidR="00A971FF" w:rsidRPr="00596187">
        <w:rPr>
          <w:rFonts w:cs="Simplified Arabic" w:hint="cs"/>
          <w:sz w:val="28"/>
          <w:szCs w:val="28"/>
          <w:rtl/>
          <w:lang w:bidi="ar-EG"/>
        </w:rPr>
        <w:t>6.7</w:t>
      </w:r>
      <w:r w:rsidR="0050296C" w:rsidRPr="00596187">
        <w:rPr>
          <w:rFonts w:cs="Simplified Arabic" w:hint="cs"/>
          <w:sz w:val="28"/>
          <w:szCs w:val="28"/>
          <w:rtl/>
          <w:lang w:bidi="ar-EG"/>
        </w:rPr>
        <w:t xml:space="preserve">%، </w:t>
      </w:r>
      <w:r w:rsidR="00A971FF" w:rsidRPr="00596187">
        <w:rPr>
          <w:rFonts w:cs="Simplified Arabic" w:hint="cs"/>
          <w:sz w:val="28"/>
          <w:szCs w:val="28"/>
          <w:rtl/>
          <w:lang w:bidi="ar-EG"/>
        </w:rPr>
        <w:t>3.4%</w:t>
      </w:r>
      <w:r w:rsidR="0050296C" w:rsidRPr="00596187">
        <w:rPr>
          <w:rFonts w:cs="Simplified Arabic" w:hint="cs"/>
          <w:sz w:val="28"/>
          <w:szCs w:val="28"/>
          <w:rtl/>
          <w:lang w:bidi="ar-EG"/>
        </w:rPr>
        <w:t xml:space="preserve"> </w:t>
      </w:r>
      <w:r w:rsidR="00401EE6" w:rsidRPr="00596187">
        <w:rPr>
          <w:rFonts w:cs="Simplified Arabic" w:hint="cs"/>
          <w:sz w:val="28"/>
          <w:szCs w:val="28"/>
          <w:rtl/>
          <w:lang w:bidi="ar-EG"/>
        </w:rPr>
        <w:t xml:space="preserve">لكل منهم على الترتيب </w:t>
      </w:r>
      <w:r w:rsidR="0050296C" w:rsidRPr="00596187">
        <w:rPr>
          <w:rFonts w:cs="Simplified Arabic" w:hint="cs"/>
          <w:sz w:val="28"/>
          <w:szCs w:val="28"/>
          <w:rtl/>
          <w:lang w:bidi="ar-EG"/>
        </w:rPr>
        <w:t xml:space="preserve">عن مثيلتها في عام </w:t>
      </w:r>
      <w:r w:rsidR="00A971FF" w:rsidRPr="00596187">
        <w:rPr>
          <w:rFonts w:cs="Simplified Arabic" w:hint="cs"/>
          <w:sz w:val="28"/>
          <w:szCs w:val="28"/>
          <w:rtl/>
          <w:lang w:bidi="ar-EG"/>
        </w:rPr>
        <w:t>2017</w:t>
      </w:r>
      <w:r w:rsidR="0050296C" w:rsidRPr="00596187">
        <w:rPr>
          <w:rFonts w:cs="Simplified Arabic" w:hint="cs"/>
          <w:sz w:val="28"/>
          <w:szCs w:val="28"/>
          <w:rtl/>
          <w:lang w:bidi="ar-EG"/>
        </w:rPr>
        <w:t xml:space="preserve"> </w:t>
      </w:r>
      <w:r w:rsidR="00FB3D28" w:rsidRPr="00596187">
        <w:rPr>
          <w:rFonts w:cs="Simplified Arabic" w:hint="cs"/>
          <w:sz w:val="28"/>
          <w:szCs w:val="28"/>
          <w:rtl/>
          <w:lang w:bidi="ar-EG"/>
        </w:rPr>
        <w:t>ل</w:t>
      </w:r>
      <w:r w:rsidR="0050296C" w:rsidRPr="00596187">
        <w:rPr>
          <w:rFonts w:cs="Simplified Arabic" w:hint="cs"/>
          <w:sz w:val="28"/>
          <w:szCs w:val="28"/>
          <w:rtl/>
          <w:lang w:bidi="ar-EG"/>
        </w:rPr>
        <w:t>أنواع اللحوم المختلفة على الترتيب.</w:t>
      </w:r>
      <w:r w:rsidR="00D44125" w:rsidRPr="00293150">
        <w:rPr>
          <w:rFonts w:cs="Simplified Arabic" w:hint="cs"/>
          <w:sz w:val="28"/>
          <w:szCs w:val="28"/>
          <w:rtl/>
          <w:lang w:bidi="ar-EG"/>
        </w:rPr>
        <w:t xml:space="preserve"> </w:t>
      </w:r>
      <w:r w:rsidR="00BE36DB">
        <w:rPr>
          <w:rFonts w:cs="Simplified Arabic" w:hint="cs"/>
          <w:sz w:val="28"/>
          <w:szCs w:val="28"/>
          <w:rtl/>
          <w:lang w:bidi="ar-EG"/>
        </w:rPr>
        <w:t xml:space="preserve">وشهد عام </w:t>
      </w:r>
      <w:r w:rsidR="00A971FF">
        <w:rPr>
          <w:rFonts w:cs="Simplified Arabic" w:hint="cs"/>
          <w:sz w:val="28"/>
          <w:szCs w:val="28"/>
          <w:rtl/>
          <w:lang w:bidi="ar-EG"/>
        </w:rPr>
        <w:t>2019</w:t>
      </w:r>
      <w:r w:rsidR="00BE36DB">
        <w:rPr>
          <w:rFonts w:cs="Simplified Arabic" w:hint="cs"/>
          <w:sz w:val="28"/>
          <w:szCs w:val="28"/>
          <w:rtl/>
          <w:lang w:bidi="ar-EG"/>
        </w:rPr>
        <w:t xml:space="preserve">، </w:t>
      </w:r>
      <w:r w:rsidR="00A971FF">
        <w:rPr>
          <w:rFonts w:cs="Simplified Arabic" w:hint="cs"/>
          <w:sz w:val="28"/>
          <w:szCs w:val="28"/>
          <w:rtl/>
          <w:lang w:bidi="ar-EG"/>
        </w:rPr>
        <w:t>2020</w:t>
      </w:r>
      <w:r w:rsidR="00BE36DB">
        <w:rPr>
          <w:rFonts w:cs="Simplified Arabic" w:hint="cs"/>
          <w:sz w:val="28"/>
          <w:szCs w:val="28"/>
          <w:rtl/>
          <w:lang w:bidi="ar-EG"/>
        </w:rPr>
        <w:t xml:space="preserve"> اتجاه نحو الانخفاض حيث انخفضت </w:t>
      </w:r>
      <w:r w:rsidR="00570D3B">
        <w:rPr>
          <w:rFonts w:cs="Simplified Arabic" w:hint="cs"/>
          <w:sz w:val="28"/>
          <w:szCs w:val="28"/>
          <w:rtl/>
          <w:lang w:bidi="ar-EG"/>
        </w:rPr>
        <w:t>الأسعار</w:t>
      </w:r>
      <w:r w:rsidR="00BE36DB">
        <w:rPr>
          <w:rFonts w:cs="Simplified Arabic" w:hint="cs"/>
          <w:sz w:val="28"/>
          <w:szCs w:val="28"/>
          <w:rtl/>
          <w:lang w:bidi="ar-EG"/>
        </w:rPr>
        <w:t xml:space="preserve"> المزرعية للحوم </w:t>
      </w:r>
      <w:r w:rsidR="00BE36DB" w:rsidRPr="00293150">
        <w:rPr>
          <w:rFonts w:cs="Simplified Arabic" w:hint="cs"/>
          <w:sz w:val="28"/>
          <w:szCs w:val="28"/>
          <w:rtl/>
          <w:lang w:bidi="ar-EG"/>
        </w:rPr>
        <w:t>الابقار، الجاموس</w:t>
      </w:r>
      <w:r w:rsidR="004D4860">
        <w:rPr>
          <w:rFonts w:cs="Simplified Arabic" w:hint="cs"/>
          <w:sz w:val="28"/>
          <w:szCs w:val="28"/>
          <w:rtl/>
          <w:lang w:bidi="ar-EG"/>
        </w:rPr>
        <w:t xml:space="preserve">، </w:t>
      </w:r>
      <w:r w:rsidR="00BE36DB" w:rsidRPr="00293150">
        <w:rPr>
          <w:rFonts w:cs="Simplified Arabic" w:hint="cs"/>
          <w:sz w:val="28"/>
          <w:szCs w:val="28"/>
          <w:rtl/>
          <w:lang w:bidi="ar-EG"/>
        </w:rPr>
        <w:t xml:space="preserve">الاغنام، الماعز </w:t>
      </w:r>
      <w:r w:rsidR="00BE36DB">
        <w:rPr>
          <w:rFonts w:cs="Simplified Arabic" w:hint="cs"/>
          <w:sz w:val="28"/>
          <w:szCs w:val="28"/>
          <w:rtl/>
          <w:lang w:bidi="ar-EG"/>
        </w:rPr>
        <w:t xml:space="preserve">من نحو </w:t>
      </w:r>
      <w:r w:rsidR="004D4860">
        <w:rPr>
          <w:rFonts w:cs="Simplified Arabic" w:hint="cs"/>
          <w:sz w:val="28"/>
          <w:szCs w:val="28"/>
          <w:rtl/>
          <w:lang w:bidi="ar-EG"/>
        </w:rPr>
        <w:t>50.81، 47.6، 56.4، 54.7</w:t>
      </w:r>
      <w:r w:rsidR="00BE36DB">
        <w:rPr>
          <w:rFonts w:cs="Simplified Arabic" w:hint="cs"/>
          <w:sz w:val="28"/>
          <w:szCs w:val="28"/>
          <w:rtl/>
          <w:lang w:bidi="ar-EG"/>
        </w:rPr>
        <w:t xml:space="preserve"> جنيه</w:t>
      </w:r>
      <w:r w:rsidR="00A1163B">
        <w:rPr>
          <w:rFonts w:cs="Simplified Arabic" w:hint="cs"/>
          <w:sz w:val="28"/>
          <w:szCs w:val="28"/>
          <w:rtl/>
          <w:lang w:bidi="ar-EG"/>
        </w:rPr>
        <w:t xml:space="preserve"> عام </w:t>
      </w:r>
      <w:r w:rsidR="004D4860">
        <w:rPr>
          <w:rFonts w:cs="Simplified Arabic" w:hint="cs"/>
          <w:sz w:val="28"/>
          <w:szCs w:val="28"/>
          <w:rtl/>
          <w:lang w:bidi="ar-EG"/>
        </w:rPr>
        <w:t>2019</w:t>
      </w:r>
      <w:r w:rsidR="00E01901">
        <w:rPr>
          <w:rFonts w:cs="Simplified Arabic" w:hint="cs"/>
          <w:sz w:val="28"/>
          <w:szCs w:val="28"/>
          <w:rtl/>
          <w:lang w:bidi="ar-EG"/>
        </w:rPr>
        <w:t xml:space="preserve"> </w:t>
      </w:r>
      <w:r w:rsidR="00570D3B">
        <w:rPr>
          <w:rFonts w:cs="Simplified Arabic" w:hint="cs"/>
          <w:sz w:val="28"/>
          <w:szCs w:val="28"/>
          <w:rtl/>
          <w:lang w:bidi="ar-EG"/>
        </w:rPr>
        <w:t>إلى</w:t>
      </w:r>
      <w:r w:rsidR="00E01901">
        <w:rPr>
          <w:rFonts w:cs="Simplified Arabic" w:hint="cs"/>
          <w:sz w:val="28"/>
          <w:szCs w:val="28"/>
          <w:rtl/>
          <w:lang w:bidi="ar-EG"/>
        </w:rPr>
        <w:t xml:space="preserve"> نحو </w:t>
      </w:r>
      <w:r w:rsidR="004D4860">
        <w:rPr>
          <w:rFonts w:cs="Simplified Arabic" w:hint="cs"/>
          <w:sz w:val="28"/>
          <w:szCs w:val="28"/>
          <w:rtl/>
          <w:lang w:bidi="ar-EG"/>
        </w:rPr>
        <w:t xml:space="preserve">48.5، 46.25، 55.5، 52.0 </w:t>
      </w:r>
      <w:r w:rsidR="00E01901">
        <w:rPr>
          <w:rFonts w:cs="Simplified Arabic" w:hint="cs"/>
          <w:sz w:val="28"/>
          <w:szCs w:val="28"/>
          <w:rtl/>
          <w:lang w:bidi="ar-EG"/>
        </w:rPr>
        <w:t xml:space="preserve">جنيه عام </w:t>
      </w:r>
      <w:r w:rsidR="004D4860">
        <w:rPr>
          <w:rFonts w:cs="Simplified Arabic" w:hint="cs"/>
          <w:sz w:val="28"/>
          <w:szCs w:val="28"/>
          <w:rtl/>
          <w:lang w:bidi="ar-EG"/>
        </w:rPr>
        <w:t>2020</w:t>
      </w:r>
      <w:r w:rsidR="00BE36DB">
        <w:rPr>
          <w:rFonts w:cs="Simplified Arabic" w:hint="cs"/>
          <w:sz w:val="28"/>
          <w:szCs w:val="28"/>
          <w:rtl/>
          <w:lang w:bidi="ar-EG"/>
        </w:rPr>
        <w:t xml:space="preserve">، بمقدار انخفاض يقدر بنحو </w:t>
      </w:r>
      <w:r w:rsidR="00527D26">
        <w:rPr>
          <w:rFonts w:cs="Simplified Arabic" w:hint="cs"/>
          <w:sz w:val="28"/>
          <w:szCs w:val="28"/>
          <w:rtl/>
          <w:lang w:bidi="ar-EG"/>
        </w:rPr>
        <w:t>2.3</w:t>
      </w:r>
      <w:r w:rsidR="00BE36DB">
        <w:rPr>
          <w:rFonts w:cs="Simplified Arabic" w:hint="cs"/>
          <w:sz w:val="28"/>
          <w:szCs w:val="28"/>
          <w:rtl/>
          <w:lang w:bidi="ar-EG"/>
        </w:rPr>
        <w:t xml:space="preserve">، </w:t>
      </w:r>
      <w:r w:rsidR="00527D26">
        <w:rPr>
          <w:rFonts w:cs="Simplified Arabic" w:hint="cs"/>
          <w:sz w:val="28"/>
          <w:szCs w:val="28"/>
          <w:rtl/>
          <w:lang w:bidi="ar-EG"/>
        </w:rPr>
        <w:t>1.35</w:t>
      </w:r>
      <w:r w:rsidR="00BE36DB">
        <w:rPr>
          <w:rFonts w:cs="Simplified Arabic" w:hint="cs"/>
          <w:sz w:val="28"/>
          <w:szCs w:val="28"/>
          <w:rtl/>
          <w:lang w:bidi="ar-EG"/>
        </w:rPr>
        <w:t xml:space="preserve">، </w:t>
      </w:r>
      <w:r w:rsidR="00527D26">
        <w:rPr>
          <w:rFonts w:cs="Simplified Arabic" w:hint="cs"/>
          <w:sz w:val="28"/>
          <w:szCs w:val="28"/>
          <w:rtl/>
          <w:lang w:bidi="ar-EG"/>
        </w:rPr>
        <w:t>0.93</w:t>
      </w:r>
      <w:r w:rsidR="00BE36DB">
        <w:rPr>
          <w:rFonts w:cs="Simplified Arabic" w:hint="cs"/>
          <w:sz w:val="28"/>
          <w:szCs w:val="28"/>
          <w:rtl/>
          <w:lang w:bidi="ar-EG"/>
        </w:rPr>
        <w:t xml:space="preserve">، </w:t>
      </w:r>
      <w:r w:rsidR="00527D26">
        <w:rPr>
          <w:rFonts w:cs="Simplified Arabic" w:hint="cs"/>
          <w:sz w:val="28"/>
          <w:szCs w:val="28"/>
          <w:rtl/>
          <w:lang w:bidi="ar-EG"/>
        </w:rPr>
        <w:t>2.7</w:t>
      </w:r>
      <w:r w:rsidR="00BE36DB">
        <w:rPr>
          <w:rFonts w:cs="Simplified Arabic" w:hint="cs"/>
          <w:sz w:val="28"/>
          <w:szCs w:val="28"/>
          <w:rtl/>
          <w:lang w:bidi="ar-EG"/>
        </w:rPr>
        <w:t xml:space="preserve"> وبنسبة </w:t>
      </w:r>
      <w:r w:rsidR="00527D26">
        <w:rPr>
          <w:rFonts w:cs="Simplified Arabic" w:hint="cs"/>
          <w:sz w:val="28"/>
          <w:szCs w:val="28"/>
          <w:rtl/>
          <w:lang w:bidi="ar-EG"/>
        </w:rPr>
        <w:t>4.5</w:t>
      </w:r>
      <w:r w:rsidR="00BE36DB">
        <w:rPr>
          <w:rFonts w:cs="Simplified Arabic" w:hint="cs"/>
          <w:sz w:val="28"/>
          <w:szCs w:val="28"/>
          <w:rtl/>
          <w:lang w:bidi="ar-EG"/>
        </w:rPr>
        <w:t xml:space="preserve">%، </w:t>
      </w:r>
      <w:r w:rsidR="00527D26">
        <w:rPr>
          <w:rFonts w:cs="Simplified Arabic" w:hint="cs"/>
          <w:sz w:val="28"/>
          <w:szCs w:val="28"/>
          <w:rtl/>
          <w:lang w:bidi="ar-EG"/>
        </w:rPr>
        <w:t>2.8</w:t>
      </w:r>
      <w:r w:rsidR="00BE36DB">
        <w:rPr>
          <w:rFonts w:cs="Simplified Arabic" w:hint="cs"/>
          <w:sz w:val="28"/>
          <w:szCs w:val="28"/>
          <w:rtl/>
          <w:lang w:bidi="ar-EG"/>
        </w:rPr>
        <w:t xml:space="preserve">%ـ </w:t>
      </w:r>
      <w:r w:rsidR="00527D26">
        <w:rPr>
          <w:rFonts w:cs="Simplified Arabic" w:hint="cs"/>
          <w:sz w:val="28"/>
          <w:szCs w:val="28"/>
          <w:rtl/>
          <w:lang w:bidi="ar-EG"/>
        </w:rPr>
        <w:t>1.6</w:t>
      </w:r>
      <w:r w:rsidR="00BE36DB">
        <w:rPr>
          <w:rFonts w:cs="Simplified Arabic" w:hint="cs"/>
          <w:sz w:val="28"/>
          <w:szCs w:val="28"/>
          <w:rtl/>
          <w:lang w:bidi="ar-EG"/>
        </w:rPr>
        <w:t xml:space="preserve">%، </w:t>
      </w:r>
      <w:r w:rsidR="00527D26">
        <w:rPr>
          <w:rFonts w:cs="Simplified Arabic" w:hint="cs"/>
          <w:sz w:val="28"/>
          <w:szCs w:val="28"/>
          <w:rtl/>
          <w:lang w:bidi="ar-EG"/>
        </w:rPr>
        <w:t>4.9</w:t>
      </w:r>
      <w:r w:rsidR="00BE36DB">
        <w:rPr>
          <w:rFonts w:cs="Simplified Arabic" w:hint="cs"/>
          <w:sz w:val="28"/>
          <w:szCs w:val="28"/>
          <w:rtl/>
          <w:lang w:bidi="ar-EG"/>
        </w:rPr>
        <w:t xml:space="preserve">% لعام </w:t>
      </w:r>
      <w:r w:rsidR="00527D26">
        <w:rPr>
          <w:rFonts w:cs="Simplified Arabic" w:hint="cs"/>
          <w:sz w:val="28"/>
          <w:szCs w:val="28"/>
          <w:rtl/>
          <w:lang w:bidi="ar-EG"/>
        </w:rPr>
        <w:t>2020</w:t>
      </w:r>
      <w:r w:rsidR="00BE36DB">
        <w:rPr>
          <w:rFonts w:cs="Simplified Arabic" w:hint="cs"/>
          <w:sz w:val="28"/>
          <w:szCs w:val="28"/>
          <w:rtl/>
          <w:lang w:bidi="ar-EG"/>
        </w:rPr>
        <w:t xml:space="preserve"> مقارنة بعام </w:t>
      </w:r>
      <w:r w:rsidR="00527D26">
        <w:rPr>
          <w:rFonts w:cs="Simplified Arabic" w:hint="cs"/>
          <w:sz w:val="28"/>
          <w:szCs w:val="28"/>
          <w:rtl/>
          <w:lang w:bidi="ar-EG"/>
        </w:rPr>
        <w:t>2019</w:t>
      </w:r>
      <w:r w:rsidR="00BE36DB">
        <w:rPr>
          <w:rFonts w:cs="Simplified Arabic" w:hint="cs"/>
          <w:sz w:val="28"/>
          <w:szCs w:val="28"/>
          <w:rtl/>
          <w:lang w:bidi="ar-EG"/>
        </w:rPr>
        <w:t xml:space="preserve">، ويعزى ذلك </w:t>
      </w:r>
      <w:r w:rsidR="00570D3B">
        <w:rPr>
          <w:rFonts w:cs="Simplified Arabic" w:hint="cs"/>
          <w:sz w:val="28"/>
          <w:szCs w:val="28"/>
          <w:rtl/>
          <w:lang w:bidi="ar-EG"/>
        </w:rPr>
        <w:t>إلى</w:t>
      </w:r>
      <w:r w:rsidR="00BE36DB">
        <w:rPr>
          <w:rFonts w:cs="Simplified Arabic" w:hint="cs"/>
          <w:sz w:val="28"/>
          <w:szCs w:val="28"/>
          <w:rtl/>
          <w:lang w:bidi="ar-EG"/>
        </w:rPr>
        <w:t xml:space="preserve"> </w:t>
      </w:r>
      <w:r w:rsidR="00527D26">
        <w:rPr>
          <w:rFonts w:cs="Simplified Arabic" w:hint="cs"/>
          <w:sz w:val="28"/>
          <w:szCs w:val="28"/>
          <w:rtl/>
          <w:lang w:bidi="ar-EG"/>
        </w:rPr>
        <w:t>سببين الاول</w:t>
      </w:r>
      <w:r w:rsidR="00890258">
        <w:rPr>
          <w:rFonts w:cs="Simplified Arabic" w:hint="cs"/>
          <w:sz w:val="28"/>
          <w:szCs w:val="28"/>
          <w:rtl/>
          <w:lang w:bidi="ar-EG"/>
        </w:rPr>
        <w:t>:</w:t>
      </w:r>
      <w:r w:rsidR="00527D26">
        <w:rPr>
          <w:rFonts w:cs="Simplified Arabic" w:hint="cs"/>
          <w:sz w:val="28"/>
          <w:szCs w:val="28"/>
          <w:rtl/>
          <w:lang w:bidi="ar-EG"/>
        </w:rPr>
        <w:t xml:space="preserve"> </w:t>
      </w:r>
      <w:r w:rsidR="00BE36DB">
        <w:rPr>
          <w:rFonts w:cs="Simplified Arabic" w:hint="cs"/>
          <w:sz w:val="28"/>
          <w:szCs w:val="28"/>
          <w:rtl/>
          <w:lang w:bidi="ar-EG"/>
        </w:rPr>
        <w:t>زيادة الكميات المستوردة بكميات كبيرة</w:t>
      </w:r>
      <w:r w:rsidR="00527D26">
        <w:rPr>
          <w:rFonts w:cs="Simplified Arabic" w:hint="cs"/>
          <w:sz w:val="28"/>
          <w:szCs w:val="28"/>
          <w:rtl/>
          <w:lang w:bidi="ar-EG"/>
        </w:rPr>
        <w:t xml:space="preserve"> ووجود مخزونات كبيرة تحت التبريد وفي مراكز الحفظ</w:t>
      </w:r>
      <w:r w:rsidR="00BE36DB">
        <w:rPr>
          <w:rFonts w:cs="Simplified Arabic" w:hint="cs"/>
          <w:sz w:val="28"/>
          <w:szCs w:val="28"/>
          <w:rtl/>
          <w:lang w:bidi="ar-EG"/>
        </w:rPr>
        <w:t>، واتجاه المزارعين في تلك الحالة للتخلص من حيواناتهم تحت مستويات سعرية اقل</w:t>
      </w:r>
      <w:r w:rsidR="00527D26">
        <w:rPr>
          <w:rFonts w:cs="Simplified Arabic" w:hint="cs"/>
          <w:sz w:val="28"/>
          <w:szCs w:val="28"/>
          <w:rtl/>
          <w:lang w:bidi="ar-EG"/>
        </w:rPr>
        <w:t xml:space="preserve">، يضاف </w:t>
      </w:r>
      <w:r w:rsidR="00527D26">
        <w:rPr>
          <w:rFonts w:cs="Simplified Arabic" w:hint="cs"/>
          <w:sz w:val="28"/>
          <w:szCs w:val="28"/>
          <w:rtl/>
          <w:lang w:bidi="ar-EG"/>
        </w:rPr>
        <w:lastRenderedPageBreak/>
        <w:t>اليه</w:t>
      </w:r>
      <w:r w:rsidR="00890258">
        <w:rPr>
          <w:rFonts w:cs="Simplified Arabic" w:hint="cs"/>
          <w:sz w:val="28"/>
          <w:szCs w:val="28"/>
          <w:rtl/>
          <w:lang w:bidi="ar-EG"/>
        </w:rPr>
        <w:t>،</w:t>
      </w:r>
      <w:r w:rsidR="00527D26">
        <w:rPr>
          <w:rFonts w:cs="Simplified Arabic" w:hint="cs"/>
          <w:sz w:val="28"/>
          <w:szCs w:val="28"/>
          <w:rtl/>
          <w:lang w:bidi="ar-EG"/>
        </w:rPr>
        <w:t xml:space="preserve"> السبب الثاني</w:t>
      </w:r>
      <w:r w:rsidR="00890258">
        <w:rPr>
          <w:rFonts w:cs="Simplified Arabic" w:hint="cs"/>
          <w:sz w:val="28"/>
          <w:szCs w:val="28"/>
          <w:rtl/>
          <w:lang w:bidi="ar-EG"/>
        </w:rPr>
        <w:t>:</w:t>
      </w:r>
      <w:r w:rsidR="00527D26">
        <w:rPr>
          <w:rFonts w:cs="Simplified Arabic" w:hint="cs"/>
          <w:sz w:val="28"/>
          <w:szCs w:val="28"/>
          <w:rtl/>
          <w:lang w:bidi="ar-EG"/>
        </w:rPr>
        <w:t xml:space="preserve"> من انتشار وباء كورونا مما تسبب في عدم وجود اسواق واغلاق معظمها والتي كانت تعقد اسبوعيا في القرى.</w:t>
      </w:r>
    </w:p>
    <w:p w14:paraId="2BB1B22A" w14:textId="7769A9B7" w:rsidR="00C416F2" w:rsidRPr="00293150" w:rsidRDefault="00C416F2" w:rsidP="00045F4A">
      <w:pPr>
        <w:spacing w:line="400" w:lineRule="exact"/>
        <w:ind w:firstLine="425"/>
        <w:jc w:val="both"/>
        <w:rPr>
          <w:rFonts w:cs="Simplified Arabic"/>
          <w:sz w:val="28"/>
          <w:szCs w:val="28"/>
          <w:rtl/>
          <w:lang w:bidi="ar-EG"/>
        </w:rPr>
      </w:pPr>
      <w:r w:rsidRPr="002C77B6">
        <w:rPr>
          <w:rFonts w:cs="Simplified Arabic" w:hint="cs"/>
          <w:sz w:val="28"/>
          <w:szCs w:val="28"/>
          <w:rtl/>
          <w:lang w:bidi="ar-EG"/>
        </w:rPr>
        <w:t xml:space="preserve">ومن المتوقع في </w:t>
      </w:r>
      <w:r w:rsidR="00BE36DB" w:rsidRPr="002C77B6">
        <w:rPr>
          <w:rFonts w:cs="Simplified Arabic" w:hint="cs"/>
          <w:sz w:val="28"/>
          <w:szCs w:val="28"/>
          <w:rtl/>
          <w:lang w:bidi="ar-EG"/>
        </w:rPr>
        <w:t xml:space="preserve">(يونيو </w:t>
      </w:r>
      <w:r w:rsidR="00527D26" w:rsidRPr="00527D26">
        <w:rPr>
          <w:rFonts w:cs="Simplified Arabic" w:hint="cs"/>
          <w:color w:val="FF0000"/>
          <w:sz w:val="28"/>
          <w:szCs w:val="28"/>
          <w:rtl/>
          <w:lang w:bidi="ar-EG"/>
        </w:rPr>
        <w:t>2021</w:t>
      </w:r>
      <w:r w:rsidR="00BE36DB" w:rsidRPr="002C77B6">
        <w:rPr>
          <w:rFonts w:cs="Simplified Arabic" w:hint="cs"/>
          <w:sz w:val="28"/>
          <w:szCs w:val="28"/>
          <w:rtl/>
          <w:lang w:bidi="ar-EG"/>
        </w:rPr>
        <w:t xml:space="preserve">) </w:t>
      </w:r>
      <w:r w:rsidRPr="002C77B6">
        <w:rPr>
          <w:rFonts w:cs="Simplified Arabic" w:hint="cs"/>
          <w:sz w:val="28"/>
          <w:szCs w:val="28"/>
          <w:rtl/>
          <w:lang w:bidi="ar-EG"/>
        </w:rPr>
        <w:t xml:space="preserve">أن تستمر الزيادة في </w:t>
      </w:r>
      <w:r w:rsidR="00570D3B">
        <w:rPr>
          <w:rFonts w:cs="Simplified Arabic" w:hint="cs"/>
          <w:sz w:val="28"/>
          <w:szCs w:val="28"/>
          <w:rtl/>
          <w:lang w:bidi="ar-EG"/>
        </w:rPr>
        <w:t>أسعار</w:t>
      </w:r>
      <w:r w:rsidRPr="002C77B6">
        <w:rPr>
          <w:rFonts w:cs="Simplified Arabic" w:hint="cs"/>
          <w:sz w:val="28"/>
          <w:szCs w:val="28"/>
          <w:rtl/>
          <w:lang w:bidi="ar-EG"/>
        </w:rPr>
        <w:t xml:space="preserve"> اللحوم الحمراء على مستوى المنتج ليصل سعر الكيلوجرام من لحوم الابقار، الجاموس، </w:t>
      </w:r>
      <w:r w:rsidR="00527D26">
        <w:rPr>
          <w:rFonts w:cs="Simplified Arabic" w:hint="cs"/>
          <w:sz w:val="28"/>
          <w:szCs w:val="28"/>
          <w:rtl/>
          <w:lang w:bidi="ar-EG"/>
        </w:rPr>
        <w:t>وال</w:t>
      </w:r>
      <w:r w:rsidRPr="002C77B6">
        <w:rPr>
          <w:rFonts w:cs="Simplified Arabic" w:hint="cs"/>
          <w:sz w:val="28"/>
          <w:szCs w:val="28"/>
          <w:rtl/>
          <w:lang w:bidi="ar-EG"/>
        </w:rPr>
        <w:t xml:space="preserve">ماعز حوالي </w:t>
      </w:r>
      <w:r w:rsidR="00527D26">
        <w:rPr>
          <w:rFonts w:cs="Simplified Arabic" w:hint="cs"/>
          <w:sz w:val="28"/>
          <w:szCs w:val="28"/>
          <w:rtl/>
          <w:lang w:bidi="ar-EG"/>
        </w:rPr>
        <w:t>53</w:t>
      </w:r>
      <w:r w:rsidRPr="002C77B6">
        <w:rPr>
          <w:rFonts w:cs="Simplified Arabic" w:hint="cs"/>
          <w:sz w:val="28"/>
          <w:szCs w:val="28"/>
          <w:rtl/>
          <w:lang w:bidi="ar-EG"/>
        </w:rPr>
        <w:t xml:space="preserve">، </w:t>
      </w:r>
      <w:r w:rsidR="00527D26">
        <w:rPr>
          <w:rFonts w:cs="Simplified Arabic" w:hint="cs"/>
          <w:sz w:val="28"/>
          <w:szCs w:val="28"/>
          <w:rtl/>
          <w:lang w:bidi="ar-EG"/>
        </w:rPr>
        <w:t>51</w:t>
      </w:r>
      <w:r w:rsidRPr="002C77B6">
        <w:rPr>
          <w:rFonts w:cs="Simplified Arabic" w:hint="cs"/>
          <w:sz w:val="28"/>
          <w:szCs w:val="28"/>
          <w:rtl/>
          <w:lang w:bidi="ar-EG"/>
        </w:rPr>
        <w:t xml:space="preserve">، </w:t>
      </w:r>
      <w:r w:rsidR="00890258">
        <w:rPr>
          <w:rFonts w:cs="Simplified Arabic" w:hint="cs"/>
          <w:sz w:val="28"/>
          <w:szCs w:val="28"/>
          <w:rtl/>
          <w:lang w:bidi="ar-EG"/>
        </w:rPr>
        <w:t xml:space="preserve">60.0 </w:t>
      </w:r>
      <w:r w:rsidRPr="002C77B6">
        <w:rPr>
          <w:rFonts w:cs="Simplified Arabic" w:hint="cs"/>
          <w:sz w:val="28"/>
          <w:szCs w:val="28"/>
          <w:rtl/>
          <w:lang w:bidi="ar-EG"/>
        </w:rPr>
        <w:t xml:space="preserve">جنيه بنسبة زيادة تبلغ نحو </w:t>
      </w:r>
      <w:r w:rsidR="00527D26">
        <w:rPr>
          <w:rFonts w:cs="Simplified Arabic" w:hint="cs"/>
          <w:sz w:val="28"/>
          <w:szCs w:val="28"/>
          <w:rtl/>
          <w:lang w:bidi="ar-EG"/>
        </w:rPr>
        <w:t xml:space="preserve">9.3%، 10.3%، 15.4% </w:t>
      </w:r>
      <w:r w:rsidRPr="002C77B6">
        <w:rPr>
          <w:rFonts w:cs="Simplified Arabic" w:hint="cs"/>
          <w:sz w:val="28"/>
          <w:szCs w:val="28"/>
          <w:rtl/>
          <w:lang w:bidi="ar-EG"/>
        </w:rPr>
        <w:t xml:space="preserve"> </w:t>
      </w:r>
      <w:r w:rsidR="00401EE6" w:rsidRPr="002C77B6">
        <w:rPr>
          <w:rFonts w:cs="Simplified Arabic" w:hint="cs"/>
          <w:sz w:val="28"/>
          <w:szCs w:val="28"/>
          <w:rtl/>
          <w:lang w:bidi="ar-EG"/>
        </w:rPr>
        <w:t xml:space="preserve">لكل منهم على الترتيب </w:t>
      </w:r>
      <w:r w:rsidRPr="002C77B6">
        <w:rPr>
          <w:rFonts w:cs="Simplified Arabic" w:hint="cs"/>
          <w:sz w:val="28"/>
          <w:szCs w:val="28"/>
          <w:rtl/>
          <w:lang w:bidi="ar-EG"/>
        </w:rPr>
        <w:t xml:space="preserve">عن مثيلتها </w:t>
      </w:r>
      <w:r w:rsidR="00DD50AA" w:rsidRPr="002C77B6">
        <w:rPr>
          <w:rFonts w:cs="Simplified Arabic" w:hint="cs"/>
          <w:sz w:val="28"/>
          <w:szCs w:val="28"/>
          <w:rtl/>
          <w:lang w:bidi="ar-EG"/>
        </w:rPr>
        <w:t xml:space="preserve">المقدرة </w:t>
      </w:r>
      <w:r w:rsidRPr="002C77B6">
        <w:rPr>
          <w:rFonts w:cs="Simplified Arabic" w:hint="cs"/>
          <w:sz w:val="28"/>
          <w:szCs w:val="28"/>
          <w:rtl/>
          <w:lang w:bidi="ar-EG"/>
        </w:rPr>
        <w:t xml:space="preserve">في عام </w:t>
      </w:r>
      <w:r w:rsidR="00527D26" w:rsidRPr="00527D26">
        <w:rPr>
          <w:rFonts w:cs="Simplified Arabic" w:hint="cs"/>
          <w:b/>
          <w:bCs/>
          <w:color w:val="000000" w:themeColor="text1"/>
          <w:sz w:val="28"/>
          <w:szCs w:val="28"/>
          <w:rtl/>
          <w:lang w:bidi="ar-EG"/>
        </w:rPr>
        <w:t>2020</w:t>
      </w:r>
      <w:r w:rsidR="00527D26" w:rsidRPr="00527D26">
        <w:rPr>
          <w:rFonts w:cs="Simplified Arabic" w:hint="cs"/>
          <w:color w:val="000000" w:themeColor="text1"/>
          <w:sz w:val="28"/>
          <w:szCs w:val="28"/>
          <w:rtl/>
          <w:lang w:bidi="ar-EG"/>
        </w:rPr>
        <w:t xml:space="preserve">، خلافا للاغنام والجمال حيث لم تتأثر هذه الانواع بارتفاعات </w:t>
      </w:r>
      <w:r w:rsidR="00570D3B">
        <w:rPr>
          <w:rFonts w:cs="Simplified Arabic" w:hint="cs"/>
          <w:color w:val="000000" w:themeColor="text1"/>
          <w:sz w:val="28"/>
          <w:szCs w:val="28"/>
          <w:rtl/>
          <w:lang w:bidi="ar-EG"/>
        </w:rPr>
        <w:t>أسعار</w:t>
      </w:r>
      <w:r w:rsidR="00527D26" w:rsidRPr="00527D26">
        <w:rPr>
          <w:rFonts w:cs="Simplified Arabic" w:hint="cs"/>
          <w:color w:val="000000" w:themeColor="text1"/>
          <w:sz w:val="28"/>
          <w:szCs w:val="28"/>
          <w:rtl/>
          <w:lang w:bidi="ar-EG"/>
        </w:rPr>
        <w:t xml:space="preserve"> الاعلاف، وحصولها على مصادر تغذية منخفضة التكاليف لدى المربي.</w:t>
      </w:r>
    </w:p>
    <w:p w14:paraId="5B0CD085" w14:textId="77777777" w:rsidR="0050296C" w:rsidRPr="00AA63C0" w:rsidRDefault="0050296C" w:rsidP="00045F4A">
      <w:pPr>
        <w:pStyle w:val="BlockText"/>
        <w:spacing w:before="240" w:line="400" w:lineRule="exact"/>
        <w:ind w:left="992" w:hanging="992"/>
        <w:rPr>
          <w:rFonts w:asciiTheme="minorBidi" w:hAnsiTheme="minorBidi" w:cstheme="minorBidi"/>
          <w:snapToGrid w:val="0"/>
          <w:sz w:val="22"/>
          <w:szCs w:val="22"/>
          <w:lang w:eastAsia="en-US"/>
        </w:rPr>
      </w:pPr>
      <w:r w:rsidRPr="00AE33DF">
        <w:rPr>
          <w:rFonts w:asciiTheme="minorBidi" w:hAnsiTheme="minorBidi" w:cstheme="minorBidi"/>
          <w:snapToGrid w:val="0"/>
          <w:sz w:val="22"/>
          <w:szCs w:val="22"/>
          <w:rtl/>
          <w:lang w:eastAsia="en-US"/>
        </w:rPr>
        <w:t>جدول (</w:t>
      </w:r>
      <w:r w:rsidR="00253309" w:rsidRPr="00AE33DF">
        <w:rPr>
          <w:rFonts w:asciiTheme="minorBidi" w:hAnsiTheme="minorBidi" w:cstheme="minorBidi"/>
          <w:snapToGrid w:val="0"/>
          <w:sz w:val="22"/>
          <w:szCs w:val="22"/>
          <w:lang w:val="en-US" w:eastAsia="en-US"/>
        </w:rPr>
        <w:t>5</w:t>
      </w:r>
      <w:r w:rsidRPr="00AE33DF">
        <w:rPr>
          <w:rFonts w:asciiTheme="minorBidi" w:hAnsiTheme="minorBidi" w:cstheme="minorBidi"/>
          <w:snapToGrid w:val="0"/>
          <w:sz w:val="22"/>
          <w:szCs w:val="22"/>
          <w:rtl/>
          <w:lang w:eastAsia="en-US"/>
        </w:rPr>
        <w:t xml:space="preserve">): تطور </w:t>
      </w:r>
      <w:r w:rsidRPr="00AE33DF">
        <w:rPr>
          <w:rFonts w:asciiTheme="minorBidi" w:hAnsiTheme="minorBidi" w:cstheme="minorBidi"/>
          <w:snapToGrid w:val="0"/>
          <w:color w:val="FF0000"/>
          <w:sz w:val="22"/>
          <w:szCs w:val="22"/>
          <w:rtl/>
          <w:lang w:eastAsia="en-US"/>
        </w:rPr>
        <w:t xml:space="preserve">السعـر المـزرعي </w:t>
      </w:r>
      <w:r w:rsidRPr="00AE33DF">
        <w:rPr>
          <w:rFonts w:asciiTheme="minorBidi" w:hAnsiTheme="minorBidi" w:cstheme="minorBidi"/>
          <w:snapToGrid w:val="0"/>
          <w:sz w:val="22"/>
          <w:szCs w:val="22"/>
          <w:rtl/>
          <w:lang w:eastAsia="en-US"/>
        </w:rPr>
        <w:t>للحوم الح</w:t>
      </w:r>
      <w:r w:rsidR="00A03C08" w:rsidRPr="00AE33DF">
        <w:rPr>
          <w:rFonts w:asciiTheme="minorBidi" w:hAnsiTheme="minorBidi" w:cstheme="minorBidi"/>
          <w:snapToGrid w:val="0"/>
          <w:sz w:val="22"/>
          <w:szCs w:val="22"/>
          <w:rtl/>
          <w:lang w:eastAsia="en-US"/>
        </w:rPr>
        <w:t xml:space="preserve">مراء </w:t>
      </w:r>
      <w:r w:rsidR="00994285" w:rsidRPr="00AE33DF">
        <w:rPr>
          <w:rFonts w:asciiTheme="minorBidi" w:hAnsiTheme="minorBidi" w:cstheme="minorBidi"/>
          <w:snapToGrid w:val="0"/>
          <w:color w:val="FF0000"/>
          <w:sz w:val="22"/>
          <w:szCs w:val="22"/>
          <w:rtl/>
          <w:lang w:eastAsia="en-US"/>
        </w:rPr>
        <w:t xml:space="preserve">(الحية) </w:t>
      </w:r>
      <w:r w:rsidR="00A03C08" w:rsidRPr="00AE33DF">
        <w:rPr>
          <w:rFonts w:asciiTheme="minorBidi" w:hAnsiTheme="minorBidi" w:cstheme="minorBidi"/>
          <w:snapToGrid w:val="0"/>
          <w:sz w:val="22"/>
          <w:szCs w:val="22"/>
          <w:rtl/>
          <w:lang w:eastAsia="en-US"/>
        </w:rPr>
        <w:t xml:space="preserve">بمختلف انواعها خلال الفترة </w:t>
      </w:r>
      <w:r w:rsidRPr="00AE33DF">
        <w:rPr>
          <w:rFonts w:asciiTheme="minorBidi" w:hAnsiTheme="minorBidi" w:cstheme="minorBidi"/>
          <w:snapToGrid w:val="0"/>
          <w:sz w:val="22"/>
          <w:szCs w:val="22"/>
          <w:rtl/>
          <w:lang w:eastAsia="en-US"/>
        </w:rPr>
        <w:t>(</w:t>
      </w:r>
      <w:r w:rsidR="009D3BA1">
        <w:rPr>
          <w:rFonts w:asciiTheme="minorBidi" w:hAnsiTheme="minorBidi" w:cstheme="minorBidi" w:hint="cs"/>
          <w:snapToGrid w:val="0"/>
          <w:sz w:val="22"/>
          <w:szCs w:val="22"/>
          <w:rtl/>
          <w:lang w:val="en-US" w:eastAsia="en-US"/>
        </w:rPr>
        <w:t>2017</w:t>
      </w:r>
      <w:r w:rsidRPr="00AE33DF">
        <w:rPr>
          <w:rFonts w:asciiTheme="minorBidi" w:hAnsiTheme="minorBidi" w:cstheme="minorBidi"/>
          <w:snapToGrid w:val="0"/>
          <w:sz w:val="22"/>
          <w:szCs w:val="22"/>
          <w:rtl/>
          <w:lang w:eastAsia="en-US"/>
        </w:rPr>
        <w:t>-</w:t>
      </w:r>
      <w:r w:rsidR="009D3BA1">
        <w:rPr>
          <w:rFonts w:asciiTheme="minorBidi" w:hAnsiTheme="minorBidi" w:cstheme="minorBidi" w:hint="cs"/>
          <w:snapToGrid w:val="0"/>
          <w:sz w:val="22"/>
          <w:szCs w:val="22"/>
          <w:rtl/>
          <w:lang w:eastAsia="en-US"/>
        </w:rPr>
        <w:t>2020</w:t>
      </w:r>
      <w:r w:rsidRPr="00AE33DF">
        <w:rPr>
          <w:rFonts w:asciiTheme="minorBidi" w:hAnsiTheme="minorBidi" w:cstheme="minorBidi"/>
          <w:snapToGrid w:val="0"/>
          <w:sz w:val="22"/>
          <w:szCs w:val="22"/>
          <w:rtl/>
          <w:lang w:eastAsia="en-US"/>
        </w:rPr>
        <w:t>)</w:t>
      </w:r>
      <w:r w:rsidR="005A6991" w:rsidRPr="00AE33DF">
        <w:rPr>
          <w:rFonts w:asciiTheme="minorBidi" w:hAnsiTheme="minorBidi" w:cstheme="minorBidi"/>
          <w:snapToGrid w:val="0"/>
          <w:sz w:val="22"/>
          <w:szCs w:val="22"/>
          <w:rtl/>
          <w:lang w:eastAsia="en-US"/>
        </w:rPr>
        <w:t>، والتوقع (</w:t>
      </w:r>
      <w:r w:rsidR="00AE33DF" w:rsidRPr="00AE33DF">
        <w:rPr>
          <w:rFonts w:asciiTheme="minorBidi" w:hAnsiTheme="minorBidi" w:cstheme="minorBidi"/>
          <w:snapToGrid w:val="0"/>
          <w:sz w:val="22"/>
          <w:szCs w:val="22"/>
          <w:rtl/>
          <w:lang w:val="en-US" w:eastAsia="en-US"/>
        </w:rPr>
        <w:t>يونيو</w:t>
      </w:r>
      <w:r w:rsidR="00A3565D" w:rsidRPr="00AE33DF">
        <w:rPr>
          <w:rFonts w:asciiTheme="minorBidi" w:hAnsiTheme="minorBidi" w:cstheme="minorBidi"/>
          <w:snapToGrid w:val="0"/>
          <w:sz w:val="22"/>
          <w:szCs w:val="22"/>
          <w:rtl/>
          <w:lang w:eastAsia="en-US"/>
        </w:rPr>
        <w:t xml:space="preserve"> </w:t>
      </w:r>
      <w:r w:rsidR="00614204">
        <w:rPr>
          <w:rFonts w:asciiTheme="minorBidi" w:hAnsiTheme="minorBidi" w:cstheme="minorBidi" w:hint="cs"/>
          <w:snapToGrid w:val="0"/>
          <w:sz w:val="22"/>
          <w:szCs w:val="22"/>
          <w:rtl/>
          <w:lang w:eastAsia="en-US"/>
        </w:rPr>
        <w:t>2021</w:t>
      </w:r>
      <w:r w:rsidR="005A6991" w:rsidRPr="00AE33DF">
        <w:rPr>
          <w:rFonts w:asciiTheme="minorBidi" w:hAnsiTheme="minorBidi" w:cstheme="minorBidi"/>
          <w:snapToGrid w:val="0"/>
          <w:sz w:val="22"/>
          <w:szCs w:val="22"/>
          <w:rtl/>
          <w:lang w:eastAsia="en-US"/>
        </w:rPr>
        <w:t>)</w:t>
      </w:r>
      <w:r w:rsidRPr="00AE33DF">
        <w:rPr>
          <w:rFonts w:asciiTheme="minorBidi" w:hAnsiTheme="minorBidi" w:cstheme="minorBidi"/>
          <w:snapToGrid w:val="0"/>
          <w:sz w:val="22"/>
          <w:szCs w:val="22"/>
          <w:rtl/>
          <w:lang w:eastAsia="en-US"/>
        </w:rPr>
        <w:t>.</w:t>
      </w:r>
      <w:r w:rsidR="00AE33DF" w:rsidRPr="00AE33DF">
        <w:rPr>
          <w:rFonts w:asciiTheme="minorBidi" w:hAnsiTheme="minorBidi" w:cstheme="minorBidi"/>
          <w:sz w:val="22"/>
          <w:szCs w:val="22"/>
          <w:rtl/>
        </w:rPr>
        <w:t xml:space="preserve"> </w:t>
      </w:r>
      <w:r w:rsidR="00AE33DF" w:rsidRPr="00AE33DF">
        <w:rPr>
          <w:rFonts w:asciiTheme="minorBidi" w:hAnsiTheme="minorBidi" w:cstheme="minorBidi"/>
          <w:sz w:val="22"/>
          <w:szCs w:val="22"/>
          <w:lang w:val="en-US"/>
        </w:rPr>
        <w:tab/>
      </w:r>
      <w:r w:rsidR="00AE33DF" w:rsidRPr="00AE33DF">
        <w:rPr>
          <w:rFonts w:asciiTheme="minorBidi" w:hAnsiTheme="minorBidi" w:cstheme="minorBidi"/>
          <w:sz w:val="22"/>
          <w:szCs w:val="22"/>
          <w:lang w:val="en-US"/>
        </w:rPr>
        <w:tab/>
      </w:r>
      <w:r w:rsidR="00AE33DF" w:rsidRPr="00AE33DF">
        <w:rPr>
          <w:rFonts w:asciiTheme="minorBidi" w:hAnsiTheme="minorBidi" w:cstheme="minorBidi"/>
          <w:sz w:val="22"/>
          <w:szCs w:val="22"/>
          <w:lang w:val="en-US"/>
        </w:rPr>
        <w:tab/>
      </w:r>
      <w:r w:rsidR="00AE33DF" w:rsidRPr="00AE33DF">
        <w:rPr>
          <w:rFonts w:asciiTheme="minorBidi" w:hAnsiTheme="minorBidi" w:cstheme="minorBidi"/>
          <w:sz w:val="22"/>
          <w:szCs w:val="22"/>
          <w:lang w:val="en-US"/>
        </w:rPr>
        <w:tab/>
      </w:r>
      <w:r w:rsidR="00AE33DF" w:rsidRPr="00AE33DF">
        <w:rPr>
          <w:rFonts w:asciiTheme="minorBidi" w:hAnsiTheme="minorBidi" w:cstheme="minorBidi"/>
          <w:sz w:val="22"/>
          <w:szCs w:val="22"/>
          <w:lang w:val="en-US"/>
        </w:rPr>
        <w:tab/>
      </w:r>
      <w:r w:rsidR="00AE33DF">
        <w:rPr>
          <w:rFonts w:asciiTheme="minorBidi" w:hAnsiTheme="minorBidi" w:cstheme="minorBidi"/>
          <w:sz w:val="22"/>
          <w:szCs w:val="22"/>
          <w:lang w:val="en-US"/>
        </w:rPr>
        <w:tab/>
      </w:r>
      <w:r w:rsidR="00AE33DF">
        <w:rPr>
          <w:rFonts w:asciiTheme="minorBidi" w:hAnsiTheme="minorBidi" w:cstheme="minorBidi"/>
          <w:sz w:val="22"/>
          <w:szCs w:val="22"/>
          <w:lang w:val="en-US"/>
        </w:rPr>
        <w:tab/>
      </w:r>
      <w:r w:rsidR="00AE33DF">
        <w:rPr>
          <w:rFonts w:asciiTheme="minorBidi" w:hAnsiTheme="minorBidi" w:cstheme="minorBidi"/>
          <w:sz w:val="22"/>
          <w:szCs w:val="22"/>
          <w:lang w:val="en-US"/>
        </w:rPr>
        <w:tab/>
      </w:r>
      <w:r w:rsidR="00AE33DF" w:rsidRPr="00AE33DF">
        <w:rPr>
          <w:rFonts w:asciiTheme="minorBidi" w:hAnsiTheme="minorBidi" w:cstheme="minorBidi"/>
          <w:sz w:val="22"/>
          <w:szCs w:val="22"/>
          <w:rtl/>
        </w:rPr>
        <w:t>(الوحدة: جنيه/كجم)</w:t>
      </w:r>
    </w:p>
    <w:tbl>
      <w:tblPr>
        <w:bidiVisual/>
        <w:tblW w:w="5000" w:type="pct"/>
        <w:tblLook w:val="04A0" w:firstRow="1" w:lastRow="0" w:firstColumn="1" w:lastColumn="0" w:noHBand="0" w:noVBand="1"/>
      </w:tblPr>
      <w:tblGrid>
        <w:gridCol w:w="1442"/>
        <w:gridCol w:w="1469"/>
        <w:gridCol w:w="1469"/>
        <w:gridCol w:w="1469"/>
        <w:gridCol w:w="1469"/>
        <w:gridCol w:w="1469"/>
      </w:tblGrid>
      <w:tr w:rsidR="0050296C" w:rsidRPr="00AE33DF" w14:paraId="68DC0732" w14:textId="77777777" w:rsidTr="00232F18">
        <w:trPr>
          <w:trHeight w:val="71"/>
        </w:trPr>
        <w:tc>
          <w:tcPr>
            <w:tcW w:w="820" w:type="pct"/>
            <w:tcBorders>
              <w:top w:val="single" w:sz="4" w:space="0" w:color="auto"/>
              <w:bottom w:val="single" w:sz="4" w:space="0" w:color="auto"/>
              <w:right w:val="single" w:sz="4" w:space="0" w:color="auto"/>
            </w:tcBorders>
            <w:shd w:val="clear" w:color="auto" w:fill="auto"/>
            <w:vAlign w:val="center"/>
            <w:hideMark/>
          </w:tcPr>
          <w:p w14:paraId="15A8614D" w14:textId="77777777" w:rsidR="0050296C" w:rsidRPr="00567A85" w:rsidRDefault="0050296C" w:rsidP="00045F4A">
            <w:pPr>
              <w:bidi w:val="0"/>
              <w:spacing w:before="20" w:after="20"/>
              <w:jc w:val="center"/>
              <w:rPr>
                <w:rFonts w:asciiTheme="minorBidi" w:hAnsiTheme="minorBidi" w:cstheme="minorBidi"/>
                <w:b/>
                <w:bCs/>
                <w:color w:val="000000"/>
                <w:sz w:val="22"/>
                <w:szCs w:val="22"/>
                <w:lang w:bidi="ar-EG"/>
              </w:rPr>
            </w:pPr>
            <w:r w:rsidRPr="00567A85">
              <w:rPr>
                <w:rFonts w:asciiTheme="minorBidi" w:hAnsiTheme="minorBidi" w:cstheme="minorBidi"/>
                <w:b/>
                <w:bCs/>
                <w:color w:val="000000"/>
                <w:sz w:val="22"/>
                <w:szCs w:val="22"/>
                <w:rtl/>
                <w:lang w:bidi="ar-EG"/>
              </w:rPr>
              <w:t>السنة</w:t>
            </w:r>
          </w:p>
        </w:tc>
        <w:tc>
          <w:tcPr>
            <w:tcW w:w="836" w:type="pct"/>
            <w:tcBorders>
              <w:top w:val="single" w:sz="4" w:space="0" w:color="auto"/>
              <w:left w:val="single" w:sz="4" w:space="0" w:color="auto"/>
              <w:bottom w:val="single" w:sz="4" w:space="0" w:color="auto"/>
            </w:tcBorders>
            <w:shd w:val="clear" w:color="auto" w:fill="auto"/>
            <w:vAlign w:val="center"/>
            <w:hideMark/>
          </w:tcPr>
          <w:p w14:paraId="77A9786C" w14:textId="77777777" w:rsidR="0050296C" w:rsidRPr="00567A85" w:rsidRDefault="0050296C" w:rsidP="00045F4A">
            <w:pPr>
              <w:spacing w:before="20" w:after="20"/>
              <w:jc w:val="center"/>
              <w:rPr>
                <w:rFonts w:asciiTheme="minorBidi" w:hAnsiTheme="minorBidi" w:cstheme="minorBidi"/>
                <w:b/>
                <w:bCs/>
                <w:color w:val="000000"/>
                <w:sz w:val="22"/>
                <w:szCs w:val="22"/>
                <w:rtl/>
                <w:lang w:bidi="ar-EG"/>
              </w:rPr>
            </w:pPr>
            <w:r w:rsidRPr="00567A85">
              <w:rPr>
                <w:rFonts w:asciiTheme="minorBidi" w:hAnsiTheme="minorBidi" w:cstheme="minorBidi"/>
                <w:b/>
                <w:bCs/>
                <w:color w:val="000000"/>
                <w:sz w:val="22"/>
                <w:szCs w:val="22"/>
                <w:rtl/>
              </w:rPr>
              <w:t>أبقار</w:t>
            </w:r>
          </w:p>
        </w:tc>
        <w:tc>
          <w:tcPr>
            <w:tcW w:w="836" w:type="pct"/>
            <w:tcBorders>
              <w:top w:val="single" w:sz="4" w:space="0" w:color="auto"/>
              <w:bottom w:val="single" w:sz="4" w:space="0" w:color="auto"/>
            </w:tcBorders>
            <w:shd w:val="clear" w:color="auto" w:fill="auto"/>
            <w:vAlign w:val="center"/>
            <w:hideMark/>
          </w:tcPr>
          <w:p w14:paraId="3B7DC2F1" w14:textId="77777777" w:rsidR="0050296C" w:rsidRPr="00567A85" w:rsidRDefault="0050296C" w:rsidP="00045F4A">
            <w:pPr>
              <w:spacing w:before="20" w:after="20"/>
              <w:jc w:val="center"/>
              <w:rPr>
                <w:rFonts w:asciiTheme="minorBidi" w:hAnsiTheme="minorBidi" w:cstheme="minorBidi"/>
                <w:b/>
                <w:bCs/>
                <w:color w:val="000000"/>
                <w:sz w:val="22"/>
                <w:szCs w:val="22"/>
              </w:rPr>
            </w:pPr>
            <w:r w:rsidRPr="00567A85">
              <w:rPr>
                <w:rFonts w:asciiTheme="minorBidi" w:hAnsiTheme="minorBidi" w:cstheme="minorBidi"/>
                <w:b/>
                <w:bCs/>
                <w:color w:val="000000"/>
                <w:sz w:val="22"/>
                <w:szCs w:val="22"/>
                <w:rtl/>
              </w:rPr>
              <w:t>جاموس</w:t>
            </w:r>
          </w:p>
        </w:tc>
        <w:tc>
          <w:tcPr>
            <w:tcW w:w="836" w:type="pct"/>
            <w:tcBorders>
              <w:top w:val="single" w:sz="4" w:space="0" w:color="auto"/>
              <w:bottom w:val="single" w:sz="4" w:space="0" w:color="auto"/>
            </w:tcBorders>
            <w:shd w:val="clear" w:color="auto" w:fill="auto"/>
            <w:vAlign w:val="center"/>
            <w:hideMark/>
          </w:tcPr>
          <w:p w14:paraId="62AC6D31" w14:textId="77777777" w:rsidR="0050296C" w:rsidRPr="00567A85" w:rsidRDefault="0050296C" w:rsidP="00045F4A">
            <w:pPr>
              <w:spacing w:before="20" w:after="20"/>
              <w:jc w:val="center"/>
              <w:rPr>
                <w:rFonts w:asciiTheme="minorBidi" w:hAnsiTheme="minorBidi" w:cstheme="minorBidi"/>
                <w:b/>
                <w:bCs/>
                <w:color w:val="000000"/>
                <w:sz w:val="22"/>
                <w:szCs w:val="22"/>
                <w:rtl/>
                <w:lang w:bidi="ar-EG"/>
              </w:rPr>
            </w:pPr>
            <w:r w:rsidRPr="00567A85">
              <w:rPr>
                <w:rFonts w:asciiTheme="minorBidi" w:hAnsiTheme="minorBidi" w:cstheme="minorBidi"/>
                <w:b/>
                <w:bCs/>
                <w:color w:val="000000"/>
                <w:sz w:val="22"/>
                <w:szCs w:val="22"/>
                <w:rtl/>
              </w:rPr>
              <w:t>جمال</w:t>
            </w:r>
          </w:p>
        </w:tc>
        <w:tc>
          <w:tcPr>
            <w:tcW w:w="836" w:type="pct"/>
            <w:tcBorders>
              <w:top w:val="single" w:sz="4" w:space="0" w:color="auto"/>
              <w:bottom w:val="single" w:sz="4" w:space="0" w:color="auto"/>
            </w:tcBorders>
            <w:shd w:val="clear" w:color="auto" w:fill="auto"/>
            <w:vAlign w:val="center"/>
            <w:hideMark/>
          </w:tcPr>
          <w:p w14:paraId="0BE5E23F" w14:textId="77777777" w:rsidR="0050296C" w:rsidRPr="00567A85" w:rsidRDefault="0050296C" w:rsidP="00045F4A">
            <w:pPr>
              <w:spacing w:before="20" w:after="20"/>
              <w:jc w:val="center"/>
              <w:rPr>
                <w:rFonts w:asciiTheme="minorBidi" w:hAnsiTheme="minorBidi" w:cstheme="minorBidi"/>
                <w:b/>
                <w:bCs/>
                <w:color w:val="000000"/>
                <w:sz w:val="22"/>
                <w:szCs w:val="22"/>
              </w:rPr>
            </w:pPr>
            <w:r w:rsidRPr="00567A85">
              <w:rPr>
                <w:rFonts w:asciiTheme="minorBidi" w:hAnsiTheme="minorBidi" w:cstheme="minorBidi"/>
                <w:b/>
                <w:bCs/>
                <w:color w:val="000000"/>
                <w:sz w:val="22"/>
                <w:szCs w:val="22"/>
                <w:rtl/>
              </w:rPr>
              <w:t>أغنام</w:t>
            </w:r>
          </w:p>
        </w:tc>
        <w:tc>
          <w:tcPr>
            <w:tcW w:w="836" w:type="pct"/>
            <w:tcBorders>
              <w:top w:val="single" w:sz="4" w:space="0" w:color="auto"/>
              <w:bottom w:val="single" w:sz="4" w:space="0" w:color="auto"/>
            </w:tcBorders>
            <w:shd w:val="clear" w:color="auto" w:fill="auto"/>
            <w:vAlign w:val="center"/>
            <w:hideMark/>
          </w:tcPr>
          <w:p w14:paraId="0D253E84" w14:textId="77777777" w:rsidR="0050296C" w:rsidRPr="00567A85" w:rsidRDefault="0050296C" w:rsidP="00045F4A">
            <w:pPr>
              <w:spacing w:before="20" w:after="20"/>
              <w:jc w:val="center"/>
              <w:rPr>
                <w:rFonts w:asciiTheme="minorBidi" w:hAnsiTheme="minorBidi" w:cstheme="minorBidi"/>
                <w:b/>
                <w:bCs/>
                <w:color w:val="000000"/>
                <w:sz w:val="22"/>
                <w:szCs w:val="22"/>
              </w:rPr>
            </w:pPr>
            <w:r w:rsidRPr="00567A85">
              <w:rPr>
                <w:rFonts w:asciiTheme="minorBidi" w:hAnsiTheme="minorBidi" w:cstheme="minorBidi"/>
                <w:b/>
                <w:bCs/>
                <w:color w:val="000000"/>
                <w:sz w:val="22"/>
                <w:szCs w:val="22"/>
                <w:rtl/>
              </w:rPr>
              <w:t>ماعز</w:t>
            </w:r>
          </w:p>
        </w:tc>
      </w:tr>
      <w:tr w:rsidR="003F2F27" w:rsidRPr="00AE33DF" w14:paraId="447090B6" w14:textId="77777777" w:rsidTr="00596187">
        <w:trPr>
          <w:trHeight w:val="81"/>
        </w:trPr>
        <w:tc>
          <w:tcPr>
            <w:tcW w:w="820" w:type="pct"/>
            <w:tcBorders>
              <w:right w:val="single" w:sz="4" w:space="0" w:color="auto"/>
            </w:tcBorders>
            <w:shd w:val="clear" w:color="auto" w:fill="auto"/>
            <w:vAlign w:val="center"/>
            <w:hideMark/>
          </w:tcPr>
          <w:p w14:paraId="5C0D00AC" w14:textId="77777777" w:rsidR="003F2F27" w:rsidRPr="00AE33DF" w:rsidRDefault="003F2F27" w:rsidP="00045F4A">
            <w:pPr>
              <w:spacing w:before="20" w:after="20"/>
              <w:jc w:val="center"/>
              <w:rPr>
                <w:rFonts w:asciiTheme="minorBidi" w:hAnsiTheme="minorBidi" w:cstheme="minorBidi"/>
                <w:color w:val="000000"/>
                <w:sz w:val="22"/>
                <w:szCs w:val="22"/>
                <w:rtl/>
                <w:lang w:bidi="ar-EG"/>
              </w:rPr>
            </w:pPr>
            <w:r w:rsidRPr="00AE33DF">
              <w:rPr>
                <w:rFonts w:asciiTheme="minorBidi" w:hAnsiTheme="minorBidi" w:cstheme="minorBidi"/>
                <w:color w:val="000000"/>
                <w:sz w:val="22"/>
                <w:szCs w:val="22"/>
                <w:rtl/>
              </w:rPr>
              <w:t>2017</w:t>
            </w:r>
          </w:p>
        </w:tc>
        <w:tc>
          <w:tcPr>
            <w:tcW w:w="836" w:type="pct"/>
            <w:tcBorders>
              <w:left w:val="single" w:sz="4" w:space="0" w:color="auto"/>
            </w:tcBorders>
            <w:shd w:val="clear" w:color="auto" w:fill="auto"/>
            <w:vAlign w:val="center"/>
          </w:tcPr>
          <w:p w14:paraId="79DFBBD2" w14:textId="77777777" w:rsidR="003F2F27" w:rsidRPr="00AE33DF" w:rsidRDefault="00B410C5" w:rsidP="00045F4A">
            <w:pPr>
              <w:spacing w:before="20" w:after="20"/>
              <w:jc w:val="center"/>
              <w:rPr>
                <w:rFonts w:asciiTheme="minorBidi" w:hAnsiTheme="minorBidi" w:cstheme="minorBidi"/>
                <w:color w:val="000000"/>
                <w:sz w:val="22"/>
                <w:szCs w:val="22"/>
              </w:rPr>
            </w:pPr>
            <w:r w:rsidRPr="00AE33DF">
              <w:rPr>
                <w:rFonts w:asciiTheme="minorBidi" w:hAnsiTheme="minorBidi" w:cstheme="minorBidi"/>
                <w:color w:val="000000"/>
                <w:sz w:val="22"/>
                <w:szCs w:val="22"/>
                <w:rtl/>
              </w:rPr>
              <w:t>51.4</w:t>
            </w:r>
          </w:p>
        </w:tc>
        <w:tc>
          <w:tcPr>
            <w:tcW w:w="836" w:type="pct"/>
            <w:shd w:val="clear" w:color="auto" w:fill="auto"/>
            <w:vAlign w:val="center"/>
          </w:tcPr>
          <w:p w14:paraId="1735525D" w14:textId="77777777" w:rsidR="003F2F27" w:rsidRPr="00AE33DF" w:rsidRDefault="00B410C5" w:rsidP="00045F4A">
            <w:pPr>
              <w:spacing w:before="20" w:after="20"/>
              <w:jc w:val="center"/>
              <w:rPr>
                <w:rFonts w:asciiTheme="minorBidi" w:hAnsiTheme="minorBidi" w:cstheme="minorBidi"/>
                <w:color w:val="000000"/>
                <w:sz w:val="22"/>
                <w:szCs w:val="22"/>
              </w:rPr>
            </w:pPr>
            <w:r w:rsidRPr="00AE33DF">
              <w:rPr>
                <w:rFonts w:asciiTheme="minorBidi" w:hAnsiTheme="minorBidi" w:cstheme="minorBidi"/>
                <w:color w:val="000000"/>
                <w:sz w:val="22"/>
                <w:szCs w:val="22"/>
                <w:rtl/>
              </w:rPr>
              <w:t>48.7</w:t>
            </w:r>
          </w:p>
        </w:tc>
        <w:tc>
          <w:tcPr>
            <w:tcW w:w="836" w:type="pct"/>
            <w:shd w:val="clear" w:color="auto" w:fill="auto"/>
            <w:vAlign w:val="center"/>
          </w:tcPr>
          <w:p w14:paraId="73A582FD" w14:textId="77777777" w:rsidR="003F2F27" w:rsidRPr="00AE33DF" w:rsidRDefault="00B410C5" w:rsidP="00045F4A">
            <w:pPr>
              <w:spacing w:before="20" w:after="20"/>
              <w:jc w:val="center"/>
              <w:rPr>
                <w:rFonts w:asciiTheme="minorBidi" w:hAnsiTheme="minorBidi" w:cstheme="minorBidi"/>
                <w:color w:val="000000"/>
                <w:sz w:val="22"/>
                <w:szCs w:val="22"/>
              </w:rPr>
            </w:pPr>
            <w:r w:rsidRPr="00AE33DF">
              <w:rPr>
                <w:rFonts w:asciiTheme="minorBidi" w:hAnsiTheme="minorBidi" w:cstheme="minorBidi"/>
                <w:color w:val="000000"/>
                <w:sz w:val="22"/>
                <w:szCs w:val="22"/>
                <w:rtl/>
              </w:rPr>
              <w:t>41.4</w:t>
            </w:r>
          </w:p>
        </w:tc>
        <w:tc>
          <w:tcPr>
            <w:tcW w:w="836" w:type="pct"/>
            <w:shd w:val="clear" w:color="auto" w:fill="auto"/>
            <w:vAlign w:val="center"/>
          </w:tcPr>
          <w:p w14:paraId="2F9F0F82" w14:textId="77777777" w:rsidR="003F2F27" w:rsidRPr="00AE33DF" w:rsidRDefault="00B410C5" w:rsidP="00045F4A">
            <w:pPr>
              <w:spacing w:before="20" w:after="20"/>
              <w:jc w:val="center"/>
              <w:rPr>
                <w:rFonts w:asciiTheme="minorBidi" w:hAnsiTheme="minorBidi" w:cstheme="minorBidi"/>
                <w:color w:val="000000"/>
                <w:sz w:val="22"/>
                <w:szCs w:val="22"/>
              </w:rPr>
            </w:pPr>
            <w:r w:rsidRPr="00AE33DF">
              <w:rPr>
                <w:rFonts w:asciiTheme="minorBidi" w:hAnsiTheme="minorBidi" w:cstheme="minorBidi"/>
                <w:color w:val="000000"/>
                <w:sz w:val="22"/>
                <w:szCs w:val="22"/>
                <w:rtl/>
              </w:rPr>
              <w:t>52.3</w:t>
            </w:r>
          </w:p>
        </w:tc>
        <w:tc>
          <w:tcPr>
            <w:tcW w:w="836" w:type="pct"/>
            <w:shd w:val="clear" w:color="auto" w:fill="auto"/>
            <w:vAlign w:val="center"/>
          </w:tcPr>
          <w:p w14:paraId="0422C1C7" w14:textId="77777777" w:rsidR="003F2F27" w:rsidRPr="00AE33DF" w:rsidRDefault="00B410C5" w:rsidP="00045F4A">
            <w:pPr>
              <w:spacing w:before="20" w:after="20"/>
              <w:jc w:val="center"/>
              <w:rPr>
                <w:rFonts w:asciiTheme="minorBidi" w:hAnsiTheme="minorBidi" w:cstheme="minorBidi"/>
                <w:color w:val="000000"/>
                <w:sz w:val="22"/>
                <w:szCs w:val="22"/>
              </w:rPr>
            </w:pPr>
            <w:r w:rsidRPr="00AE33DF">
              <w:rPr>
                <w:rFonts w:asciiTheme="minorBidi" w:hAnsiTheme="minorBidi" w:cstheme="minorBidi"/>
                <w:color w:val="000000"/>
                <w:sz w:val="22"/>
                <w:szCs w:val="22"/>
                <w:rtl/>
              </w:rPr>
              <w:t>50.7</w:t>
            </w:r>
          </w:p>
        </w:tc>
      </w:tr>
      <w:tr w:rsidR="003F2F27" w:rsidRPr="00AE33DF" w14:paraId="5BB35C07" w14:textId="77777777" w:rsidTr="00596187">
        <w:trPr>
          <w:trHeight w:val="81"/>
        </w:trPr>
        <w:tc>
          <w:tcPr>
            <w:tcW w:w="820" w:type="pct"/>
            <w:tcBorders>
              <w:right w:val="single" w:sz="4" w:space="0" w:color="auto"/>
            </w:tcBorders>
            <w:shd w:val="clear" w:color="auto" w:fill="auto"/>
            <w:vAlign w:val="center"/>
            <w:hideMark/>
          </w:tcPr>
          <w:p w14:paraId="2D6C7068" w14:textId="77777777" w:rsidR="003F2F27" w:rsidRPr="00AE33DF" w:rsidRDefault="003F2F27" w:rsidP="00045F4A">
            <w:pPr>
              <w:spacing w:before="20" w:after="20"/>
              <w:jc w:val="center"/>
              <w:rPr>
                <w:rFonts w:asciiTheme="minorBidi" w:hAnsiTheme="minorBidi" w:cstheme="minorBidi"/>
                <w:color w:val="000000" w:themeColor="text1"/>
                <w:sz w:val="22"/>
                <w:szCs w:val="22"/>
                <w:vertAlign w:val="superscript"/>
              </w:rPr>
            </w:pPr>
            <w:r w:rsidRPr="00AE33DF">
              <w:rPr>
                <w:rFonts w:asciiTheme="minorBidi" w:hAnsiTheme="minorBidi" w:cstheme="minorBidi"/>
                <w:color w:val="000000" w:themeColor="text1"/>
                <w:sz w:val="22"/>
                <w:szCs w:val="22"/>
                <w:rtl/>
              </w:rPr>
              <w:t>2018</w:t>
            </w:r>
          </w:p>
        </w:tc>
        <w:tc>
          <w:tcPr>
            <w:tcW w:w="836" w:type="pct"/>
            <w:tcBorders>
              <w:left w:val="single" w:sz="4" w:space="0" w:color="auto"/>
            </w:tcBorders>
            <w:shd w:val="clear" w:color="auto" w:fill="auto"/>
            <w:vAlign w:val="center"/>
          </w:tcPr>
          <w:p w14:paraId="34211AE7" w14:textId="77777777" w:rsidR="003F2F27" w:rsidRPr="00AE33DF" w:rsidRDefault="00B410C5" w:rsidP="00045F4A">
            <w:pPr>
              <w:spacing w:before="20" w:after="20"/>
              <w:jc w:val="center"/>
              <w:rPr>
                <w:rFonts w:asciiTheme="minorBidi" w:hAnsiTheme="minorBidi" w:cstheme="minorBidi"/>
                <w:color w:val="000000" w:themeColor="text1"/>
                <w:sz w:val="22"/>
                <w:szCs w:val="22"/>
              </w:rPr>
            </w:pPr>
            <w:r w:rsidRPr="00AE33DF">
              <w:rPr>
                <w:rFonts w:asciiTheme="minorBidi" w:hAnsiTheme="minorBidi" w:cstheme="minorBidi"/>
                <w:color w:val="000000" w:themeColor="text1"/>
                <w:sz w:val="22"/>
                <w:szCs w:val="22"/>
                <w:rtl/>
              </w:rPr>
              <w:t>52.0</w:t>
            </w:r>
          </w:p>
        </w:tc>
        <w:tc>
          <w:tcPr>
            <w:tcW w:w="836" w:type="pct"/>
            <w:shd w:val="clear" w:color="auto" w:fill="auto"/>
            <w:vAlign w:val="center"/>
          </w:tcPr>
          <w:p w14:paraId="7511D094" w14:textId="77777777" w:rsidR="003F2F27" w:rsidRPr="00AE33DF" w:rsidRDefault="00B410C5" w:rsidP="00045F4A">
            <w:pPr>
              <w:spacing w:before="20" w:after="20"/>
              <w:jc w:val="center"/>
              <w:rPr>
                <w:rFonts w:asciiTheme="minorBidi" w:hAnsiTheme="minorBidi" w:cstheme="minorBidi"/>
                <w:color w:val="000000" w:themeColor="text1"/>
                <w:sz w:val="22"/>
                <w:szCs w:val="22"/>
              </w:rPr>
            </w:pPr>
            <w:r w:rsidRPr="00AE33DF">
              <w:rPr>
                <w:rFonts w:asciiTheme="minorBidi" w:hAnsiTheme="minorBidi" w:cstheme="minorBidi"/>
                <w:color w:val="000000" w:themeColor="text1"/>
                <w:sz w:val="22"/>
                <w:szCs w:val="22"/>
                <w:rtl/>
              </w:rPr>
              <w:t>50.6</w:t>
            </w:r>
          </w:p>
        </w:tc>
        <w:tc>
          <w:tcPr>
            <w:tcW w:w="836" w:type="pct"/>
            <w:shd w:val="clear" w:color="auto" w:fill="auto"/>
            <w:vAlign w:val="center"/>
          </w:tcPr>
          <w:p w14:paraId="477BB49A" w14:textId="77777777" w:rsidR="003F2F27" w:rsidRPr="00AE33DF" w:rsidRDefault="00B410C5" w:rsidP="00045F4A">
            <w:pPr>
              <w:spacing w:before="20" w:after="20"/>
              <w:jc w:val="center"/>
              <w:rPr>
                <w:rFonts w:asciiTheme="minorBidi" w:hAnsiTheme="minorBidi" w:cstheme="minorBidi"/>
                <w:color w:val="000000" w:themeColor="text1"/>
                <w:sz w:val="22"/>
                <w:szCs w:val="22"/>
              </w:rPr>
            </w:pPr>
            <w:r w:rsidRPr="00AE33DF">
              <w:rPr>
                <w:rFonts w:asciiTheme="minorBidi" w:hAnsiTheme="minorBidi" w:cstheme="minorBidi"/>
                <w:color w:val="000000" w:themeColor="text1"/>
                <w:sz w:val="22"/>
                <w:szCs w:val="22"/>
                <w:rtl/>
              </w:rPr>
              <w:t>41.0</w:t>
            </w:r>
          </w:p>
        </w:tc>
        <w:tc>
          <w:tcPr>
            <w:tcW w:w="836" w:type="pct"/>
            <w:shd w:val="clear" w:color="auto" w:fill="auto"/>
            <w:vAlign w:val="center"/>
          </w:tcPr>
          <w:p w14:paraId="6FCC5514" w14:textId="77777777" w:rsidR="003F2F27" w:rsidRPr="00AE33DF" w:rsidRDefault="00B410C5" w:rsidP="00045F4A">
            <w:pPr>
              <w:spacing w:before="20" w:after="20"/>
              <w:jc w:val="center"/>
              <w:rPr>
                <w:rFonts w:asciiTheme="minorBidi" w:hAnsiTheme="minorBidi" w:cstheme="minorBidi"/>
                <w:color w:val="000000" w:themeColor="text1"/>
                <w:sz w:val="22"/>
                <w:szCs w:val="22"/>
              </w:rPr>
            </w:pPr>
            <w:r w:rsidRPr="00AE33DF">
              <w:rPr>
                <w:rFonts w:asciiTheme="minorBidi" w:hAnsiTheme="minorBidi" w:cstheme="minorBidi"/>
                <w:color w:val="000000" w:themeColor="text1"/>
                <w:sz w:val="22"/>
                <w:szCs w:val="22"/>
                <w:rtl/>
              </w:rPr>
              <w:t>55.8</w:t>
            </w:r>
          </w:p>
        </w:tc>
        <w:tc>
          <w:tcPr>
            <w:tcW w:w="836" w:type="pct"/>
            <w:shd w:val="clear" w:color="auto" w:fill="auto"/>
            <w:vAlign w:val="center"/>
          </w:tcPr>
          <w:p w14:paraId="0CE8D801" w14:textId="77777777" w:rsidR="003F2F27" w:rsidRPr="00AE33DF" w:rsidRDefault="00B410C5" w:rsidP="00045F4A">
            <w:pPr>
              <w:spacing w:before="20" w:after="20"/>
              <w:jc w:val="center"/>
              <w:rPr>
                <w:rFonts w:asciiTheme="minorBidi" w:hAnsiTheme="minorBidi" w:cstheme="minorBidi"/>
                <w:color w:val="000000" w:themeColor="text1"/>
                <w:sz w:val="22"/>
                <w:szCs w:val="22"/>
              </w:rPr>
            </w:pPr>
            <w:r w:rsidRPr="00AE33DF">
              <w:rPr>
                <w:rFonts w:asciiTheme="minorBidi" w:hAnsiTheme="minorBidi" w:cstheme="minorBidi"/>
                <w:color w:val="000000" w:themeColor="text1"/>
                <w:sz w:val="22"/>
                <w:szCs w:val="22"/>
                <w:rtl/>
              </w:rPr>
              <w:t>52.4</w:t>
            </w:r>
          </w:p>
        </w:tc>
      </w:tr>
      <w:tr w:rsidR="00B410C5" w:rsidRPr="00AE33DF" w14:paraId="7275C6AA" w14:textId="77777777" w:rsidTr="00596187">
        <w:trPr>
          <w:trHeight w:val="81"/>
        </w:trPr>
        <w:tc>
          <w:tcPr>
            <w:tcW w:w="820" w:type="pct"/>
            <w:tcBorders>
              <w:bottom w:val="single" w:sz="4" w:space="0" w:color="auto"/>
              <w:right w:val="single" w:sz="4" w:space="0" w:color="auto"/>
            </w:tcBorders>
            <w:shd w:val="clear" w:color="auto" w:fill="auto"/>
            <w:vAlign w:val="center"/>
          </w:tcPr>
          <w:p w14:paraId="0ADE6531" w14:textId="77777777" w:rsidR="00B410C5" w:rsidRPr="001B7B68" w:rsidRDefault="00B410C5" w:rsidP="00045F4A">
            <w:pPr>
              <w:spacing w:before="20" w:after="20"/>
              <w:jc w:val="center"/>
              <w:rPr>
                <w:rFonts w:ascii="Simplified Arabic" w:hAnsi="Simplified Arabic" w:cs="Simplified Arabic"/>
                <w:b/>
                <w:bCs/>
                <w:color w:val="000000" w:themeColor="text1"/>
                <w:sz w:val="24"/>
              </w:rPr>
            </w:pPr>
            <w:r w:rsidRPr="001B7B68">
              <w:rPr>
                <w:rFonts w:ascii="Simplified Arabic" w:hAnsi="Simplified Arabic" w:cs="Simplified Arabic"/>
                <w:b/>
                <w:bCs/>
                <w:color w:val="000000" w:themeColor="text1"/>
                <w:sz w:val="24"/>
                <w:rtl/>
              </w:rPr>
              <w:t>2019*</w:t>
            </w:r>
          </w:p>
        </w:tc>
        <w:tc>
          <w:tcPr>
            <w:tcW w:w="836" w:type="pct"/>
            <w:tcBorders>
              <w:left w:val="single" w:sz="4" w:space="0" w:color="auto"/>
              <w:bottom w:val="single" w:sz="4" w:space="0" w:color="auto"/>
            </w:tcBorders>
            <w:shd w:val="clear" w:color="auto" w:fill="auto"/>
            <w:vAlign w:val="bottom"/>
          </w:tcPr>
          <w:p w14:paraId="10DCCAD1" w14:textId="77777777" w:rsidR="00B410C5" w:rsidRPr="00AE33DF" w:rsidRDefault="003F5DB9" w:rsidP="00045F4A">
            <w:pPr>
              <w:bidi w:val="0"/>
              <w:jc w:val="center"/>
              <w:rPr>
                <w:rFonts w:asciiTheme="minorBidi" w:hAnsiTheme="minorBidi" w:cstheme="minorBidi"/>
                <w:color w:val="000000"/>
                <w:sz w:val="22"/>
                <w:szCs w:val="22"/>
              </w:rPr>
            </w:pPr>
            <w:r>
              <w:rPr>
                <w:rFonts w:asciiTheme="minorBidi" w:hAnsiTheme="minorBidi" w:cstheme="minorBidi" w:hint="cs"/>
                <w:color w:val="000000"/>
                <w:sz w:val="22"/>
                <w:szCs w:val="22"/>
                <w:rtl/>
              </w:rPr>
              <w:t>50.8</w:t>
            </w:r>
          </w:p>
        </w:tc>
        <w:tc>
          <w:tcPr>
            <w:tcW w:w="836" w:type="pct"/>
            <w:tcBorders>
              <w:bottom w:val="single" w:sz="4" w:space="0" w:color="auto"/>
            </w:tcBorders>
            <w:shd w:val="clear" w:color="auto" w:fill="auto"/>
            <w:vAlign w:val="bottom"/>
          </w:tcPr>
          <w:p w14:paraId="015D6861" w14:textId="77777777" w:rsidR="00B410C5" w:rsidRPr="00AE33DF" w:rsidRDefault="00BE5ABB" w:rsidP="00045F4A">
            <w:pPr>
              <w:bidi w:val="0"/>
              <w:jc w:val="center"/>
              <w:rPr>
                <w:rFonts w:asciiTheme="minorBidi" w:hAnsiTheme="minorBidi" w:cstheme="minorBidi"/>
                <w:color w:val="000000"/>
                <w:sz w:val="22"/>
                <w:szCs w:val="22"/>
              </w:rPr>
            </w:pPr>
            <w:r>
              <w:rPr>
                <w:rFonts w:asciiTheme="minorBidi" w:hAnsiTheme="minorBidi" w:cstheme="minorBidi" w:hint="cs"/>
                <w:color w:val="000000"/>
                <w:sz w:val="22"/>
                <w:szCs w:val="22"/>
                <w:rtl/>
              </w:rPr>
              <w:t>47.6</w:t>
            </w:r>
          </w:p>
        </w:tc>
        <w:tc>
          <w:tcPr>
            <w:tcW w:w="836" w:type="pct"/>
            <w:tcBorders>
              <w:bottom w:val="single" w:sz="4" w:space="0" w:color="auto"/>
            </w:tcBorders>
            <w:shd w:val="clear" w:color="auto" w:fill="auto"/>
            <w:vAlign w:val="bottom"/>
          </w:tcPr>
          <w:p w14:paraId="777A0A68" w14:textId="77777777" w:rsidR="00B410C5" w:rsidRPr="00AE33DF" w:rsidRDefault="00310264" w:rsidP="00045F4A">
            <w:pPr>
              <w:bidi w:val="0"/>
              <w:jc w:val="center"/>
              <w:rPr>
                <w:rFonts w:asciiTheme="minorBidi" w:hAnsiTheme="minorBidi" w:cstheme="minorBidi"/>
                <w:color w:val="000000"/>
                <w:sz w:val="22"/>
                <w:szCs w:val="22"/>
              </w:rPr>
            </w:pPr>
            <w:r>
              <w:rPr>
                <w:rFonts w:asciiTheme="minorBidi" w:hAnsiTheme="minorBidi" w:cstheme="minorBidi" w:hint="cs"/>
                <w:color w:val="000000"/>
                <w:sz w:val="22"/>
                <w:szCs w:val="22"/>
                <w:rtl/>
              </w:rPr>
              <w:t>40.9</w:t>
            </w:r>
          </w:p>
        </w:tc>
        <w:tc>
          <w:tcPr>
            <w:tcW w:w="836" w:type="pct"/>
            <w:tcBorders>
              <w:bottom w:val="single" w:sz="4" w:space="0" w:color="auto"/>
            </w:tcBorders>
            <w:shd w:val="clear" w:color="auto" w:fill="auto"/>
            <w:vAlign w:val="bottom"/>
          </w:tcPr>
          <w:p w14:paraId="1FEE2854" w14:textId="77777777" w:rsidR="00B410C5" w:rsidRPr="00AE33DF" w:rsidRDefault="00483CA6" w:rsidP="00045F4A">
            <w:pPr>
              <w:bidi w:val="0"/>
              <w:jc w:val="center"/>
              <w:rPr>
                <w:rFonts w:asciiTheme="minorBidi" w:hAnsiTheme="minorBidi" w:cstheme="minorBidi"/>
                <w:color w:val="000000"/>
                <w:sz w:val="22"/>
                <w:szCs w:val="22"/>
              </w:rPr>
            </w:pPr>
            <w:r>
              <w:rPr>
                <w:rFonts w:asciiTheme="minorBidi" w:hAnsiTheme="minorBidi" w:cstheme="minorBidi" w:hint="cs"/>
                <w:color w:val="000000"/>
                <w:sz w:val="22"/>
                <w:szCs w:val="22"/>
                <w:rtl/>
              </w:rPr>
              <w:t>56.4</w:t>
            </w:r>
          </w:p>
        </w:tc>
        <w:tc>
          <w:tcPr>
            <w:tcW w:w="836" w:type="pct"/>
            <w:tcBorders>
              <w:bottom w:val="single" w:sz="4" w:space="0" w:color="auto"/>
            </w:tcBorders>
            <w:shd w:val="clear" w:color="auto" w:fill="auto"/>
            <w:vAlign w:val="bottom"/>
          </w:tcPr>
          <w:p w14:paraId="0E8DD6CA" w14:textId="77777777" w:rsidR="00B410C5" w:rsidRPr="00AE33DF" w:rsidRDefault="00483CA6" w:rsidP="00045F4A">
            <w:pPr>
              <w:bidi w:val="0"/>
              <w:jc w:val="center"/>
              <w:rPr>
                <w:rFonts w:asciiTheme="minorBidi" w:hAnsiTheme="minorBidi" w:cstheme="minorBidi"/>
                <w:color w:val="000000"/>
                <w:sz w:val="22"/>
                <w:szCs w:val="22"/>
              </w:rPr>
            </w:pPr>
            <w:r>
              <w:rPr>
                <w:rFonts w:asciiTheme="minorBidi" w:hAnsiTheme="minorBidi" w:cstheme="minorBidi" w:hint="cs"/>
                <w:color w:val="000000"/>
                <w:sz w:val="22"/>
                <w:szCs w:val="22"/>
                <w:rtl/>
              </w:rPr>
              <w:t>54.7</w:t>
            </w:r>
          </w:p>
        </w:tc>
      </w:tr>
      <w:tr w:rsidR="001A55A4" w:rsidRPr="00AE33DF" w14:paraId="6157DB22" w14:textId="77777777" w:rsidTr="00596187">
        <w:trPr>
          <w:trHeight w:val="81"/>
        </w:trPr>
        <w:tc>
          <w:tcPr>
            <w:tcW w:w="820" w:type="pct"/>
            <w:tcBorders>
              <w:bottom w:val="single" w:sz="4" w:space="0" w:color="auto"/>
              <w:right w:val="single" w:sz="4" w:space="0" w:color="auto"/>
            </w:tcBorders>
            <w:shd w:val="clear" w:color="auto" w:fill="auto"/>
            <w:vAlign w:val="center"/>
          </w:tcPr>
          <w:p w14:paraId="2B536C4F" w14:textId="77777777" w:rsidR="001A55A4" w:rsidRPr="001B7B68" w:rsidRDefault="001A55A4" w:rsidP="00045F4A">
            <w:pPr>
              <w:spacing w:before="20" w:after="20"/>
              <w:jc w:val="center"/>
              <w:rPr>
                <w:rFonts w:ascii="Simplified Arabic" w:hAnsi="Simplified Arabic" w:cs="Simplified Arabic"/>
                <w:b/>
                <w:bCs/>
                <w:color w:val="000000" w:themeColor="text1"/>
                <w:sz w:val="24"/>
                <w:rtl/>
              </w:rPr>
            </w:pPr>
            <w:r w:rsidRPr="001B7B68">
              <w:rPr>
                <w:rFonts w:ascii="Simplified Arabic" w:hAnsi="Simplified Arabic" w:cs="Simplified Arabic" w:hint="cs"/>
                <w:b/>
                <w:bCs/>
                <w:color w:val="000000" w:themeColor="text1"/>
                <w:sz w:val="24"/>
                <w:rtl/>
              </w:rPr>
              <w:t>2020**</w:t>
            </w:r>
          </w:p>
        </w:tc>
        <w:tc>
          <w:tcPr>
            <w:tcW w:w="836" w:type="pct"/>
            <w:tcBorders>
              <w:left w:val="single" w:sz="4" w:space="0" w:color="auto"/>
              <w:bottom w:val="single" w:sz="4" w:space="0" w:color="auto"/>
            </w:tcBorders>
            <w:shd w:val="clear" w:color="auto" w:fill="auto"/>
            <w:vAlign w:val="bottom"/>
          </w:tcPr>
          <w:p w14:paraId="3A6ED29D" w14:textId="77777777" w:rsidR="001A55A4" w:rsidRPr="00AE33DF" w:rsidRDefault="003F5DB9" w:rsidP="00045F4A">
            <w:pPr>
              <w:bidi w:val="0"/>
              <w:jc w:val="center"/>
              <w:rPr>
                <w:rFonts w:asciiTheme="minorBidi" w:hAnsiTheme="minorBidi" w:cstheme="minorBidi"/>
                <w:color w:val="000000"/>
                <w:sz w:val="22"/>
                <w:szCs w:val="22"/>
                <w:rtl/>
              </w:rPr>
            </w:pPr>
            <w:r>
              <w:rPr>
                <w:rFonts w:asciiTheme="minorBidi" w:hAnsiTheme="minorBidi" w:cstheme="minorBidi" w:hint="cs"/>
                <w:color w:val="000000"/>
                <w:sz w:val="22"/>
                <w:szCs w:val="22"/>
                <w:rtl/>
              </w:rPr>
              <w:t>48.5</w:t>
            </w:r>
          </w:p>
        </w:tc>
        <w:tc>
          <w:tcPr>
            <w:tcW w:w="836" w:type="pct"/>
            <w:tcBorders>
              <w:bottom w:val="single" w:sz="4" w:space="0" w:color="auto"/>
            </w:tcBorders>
            <w:shd w:val="clear" w:color="auto" w:fill="auto"/>
            <w:vAlign w:val="bottom"/>
          </w:tcPr>
          <w:p w14:paraId="4892A88D" w14:textId="77777777" w:rsidR="001A55A4" w:rsidRPr="00AE33DF" w:rsidRDefault="00784C70" w:rsidP="00045F4A">
            <w:pPr>
              <w:bidi w:val="0"/>
              <w:jc w:val="center"/>
              <w:rPr>
                <w:rFonts w:asciiTheme="minorBidi" w:hAnsiTheme="minorBidi" w:cstheme="minorBidi"/>
                <w:color w:val="000000"/>
                <w:sz w:val="22"/>
                <w:szCs w:val="22"/>
                <w:rtl/>
              </w:rPr>
            </w:pPr>
            <w:r>
              <w:rPr>
                <w:rFonts w:asciiTheme="minorBidi" w:hAnsiTheme="minorBidi" w:cstheme="minorBidi" w:hint="cs"/>
                <w:color w:val="000000"/>
                <w:sz w:val="22"/>
                <w:szCs w:val="22"/>
                <w:rtl/>
              </w:rPr>
              <w:t>46.25</w:t>
            </w:r>
          </w:p>
        </w:tc>
        <w:tc>
          <w:tcPr>
            <w:tcW w:w="836" w:type="pct"/>
            <w:tcBorders>
              <w:bottom w:val="single" w:sz="4" w:space="0" w:color="auto"/>
            </w:tcBorders>
            <w:shd w:val="clear" w:color="auto" w:fill="auto"/>
            <w:vAlign w:val="bottom"/>
          </w:tcPr>
          <w:p w14:paraId="3D59090E" w14:textId="77777777" w:rsidR="001A55A4" w:rsidRPr="00AE33DF" w:rsidRDefault="00310264" w:rsidP="00045F4A">
            <w:pPr>
              <w:bidi w:val="0"/>
              <w:jc w:val="center"/>
              <w:rPr>
                <w:rFonts w:asciiTheme="minorBidi" w:hAnsiTheme="minorBidi" w:cstheme="minorBidi"/>
                <w:color w:val="000000"/>
                <w:sz w:val="22"/>
                <w:szCs w:val="22"/>
                <w:rtl/>
              </w:rPr>
            </w:pPr>
            <w:r>
              <w:rPr>
                <w:rFonts w:asciiTheme="minorBidi" w:hAnsiTheme="minorBidi" w:cstheme="minorBidi" w:hint="cs"/>
                <w:color w:val="000000"/>
                <w:sz w:val="22"/>
                <w:szCs w:val="22"/>
                <w:rtl/>
              </w:rPr>
              <w:t>42.5</w:t>
            </w:r>
          </w:p>
        </w:tc>
        <w:tc>
          <w:tcPr>
            <w:tcW w:w="836" w:type="pct"/>
            <w:tcBorders>
              <w:bottom w:val="single" w:sz="4" w:space="0" w:color="auto"/>
            </w:tcBorders>
            <w:shd w:val="clear" w:color="auto" w:fill="auto"/>
            <w:vAlign w:val="bottom"/>
          </w:tcPr>
          <w:p w14:paraId="1BBD4424" w14:textId="77777777" w:rsidR="001A55A4" w:rsidRPr="00AE33DF" w:rsidRDefault="00483CA6" w:rsidP="00045F4A">
            <w:pPr>
              <w:bidi w:val="0"/>
              <w:jc w:val="center"/>
              <w:rPr>
                <w:rFonts w:asciiTheme="minorBidi" w:hAnsiTheme="minorBidi" w:cstheme="minorBidi"/>
                <w:color w:val="000000"/>
                <w:sz w:val="22"/>
                <w:szCs w:val="22"/>
                <w:rtl/>
              </w:rPr>
            </w:pPr>
            <w:r>
              <w:rPr>
                <w:rFonts w:asciiTheme="minorBidi" w:hAnsiTheme="minorBidi" w:cstheme="minorBidi" w:hint="cs"/>
                <w:color w:val="000000"/>
                <w:sz w:val="22"/>
                <w:szCs w:val="22"/>
                <w:rtl/>
              </w:rPr>
              <w:t>55.5</w:t>
            </w:r>
          </w:p>
        </w:tc>
        <w:tc>
          <w:tcPr>
            <w:tcW w:w="836" w:type="pct"/>
            <w:tcBorders>
              <w:bottom w:val="single" w:sz="4" w:space="0" w:color="auto"/>
            </w:tcBorders>
            <w:shd w:val="clear" w:color="auto" w:fill="auto"/>
            <w:vAlign w:val="bottom"/>
          </w:tcPr>
          <w:p w14:paraId="46EBDBB0" w14:textId="77777777" w:rsidR="001A55A4" w:rsidRPr="00AE33DF" w:rsidRDefault="00483CA6" w:rsidP="00045F4A">
            <w:pPr>
              <w:bidi w:val="0"/>
              <w:jc w:val="center"/>
              <w:rPr>
                <w:rFonts w:asciiTheme="minorBidi" w:hAnsiTheme="minorBidi" w:cstheme="minorBidi"/>
                <w:color w:val="000000"/>
                <w:sz w:val="22"/>
                <w:szCs w:val="22"/>
                <w:rtl/>
              </w:rPr>
            </w:pPr>
            <w:r>
              <w:rPr>
                <w:rFonts w:asciiTheme="minorBidi" w:hAnsiTheme="minorBidi" w:cstheme="minorBidi" w:hint="cs"/>
                <w:color w:val="000000"/>
                <w:sz w:val="22"/>
                <w:szCs w:val="22"/>
                <w:rtl/>
              </w:rPr>
              <w:t>52.0</w:t>
            </w:r>
          </w:p>
        </w:tc>
      </w:tr>
      <w:tr w:rsidR="00B410C5" w:rsidRPr="00AE33DF" w14:paraId="7A1DBB23" w14:textId="77777777" w:rsidTr="00596187">
        <w:trPr>
          <w:trHeight w:val="81"/>
        </w:trPr>
        <w:tc>
          <w:tcPr>
            <w:tcW w:w="820" w:type="pct"/>
            <w:tcBorders>
              <w:bottom w:val="single" w:sz="4" w:space="0" w:color="auto"/>
              <w:right w:val="single" w:sz="4" w:space="0" w:color="auto"/>
            </w:tcBorders>
            <w:shd w:val="clear" w:color="auto" w:fill="auto"/>
            <w:vAlign w:val="center"/>
          </w:tcPr>
          <w:p w14:paraId="027E8C49" w14:textId="77777777" w:rsidR="00B410C5" w:rsidRPr="001B7B68" w:rsidRDefault="001A55A4" w:rsidP="00045F4A">
            <w:pPr>
              <w:spacing w:before="20" w:after="20"/>
              <w:jc w:val="center"/>
              <w:rPr>
                <w:rFonts w:ascii="Simplified Arabic" w:hAnsi="Simplified Arabic" w:cs="Simplified Arabic"/>
                <w:b/>
                <w:bCs/>
                <w:color w:val="000000" w:themeColor="text1"/>
                <w:sz w:val="24"/>
              </w:rPr>
            </w:pPr>
            <w:r w:rsidRPr="001B7B68">
              <w:rPr>
                <w:rFonts w:ascii="Simplified Arabic" w:hAnsi="Simplified Arabic" w:cs="Simplified Arabic" w:hint="cs"/>
                <w:b/>
                <w:bCs/>
                <w:color w:val="000000" w:themeColor="text1"/>
                <w:sz w:val="24"/>
                <w:rtl/>
              </w:rPr>
              <w:t>2021</w:t>
            </w:r>
            <w:r w:rsidR="00B410C5" w:rsidRPr="001B7B68">
              <w:rPr>
                <w:rFonts w:ascii="Simplified Arabic" w:hAnsi="Simplified Arabic" w:cs="Simplified Arabic"/>
                <w:b/>
                <w:bCs/>
                <w:color w:val="000000" w:themeColor="text1"/>
                <w:sz w:val="24"/>
                <w:rtl/>
              </w:rPr>
              <w:t>***</w:t>
            </w:r>
          </w:p>
        </w:tc>
        <w:tc>
          <w:tcPr>
            <w:tcW w:w="836" w:type="pct"/>
            <w:tcBorders>
              <w:left w:val="single" w:sz="4" w:space="0" w:color="auto"/>
              <w:bottom w:val="single" w:sz="4" w:space="0" w:color="auto"/>
            </w:tcBorders>
            <w:shd w:val="clear" w:color="auto" w:fill="auto"/>
            <w:vAlign w:val="bottom"/>
          </w:tcPr>
          <w:p w14:paraId="4BD87355" w14:textId="77777777" w:rsidR="00B410C5" w:rsidRPr="00AE33DF" w:rsidRDefault="00EB4466" w:rsidP="00045F4A">
            <w:pPr>
              <w:bidi w:val="0"/>
              <w:jc w:val="center"/>
              <w:rPr>
                <w:rFonts w:asciiTheme="minorBidi" w:hAnsiTheme="minorBidi" w:cstheme="minorBidi"/>
                <w:color w:val="000000"/>
                <w:sz w:val="22"/>
                <w:szCs w:val="22"/>
              </w:rPr>
            </w:pPr>
            <w:r>
              <w:rPr>
                <w:rFonts w:asciiTheme="minorBidi" w:hAnsiTheme="minorBidi" w:cstheme="minorBidi" w:hint="cs"/>
                <w:color w:val="000000"/>
                <w:sz w:val="22"/>
                <w:szCs w:val="22"/>
                <w:rtl/>
              </w:rPr>
              <w:t>53.0</w:t>
            </w:r>
          </w:p>
        </w:tc>
        <w:tc>
          <w:tcPr>
            <w:tcW w:w="836" w:type="pct"/>
            <w:tcBorders>
              <w:bottom w:val="single" w:sz="4" w:space="0" w:color="auto"/>
            </w:tcBorders>
            <w:shd w:val="clear" w:color="auto" w:fill="auto"/>
            <w:vAlign w:val="bottom"/>
          </w:tcPr>
          <w:p w14:paraId="49CD612B" w14:textId="77777777" w:rsidR="00B410C5" w:rsidRPr="00AE33DF" w:rsidRDefault="00784C70" w:rsidP="00045F4A">
            <w:pPr>
              <w:bidi w:val="0"/>
              <w:jc w:val="center"/>
              <w:rPr>
                <w:rFonts w:asciiTheme="minorBidi" w:hAnsiTheme="minorBidi" w:cstheme="minorBidi"/>
                <w:color w:val="000000"/>
                <w:sz w:val="22"/>
                <w:szCs w:val="22"/>
              </w:rPr>
            </w:pPr>
            <w:r>
              <w:rPr>
                <w:rFonts w:asciiTheme="minorBidi" w:hAnsiTheme="minorBidi" w:cstheme="minorBidi" w:hint="cs"/>
                <w:color w:val="000000"/>
                <w:sz w:val="22"/>
                <w:szCs w:val="22"/>
                <w:rtl/>
              </w:rPr>
              <w:t>51.0</w:t>
            </w:r>
          </w:p>
        </w:tc>
        <w:tc>
          <w:tcPr>
            <w:tcW w:w="836" w:type="pct"/>
            <w:tcBorders>
              <w:bottom w:val="single" w:sz="4" w:space="0" w:color="auto"/>
            </w:tcBorders>
            <w:shd w:val="clear" w:color="auto" w:fill="auto"/>
            <w:vAlign w:val="bottom"/>
          </w:tcPr>
          <w:p w14:paraId="67157E91" w14:textId="77777777" w:rsidR="00B410C5" w:rsidRPr="00AE33DF" w:rsidRDefault="00310264" w:rsidP="00045F4A">
            <w:pPr>
              <w:bidi w:val="0"/>
              <w:jc w:val="center"/>
              <w:rPr>
                <w:rFonts w:asciiTheme="minorBidi" w:hAnsiTheme="minorBidi" w:cstheme="minorBidi"/>
                <w:color w:val="000000"/>
                <w:sz w:val="22"/>
                <w:szCs w:val="22"/>
              </w:rPr>
            </w:pPr>
            <w:r>
              <w:rPr>
                <w:rFonts w:asciiTheme="minorBidi" w:hAnsiTheme="minorBidi" w:cstheme="minorBidi" w:hint="cs"/>
                <w:color w:val="000000"/>
                <w:sz w:val="22"/>
                <w:szCs w:val="22"/>
                <w:rtl/>
              </w:rPr>
              <w:t>39.5</w:t>
            </w:r>
          </w:p>
        </w:tc>
        <w:tc>
          <w:tcPr>
            <w:tcW w:w="836" w:type="pct"/>
            <w:tcBorders>
              <w:bottom w:val="single" w:sz="4" w:space="0" w:color="auto"/>
            </w:tcBorders>
            <w:shd w:val="clear" w:color="auto" w:fill="auto"/>
            <w:vAlign w:val="bottom"/>
          </w:tcPr>
          <w:p w14:paraId="3EA5799C" w14:textId="77777777" w:rsidR="00B410C5" w:rsidRPr="00AE33DF" w:rsidRDefault="00483CA6" w:rsidP="00045F4A">
            <w:pPr>
              <w:bidi w:val="0"/>
              <w:jc w:val="center"/>
              <w:rPr>
                <w:rFonts w:asciiTheme="minorBidi" w:hAnsiTheme="minorBidi" w:cstheme="minorBidi"/>
                <w:color w:val="000000"/>
                <w:sz w:val="22"/>
                <w:szCs w:val="22"/>
              </w:rPr>
            </w:pPr>
            <w:r>
              <w:rPr>
                <w:rFonts w:asciiTheme="minorBidi" w:hAnsiTheme="minorBidi" w:cstheme="minorBidi" w:hint="cs"/>
                <w:color w:val="000000"/>
                <w:sz w:val="22"/>
                <w:szCs w:val="22"/>
                <w:rtl/>
              </w:rPr>
              <w:t>51.5</w:t>
            </w:r>
          </w:p>
        </w:tc>
        <w:tc>
          <w:tcPr>
            <w:tcW w:w="836" w:type="pct"/>
            <w:tcBorders>
              <w:bottom w:val="single" w:sz="4" w:space="0" w:color="auto"/>
            </w:tcBorders>
            <w:shd w:val="clear" w:color="auto" w:fill="auto"/>
            <w:vAlign w:val="bottom"/>
          </w:tcPr>
          <w:p w14:paraId="6D3735F4" w14:textId="77777777" w:rsidR="00B410C5" w:rsidRPr="00AE33DF" w:rsidRDefault="00483CA6" w:rsidP="00045F4A">
            <w:pPr>
              <w:bidi w:val="0"/>
              <w:jc w:val="center"/>
              <w:rPr>
                <w:rFonts w:asciiTheme="minorBidi" w:hAnsiTheme="minorBidi" w:cstheme="minorBidi"/>
                <w:color w:val="000000"/>
                <w:sz w:val="22"/>
                <w:szCs w:val="22"/>
              </w:rPr>
            </w:pPr>
            <w:r>
              <w:rPr>
                <w:rFonts w:asciiTheme="minorBidi" w:hAnsiTheme="minorBidi" w:cstheme="minorBidi" w:hint="cs"/>
                <w:color w:val="000000"/>
                <w:sz w:val="22"/>
                <w:szCs w:val="22"/>
                <w:rtl/>
              </w:rPr>
              <w:t>60.0</w:t>
            </w:r>
          </w:p>
        </w:tc>
      </w:tr>
    </w:tbl>
    <w:p w14:paraId="61A12453" w14:textId="77777777" w:rsidR="00D36D52" w:rsidRPr="00AE33DF" w:rsidRDefault="00D36D52" w:rsidP="00045F4A">
      <w:pPr>
        <w:pStyle w:val="BlockText"/>
        <w:rPr>
          <w:rFonts w:asciiTheme="minorBidi" w:hAnsiTheme="minorBidi" w:cstheme="minorBidi"/>
          <w:snapToGrid w:val="0"/>
          <w:sz w:val="22"/>
          <w:szCs w:val="22"/>
          <w:rtl/>
          <w:lang w:val="en-US" w:eastAsia="en-US"/>
        </w:rPr>
      </w:pPr>
      <w:r w:rsidRPr="00AE33DF">
        <w:rPr>
          <w:rFonts w:asciiTheme="minorBidi" w:hAnsiTheme="minorBidi" w:cstheme="minorBidi"/>
          <w:snapToGrid w:val="0"/>
          <w:sz w:val="22"/>
          <w:szCs w:val="22"/>
          <w:rtl/>
          <w:lang w:eastAsia="en-US"/>
        </w:rPr>
        <w:t xml:space="preserve">* </w:t>
      </w:r>
      <w:r w:rsidR="001B463B" w:rsidRPr="00AE33DF">
        <w:rPr>
          <w:rFonts w:asciiTheme="minorBidi" w:hAnsiTheme="minorBidi" w:cstheme="minorBidi"/>
          <w:snapToGrid w:val="0"/>
          <w:sz w:val="22"/>
          <w:szCs w:val="22"/>
          <w:rtl/>
          <w:lang w:val="en-US" w:eastAsia="en-US"/>
        </w:rPr>
        <w:t>قيم دفترية</w:t>
      </w:r>
      <w:r w:rsidRPr="00AE33DF">
        <w:rPr>
          <w:rFonts w:asciiTheme="minorBidi" w:hAnsiTheme="minorBidi" w:cstheme="minorBidi"/>
          <w:snapToGrid w:val="0"/>
          <w:sz w:val="22"/>
          <w:szCs w:val="22"/>
          <w:rtl/>
          <w:lang w:eastAsia="en-US"/>
        </w:rPr>
        <w:t>، *</w:t>
      </w:r>
      <w:r w:rsidR="0050296C" w:rsidRPr="00AE33DF">
        <w:rPr>
          <w:rFonts w:asciiTheme="minorBidi" w:hAnsiTheme="minorBidi" w:cstheme="minorBidi"/>
          <w:snapToGrid w:val="0"/>
          <w:sz w:val="22"/>
          <w:szCs w:val="22"/>
          <w:rtl/>
          <w:lang w:eastAsia="en-US"/>
        </w:rPr>
        <w:t xml:space="preserve">* قيم </w:t>
      </w:r>
      <w:r w:rsidR="00D12665" w:rsidRPr="00AE33DF">
        <w:rPr>
          <w:rFonts w:asciiTheme="minorBidi" w:hAnsiTheme="minorBidi" w:cstheme="minorBidi"/>
          <w:snapToGrid w:val="0"/>
          <w:sz w:val="22"/>
          <w:szCs w:val="22"/>
          <w:rtl/>
          <w:lang w:eastAsia="en-US"/>
        </w:rPr>
        <w:t>ميدانية</w:t>
      </w:r>
      <w:r w:rsidR="00A03C08" w:rsidRPr="00AE33DF">
        <w:rPr>
          <w:rFonts w:asciiTheme="minorBidi" w:hAnsiTheme="minorBidi" w:cstheme="minorBidi"/>
          <w:snapToGrid w:val="0"/>
          <w:sz w:val="22"/>
          <w:szCs w:val="22"/>
          <w:rtl/>
          <w:lang w:eastAsia="en-US"/>
        </w:rPr>
        <w:t>،.</w:t>
      </w:r>
      <w:r w:rsidRPr="00AE33DF">
        <w:rPr>
          <w:rFonts w:asciiTheme="minorBidi" w:hAnsiTheme="minorBidi" w:cstheme="minorBidi"/>
          <w:snapToGrid w:val="0"/>
          <w:sz w:val="22"/>
          <w:szCs w:val="22"/>
          <w:rtl/>
          <w:lang w:eastAsia="en-US"/>
        </w:rPr>
        <w:t>*</w:t>
      </w:r>
      <w:r w:rsidR="008727F3" w:rsidRPr="00AE33DF">
        <w:rPr>
          <w:rFonts w:asciiTheme="minorBidi" w:hAnsiTheme="minorBidi" w:cstheme="minorBidi"/>
          <w:snapToGrid w:val="0"/>
          <w:sz w:val="22"/>
          <w:szCs w:val="22"/>
          <w:rtl/>
          <w:lang w:eastAsia="en-US"/>
        </w:rPr>
        <w:t>*</w:t>
      </w:r>
      <w:r w:rsidRPr="00AE33DF">
        <w:rPr>
          <w:rFonts w:asciiTheme="minorBidi" w:hAnsiTheme="minorBidi" w:cstheme="minorBidi"/>
          <w:snapToGrid w:val="0"/>
          <w:sz w:val="22"/>
          <w:szCs w:val="22"/>
          <w:rtl/>
          <w:lang w:eastAsia="en-US"/>
        </w:rPr>
        <w:t xml:space="preserve">* قيم متوقعة </w:t>
      </w:r>
    </w:p>
    <w:p w14:paraId="7DFB72AB" w14:textId="1BFD3F23" w:rsidR="00573E3B" w:rsidRDefault="0050296C" w:rsidP="00045F4A">
      <w:pPr>
        <w:ind w:left="709" w:hanging="709"/>
        <w:rPr>
          <w:rFonts w:ascii="Simplified Arabic" w:hAnsi="Simplified Arabic" w:cs="Simplified Arabic"/>
          <w:b/>
          <w:bCs/>
          <w:sz w:val="22"/>
          <w:szCs w:val="22"/>
          <w:rtl/>
        </w:rPr>
      </w:pPr>
      <w:r w:rsidRPr="00AE33DF">
        <w:rPr>
          <w:rFonts w:ascii="Simplified Arabic" w:hAnsi="Simplified Arabic" w:cs="Simplified Arabic"/>
          <w:b/>
          <w:bCs/>
          <w:sz w:val="22"/>
          <w:szCs w:val="22"/>
          <w:u w:val="single"/>
          <w:rtl/>
        </w:rPr>
        <w:t>المصدر</w:t>
      </w:r>
      <w:r w:rsidRPr="00AE33DF">
        <w:rPr>
          <w:rFonts w:ascii="Simplified Arabic" w:hAnsi="Simplified Arabic" w:cs="Simplified Arabic"/>
          <w:b/>
          <w:bCs/>
          <w:sz w:val="22"/>
          <w:szCs w:val="22"/>
          <w:rtl/>
        </w:rPr>
        <w:t>:</w:t>
      </w:r>
      <w:r w:rsidRPr="00AE33DF">
        <w:rPr>
          <w:rFonts w:ascii="Simplified Arabic" w:hAnsi="Simplified Arabic" w:cs="Simplified Arabic" w:hint="cs"/>
          <w:b/>
          <w:bCs/>
          <w:sz w:val="22"/>
          <w:szCs w:val="22"/>
          <w:rtl/>
        </w:rPr>
        <w:t xml:space="preserve"> جمعت وحسبت من وزارة الزراعة واستصلاح الأراضي، </w:t>
      </w:r>
      <w:r w:rsidRPr="00AE33DF">
        <w:rPr>
          <w:rFonts w:ascii="Simplified Arabic" w:hAnsi="Simplified Arabic" w:cs="Simplified Arabic" w:hint="cs"/>
          <w:b/>
          <w:bCs/>
          <w:sz w:val="22"/>
          <w:szCs w:val="22"/>
          <w:u w:val="single"/>
          <w:rtl/>
        </w:rPr>
        <w:t>قطاع الشئون الاقتصادية</w:t>
      </w:r>
      <w:r w:rsidRPr="00AE33DF">
        <w:rPr>
          <w:rFonts w:ascii="Simplified Arabic" w:hAnsi="Simplified Arabic" w:cs="Simplified Arabic" w:hint="cs"/>
          <w:b/>
          <w:bCs/>
          <w:sz w:val="22"/>
          <w:szCs w:val="22"/>
          <w:rtl/>
        </w:rPr>
        <w:t xml:space="preserve">، الإدارة المركزية للاقتصاد الزراعي، </w:t>
      </w:r>
      <w:r w:rsidRPr="00AE33DF">
        <w:rPr>
          <w:rFonts w:ascii="Simplified Arabic" w:hAnsi="Simplified Arabic" w:cs="Simplified Arabic"/>
          <w:b/>
          <w:bCs/>
          <w:sz w:val="22"/>
          <w:szCs w:val="22"/>
          <w:rtl/>
        </w:rPr>
        <w:t xml:space="preserve">نشرة </w:t>
      </w:r>
      <w:r w:rsidR="00570D3B">
        <w:rPr>
          <w:rFonts w:ascii="Simplified Arabic" w:hAnsi="Simplified Arabic" w:cs="Simplified Arabic"/>
          <w:b/>
          <w:bCs/>
          <w:sz w:val="22"/>
          <w:szCs w:val="22"/>
          <w:rtl/>
        </w:rPr>
        <w:t>الأسعار</w:t>
      </w:r>
      <w:r w:rsidRPr="00AE33DF">
        <w:rPr>
          <w:rFonts w:ascii="Simplified Arabic" w:hAnsi="Simplified Arabic" w:cs="Simplified Arabic"/>
          <w:b/>
          <w:bCs/>
          <w:sz w:val="22"/>
          <w:szCs w:val="22"/>
          <w:rtl/>
        </w:rPr>
        <w:t xml:space="preserve"> الزراعية</w:t>
      </w:r>
      <w:r w:rsidRPr="00AE33DF">
        <w:rPr>
          <w:rFonts w:ascii="Simplified Arabic" w:hAnsi="Simplified Arabic" w:cs="Simplified Arabic" w:hint="cs"/>
          <w:b/>
          <w:bCs/>
          <w:sz w:val="22"/>
          <w:szCs w:val="22"/>
          <w:rtl/>
        </w:rPr>
        <w:t>، أعداد مختلفة.</w:t>
      </w:r>
    </w:p>
    <w:p w14:paraId="0CD0B5A1" w14:textId="2615C284" w:rsidR="003E2E16" w:rsidRDefault="003E2E16" w:rsidP="007148A8">
      <w:pPr>
        <w:rPr>
          <w:rFonts w:ascii="Simplified Arabic" w:hAnsi="Simplified Arabic" w:cs="Simplified Arabic"/>
          <w:b/>
          <w:bCs/>
          <w:sz w:val="22"/>
          <w:szCs w:val="22"/>
          <w:u w:val="single"/>
          <w:rtl/>
        </w:rPr>
      </w:pPr>
    </w:p>
    <w:tbl>
      <w:tblPr>
        <w:tblStyle w:val="TableGrid"/>
        <w:bidiVisual/>
        <w:tblW w:w="9350" w:type="dxa"/>
        <w:jc w:val="right"/>
        <w:tblLook w:val="04A0" w:firstRow="1" w:lastRow="0" w:firstColumn="1" w:lastColumn="0" w:noHBand="0" w:noVBand="1"/>
      </w:tblPr>
      <w:tblGrid>
        <w:gridCol w:w="4591"/>
        <w:gridCol w:w="243"/>
        <w:gridCol w:w="4516"/>
      </w:tblGrid>
      <w:tr w:rsidR="007148A8" w14:paraId="22BA0EDE" w14:textId="77777777" w:rsidTr="007148A8">
        <w:trPr>
          <w:trHeight w:val="367"/>
          <w:jc w:val="right"/>
        </w:trPr>
        <w:tc>
          <w:tcPr>
            <w:tcW w:w="4591" w:type="dxa"/>
            <w:tcBorders>
              <w:right w:val="single" w:sz="4" w:space="0" w:color="auto"/>
            </w:tcBorders>
          </w:tcPr>
          <w:p w14:paraId="7545623F" w14:textId="23028A84" w:rsidR="007148A8" w:rsidRPr="007148A8" w:rsidRDefault="007148A8" w:rsidP="003E2E16">
            <w:pPr>
              <w:jc w:val="center"/>
              <w:rPr>
                <w:b/>
                <w:bCs/>
                <w:noProof/>
              </w:rPr>
            </w:pPr>
            <w:r w:rsidRPr="007148A8">
              <w:rPr>
                <w:rFonts w:hint="cs"/>
                <w:b/>
                <w:bCs/>
                <w:snapToGrid w:val="0"/>
                <w:szCs w:val="20"/>
                <w:rtl/>
              </w:rPr>
              <w:t>السعـر المـزرعي للحوم الابقار والجاموس خلال الفترة (2021-2017).</w:t>
            </w:r>
          </w:p>
        </w:tc>
        <w:tc>
          <w:tcPr>
            <w:tcW w:w="243" w:type="dxa"/>
            <w:tcBorders>
              <w:top w:val="nil"/>
              <w:left w:val="single" w:sz="4" w:space="0" w:color="auto"/>
              <w:bottom w:val="nil"/>
              <w:right w:val="single" w:sz="4" w:space="0" w:color="auto"/>
            </w:tcBorders>
          </w:tcPr>
          <w:p w14:paraId="01D70433" w14:textId="77777777" w:rsidR="007148A8" w:rsidRDefault="007148A8" w:rsidP="003E2E16">
            <w:pPr>
              <w:jc w:val="center"/>
              <w:rPr>
                <w:rFonts w:ascii="Simplified Arabic" w:hAnsi="Simplified Arabic" w:cs="Simplified Arabic"/>
                <w:b/>
                <w:bCs/>
                <w:sz w:val="22"/>
                <w:szCs w:val="22"/>
                <w:rtl/>
              </w:rPr>
            </w:pPr>
          </w:p>
        </w:tc>
        <w:tc>
          <w:tcPr>
            <w:tcW w:w="4516" w:type="dxa"/>
            <w:tcBorders>
              <w:left w:val="single" w:sz="4" w:space="0" w:color="auto"/>
            </w:tcBorders>
          </w:tcPr>
          <w:p w14:paraId="30C8CF00" w14:textId="2712C9F0" w:rsidR="007148A8" w:rsidRPr="007148A8" w:rsidRDefault="007148A8" w:rsidP="007148A8">
            <w:pPr>
              <w:jc w:val="center"/>
              <w:rPr>
                <w:b/>
                <w:bCs/>
                <w:snapToGrid w:val="0"/>
                <w:szCs w:val="20"/>
                <w:rtl/>
              </w:rPr>
            </w:pPr>
            <w:r w:rsidRPr="007148A8">
              <w:rPr>
                <w:rFonts w:hint="cs"/>
                <w:b/>
                <w:bCs/>
                <w:snapToGrid w:val="0"/>
                <w:szCs w:val="20"/>
                <w:rtl/>
              </w:rPr>
              <w:t>السعـر المـزرعي للحوم الضأن والماعز خلال الفترة (2021-2017).</w:t>
            </w:r>
          </w:p>
        </w:tc>
      </w:tr>
      <w:tr w:rsidR="007148A8" w14:paraId="26165A89" w14:textId="77777777" w:rsidTr="007148A8">
        <w:trPr>
          <w:trHeight w:val="2952"/>
          <w:jc w:val="right"/>
        </w:trPr>
        <w:tc>
          <w:tcPr>
            <w:tcW w:w="4591" w:type="dxa"/>
            <w:tcBorders>
              <w:right w:val="single" w:sz="4" w:space="0" w:color="auto"/>
            </w:tcBorders>
          </w:tcPr>
          <w:p w14:paraId="4DD43C27" w14:textId="64247E53" w:rsidR="007148A8" w:rsidRDefault="007148A8" w:rsidP="007148A8">
            <w:pPr>
              <w:rPr>
                <w:rFonts w:ascii="Simplified Arabic" w:hAnsi="Simplified Arabic" w:cs="Simplified Arabic"/>
                <w:b/>
                <w:bCs/>
                <w:sz w:val="22"/>
                <w:szCs w:val="22"/>
                <w:rtl/>
              </w:rPr>
            </w:pPr>
            <w:r>
              <w:rPr>
                <w:noProof/>
              </w:rPr>
              <w:drawing>
                <wp:inline distT="0" distB="0" distL="0" distR="0" wp14:anchorId="670F11A3" wp14:editId="057D2114">
                  <wp:extent cx="2444750" cy="1873250"/>
                  <wp:effectExtent l="0" t="0" r="12700" b="12700"/>
                  <wp:docPr id="12" name="Chart 12">
                    <a:extLst xmlns:a="http://schemas.openxmlformats.org/drawingml/2006/main">
                      <a:ext uri="{FF2B5EF4-FFF2-40B4-BE49-F238E27FC236}">
                        <a16:creationId xmlns:a16="http://schemas.microsoft.com/office/drawing/2014/main" id="{F3E59FFD-26BE-490F-B5AD-152181358B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243" w:type="dxa"/>
            <w:tcBorders>
              <w:top w:val="nil"/>
              <w:left w:val="single" w:sz="4" w:space="0" w:color="auto"/>
              <w:bottom w:val="nil"/>
              <w:right w:val="single" w:sz="4" w:space="0" w:color="auto"/>
            </w:tcBorders>
          </w:tcPr>
          <w:p w14:paraId="62147876" w14:textId="77777777" w:rsidR="007148A8" w:rsidRDefault="007148A8" w:rsidP="003E2E16">
            <w:pPr>
              <w:jc w:val="center"/>
              <w:rPr>
                <w:rFonts w:ascii="Simplified Arabic" w:hAnsi="Simplified Arabic" w:cs="Simplified Arabic"/>
                <w:b/>
                <w:bCs/>
                <w:sz w:val="22"/>
                <w:szCs w:val="22"/>
                <w:rtl/>
              </w:rPr>
            </w:pPr>
          </w:p>
        </w:tc>
        <w:tc>
          <w:tcPr>
            <w:tcW w:w="4516" w:type="dxa"/>
            <w:tcBorders>
              <w:left w:val="single" w:sz="4" w:space="0" w:color="auto"/>
            </w:tcBorders>
          </w:tcPr>
          <w:p w14:paraId="465E2DF8" w14:textId="6C0151D0" w:rsidR="007148A8" w:rsidRDefault="007148A8" w:rsidP="003E2E16">
            <w:pPr>
              <w:jc w:val="center"/>
              <w:rPr>
                <w:rFonts w:ascii="Simplified Arabic" w:hAnsi="Simplified Arabic" w:cs="Simplified Arabic"/>
                <w:b/>
                <w:bCs/>
                <w:sz w:val="22"/>
                <w:szCs w:val="22"/>
                <w:rtl/>
              </w:rPr>
            </w:pPr>
            <w:r>
              <w:rPr>
                <w:noProof/>
              </w:rPr>
              <w:drawing>
                <wp:inline distT="0" distB="0" distL="0" distR="0" wp14:anchorId="09AC85BD" wp14:editId="1F8E6941">
                  <wp:extent cx="2647950" cy="1790700"/>
                  <wp:effectExtent l="0" t="0" r="0" b="0"/>
                  <wp:docPr id="676" name="Chart 676">
                    <a:extLst xmlns:a="http://schemas.openxmlformats.org/drawingml/2006/main">
                      <a:ext uri="{FF2B5EF4-FFF2-40B4-BE49-F238E27FC236}">
                        <a16:creationId xmlns:a16="http://schemas.microsoft.com/office/drawing/2014/main" id="{E8D7581E-9A36-4E08-8582-E343E3637B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7148A8" w14:paraId="7B9BA344" w14:textId="77777777" w:rsidTr="00CE110A">
        <w:trPr>
          <w:trHeight w:val="50"/>
          <w:jc w:val="right"/>
        </w:trPr>
        <w:tc>
          <w:tcPr>
            <w:tcW w:w="9350" w:type="dxa"/>
            <w:gridSpan w:val="3"/>
          </w:tcPr>
          <w:p w14:paraId="70F17ED5" w14:textId="320C4ACE" w:rsidR="007148A8" w:rsidRPr="007148A8" w:rsidRDefault="007148A8" w:rsidP="007148A8">
            <w:pPr>
              <w:jc w:val="center"/>
              <w:rPr>
                <w:b/>
                <w:bCs/>
                <w:snapToGrid w:val="0"/>
                <w:szCs w:val="20"/>
              </w:rPr>
            </w:pPr>
            <w:r w:rsidRPr="007148A8">
              <w:rPr>
                <w:rFonts w:hint="cs"/>
                <w:b/>
                <w:bCs/>
                <w:snapToGrid w:val="0"/>
                <w:szCs w:val="20"/>
                <w:rtl/>
              </w:rPr>
              <w:t>السعـر المـزرعي للحوم الأبل (جنيه/كجم) خلال الفترة (2021-2017).</w:t>
            </w:r>
          </w:p>
        </w:tc>
      </w:tr>
      <w:tr w:rsidR="007148A8" w14:paraId="7F4F98A0" w14:textId="77777777" w:rsidTr="00CE110A">
        <w:trPr>
          <w:trHeight w:val="80"/>
          <w:jc w:val="right"/>
        </w:trPr>
        <w:tc>
          <w:tcPr>
            <w:tcW w:w="9350" w:type="dxa"/>
            <w:gridSpan w:val="3"/>
          </w:tcPr>
          <w:p w14:paraId="03EE3B90" w14:textId="77777777" w:rsidR="007148A8" w:rsidRDefault="007148A8" w:rsidP="003E2E16">
            <w:pPr>
              <w:jc w:val="center"/>
              <w:rPr>
                <w:rtl/>
              </w:rPr>
            </w:pPr>
            <w:r>
              <w:rPr>
                <w:noProof/>
              </w:rPr>
              <w:drawing>
                <wp:inline distT="0" distB="0" distL="0" distR="0" wp14:anchorId="3FE8D1D9" wp14:editId="3928D867">
                  <wp:extent cx="3397250" cy="1695450"/>
                  <wp:effectExtent l="0" t="0" r="12700" b="0"/>
                  <wp:docPr id="19" name="Chart 19">
                    <a:extLst xmlns:a="http://schemas.openxmlformats.org/drawingml/2006/main">
                      <a:ext uri="{FF2B5EF4-FFF2-40B4-BE49-F238E27FC236}">
                        <a16:creationId xmlns:a16="http://schemas.microsoft.com/office/drawing/2014/main" id="{3064FEF0-89B7-441C-AA91-69334B998C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AE3A820" w14:textId="77777777" w:rsidR="007148A8" w:rsidRDefault="007148A8" w:rsidP="003E2E16">
            <w:pPr>
              <w:jc w:val="center"/>
              <w:rPr>
                <w:rtl/>
              </w:rPr>
            </w:pPr>
          </w:p>
          <w:p w14:paraId="4B6BBD72" w14:textId="2827F083" w:rsidR="007148A8" w:rsidRDefault="007148A8" w:rsidP="007148A8"/>
        </w:tc>
      </w:tr>
    </w:tbl>
    <w:p w14:paraId="3BFF06A1" w14:textId="53F94406" w:rsidR="003C16BC" w:rsidRPr="005D68B4" w:rsidRDefault="003C16BC" w:rsidP="00045F4A">
      <w:pPr>
        <w:ind w:left="709" w:hanging="709"/>
        <w:rPr>
          <w:rFonts w:cs="Simplified Arabic"/>
          <w:b/>
          <w:bCs/>
          <w:sz w:val="30"/>
          <w:szCs w:val="30"/>
          <w:rtl/>
          <w:lang w:bidi="ar-EG"/>
        </w:rPr>
      </w:pPr>
      <w:r w:rsidRPr="005D68B4">
        <w:rPr>
          <w:rFonts w:cs="Simplified Arabic" w:hint="cs"/>
          <w:b/>
          <w:bCs/>
          <w:sz w:val="30"/>
          <w:szCs w:val="30"/>
          <w:rtl/>
          <w:lang w:bidi="ar-EG"/>
        </w:rPr>
        <w:lastRenderedPageBreak/>
        <w:t>2</w:t>
      </w:r>
      <w:r w:rsidRPr="00DF5D27">
        <w:rPr>
          <w:rFonts w:cs="Simplified Arabic" w:hint="cs"/>
          <w:b/>
          <w:bCs/>
          <w:sz w:val="30"/>
          <w:szCs w:val="30"/>
          <w:rtl/>
          <w:lang w:bidi="ar-EG"/>
        </w:rPr>
        <w:t xml:space="preserve">- </w:t>
      </w:r>
      <w:r w:rsidR="00570D3B">
        <w:rPr>
          <w:rFonts w:cs="Simplified Arabic" w:hint="cs"/>
          <w:b/>
          <w:bCs/>
          <w:sz w:val="30"/>
          <w:szCs w:val="30"/>
          <w:rtl/>
          <w:lang w:bidi="ar-EG"/>
        </w:rPr>
        <w:t>أسعار</w:t>
      </w:r>
      <w:r w:rsidRPr="00DF5D27">
        <w:rPr>
          <w:rFonts w:cs="Simplified Arabic" w:hint="cs"/>
          <w:b/>
          <w:bCs/>
          <w:sz w:val="30"/>
          <w:szCs w:val="30"/>
          <w:rtl/>
          <w:lang w:bidi="ar-EG"/>
        </w:rPr>
        <w:t xml:space="preserve"> اللحوم الحمراء </w:t>
      </w:r>
      <w:r w:rsidR="002A134B" w:rsidRPr="00DF5D27">
        <w:rPr>
          <w:rFonts w:cs="Simplified Arabic" w:hint="cs"/>
          <w:b/>
          <w:bCs/>
          <w:sz w:val="30"/>
          <w:szCs w:val="30"/>
          <w:rtl/>
          <w:lang w:bidi="ar-EG"/>
        </w:rPr>
        <w:t>(</w:t>
      </w:r>
      <w:r w:rsidR="002A134B" w:rsidRPr="002B27EA">
        <w:rPr>
          <w:rFonts w:cs="Simplified Arabic" w:hint="cs"/>
          <w:b/>
          <w:bCs/>
          <w:color w:val="FF0000"/>
          <w:sz w:val="30"/>
          <w:szCs w:val="30"/>
          <w:rtl/>
          <w:lang w:bidi="ar-EG"/>
        </w:rPr>
        <w:t>الحية</w:t>
      </w:r>
      <w:r w:rsidR="002A134B" w:rsidRPr="00DF5D27">
        <w:rPr>
          <w:rFonts w:cs="Simplified Arabic" w:hint="cs"/>
          <w:b/>
          <w:bCs/>
          <w:sz w:val="30"/>
          <w:szCs w:val="30"/>
          <w:rtl/>
          <w:lang w:bidi="ar-EG"/>
        </w:rPr>
        <w:t xml:space="preserve">) </w:t>
      </w:r>
      <w:r w:rsidRPr="00DF5D27">
        <w:rPr>
          <w:rFonts w:cs="Simplified Arabic" w:hint="cs"/>
          <w:b/>
          <w:bCs/>
          <w:sz w:val="30"/>
          <w:szCs w:val="30"/>
          <w:rtl/>
          <w:lang w:bidi="ar-EG"/>
        </w:rPr>
        <w:t>على مستوى سوق الجملة:</w:t>
      </w:r>
    </w:p>
    <w:p w14:paraId="41AE26C1" w14:textId="47AAE4AD" w:rsidR="00FD33AD" w:rsidRPr="00293150" w:rsidRDefault="003C16BC" w:rsidP="00045F4A">
      <w:pPr>
        <w:ind w:firstLine="567"/>
        <w:jc w:val="both"/>
        <w:rPr>
          <w:rFonts w:cs="Simplified Arabic"/>
          <w:sz w:val="28"/>
          <w:szCs w:val="28"/>
          <w:rtl/>
          <w:lang w:bidi="ar-EG"/>
        </w:rPr>
      </w:pPr>
      <w:r w:rsidRPr="005D68B4">
        <w:rPr>
          <w:rFonts w:cs="Simplified Arabic" w:hint="cs"/>
          <w:sz w:val="28"/>
          <w:szCs w:val="28"/>
          <w:rtl/>
          <w:lang w:bidi="ar-EG"/>
        </w:rPr>
        <w:t xml:space="preserve">يقوم تاجر الجملة </w:t>
      </w:r>
      <w:r w:rsidR="00C04873" w:rsidRPr="005D68B4">
        <w:rPr>
          <w:rFonts w:cs="Simplified Arabic" w:hint="cs"/>
          <w:sz w:val="28"/>
          <w:szCs w:val="28"/>
          <w:rtl/>
          <w:lang w:bidi="ar-EG"/>
        </w:rPr>
        <w:t xml:space="preserve">في الغالب </w:t>
      </w:r>
      <w:r w:rsidRPr="005D68B4">
        <w:rPr>
          <w:rFonts w:cs="Simplified Arabic" w:hint="cs"/>
          <w:sz w:val="28"/>
          <w:szCs w:val="28"/>
          <w:rtl/>
          <w:lang w:bidi="ar-EG"/>
        </w:rPr>
        <w:t>بشراء الحيوانات الحية من مزارع الإنتاج الحيواني و</w:t>
      </w:r>
      <w:r w:rsidR="00E87C35">
        <w:rPr>
          <w:rFonts w:cs="Simplified Arabic" w:hint="cs"/>
          <w:sz w:val="28"/>
          <w:szCs w:val="28"/>
          <w:rtl/>
          <w:lang w:bidi="ar-EG"/>
        </w:rPr>
        <w:t>ي</w:t>
      </w:r>
      <w:r w:rsidRPr="005D68B4">
        <w:rPr>
          <w:rFonts w:cs="Simplified Arabic" w:hint="cs"/>
          <w:sz w:val="28"/>
          <w:szCs w:val="28"/>
          <w:rtl/>
          <w:lang w:bidi="ar-EG"/>
        </w:rPr>
        <w:t xml:space="preserve">تحمل التكاليف الخاصة </w:t>
      </w:r>
      <w:r w:rsidR="00CE4368">
        <w:rPr>
          <w:rFonts w:cs="Simplified Arabic" w:hint="cs"/>
          <w:sz w:val="28"/>
          <w:szCs w:val="28"/>
          <w:rtl/>
          <w:lang w:bidi="ar-EG"/>
        </w:rPr>
        <w:t>بالنقل</w:t>
      </w:r>
      <w:r w:rsidRPr="005D68B4">
        <w:rPr>
          <w:rFonts w:cs="Simplified Arabic" w:hint="cs"/>
          <w:sz w:val="28"/>
          <w:szCs w:val="28"/>
          <w:rtl/>
          <w:lang w:bidi="ar-EG"/>
        </w:rPr>
        <w:t xml:space="preserve"> </w:t>
      </w:r>
      <w:r w:rsidR="00CE4368">
        <w:rPr>
          <w:rFonts w:cs="Simplified Arabic" w:hint="cs"/>
          <w:sz w:val="28"/>
          <w:szCs w:val="28"/>
          <w:rtl/>
          <w:lang w:bidi="ar-EG"/>
        </w:rPr>
        <w:t xml:space="preserve">للأسواق </w:t>
      </w:r>
      <w:r w:rsidRPr="005D68B4">
        <w:rPr>
          <w:rFonts w:cs="Simplified Arabic" w:hint="cs"/>
          <w:sz w:val="28"/>
          <w:szCs w:val="28"/>
          <w:rtl/>
          <w:lang w:bidi="ar-EG"/>
        </w:rPr>
        <w:t>الرئيسية للمدينة ثم يقوم بتوزيع الذ</w:t>
      </w:r>
      <w:r w:rsidR="001573EF" w:rsidRPr="005D68B4">
        <w:rPr>
          <w:rFonts w:cs="Simplified Arabic" w:hint="cs"/>
          <w:sz w:val="28"/>
          <w:szCs w:val="28"/>
          <w:rtl/>
          <w:lang w:bidi="ar-EG"/>
        </w:rPr>
        <w:t>بائح كاملة على اسواق التجزئة. و</w:t>
      </w:r>
      <w:r w:rsidRPr="005D68B4">
        <w:rPr>
          <w:rFonts w:cs="Simplified Arabic" w:hint="cs"/>
          <w:sz w:val="28"/>
          <w:szCs w:val="28"/>
          <w:rtl/>
          <w:lang w:bidi="ar-EG"/>
        </w:rPr>
        <w:t>تبين أن سعر اللحوم الحمراء على مستوى سوق الجملة خلال الفترة (</w:t>
      </w:r>
      <w:r w:rsidR="00901196">
        <w:rPr>
          <w:rFonts w:cs="Simplified Arabic" w:hint="cs"/>
          <w:sz w:val="28"/>
          <w:szCs w:val="28"/>
          <w:rtl/>
          <w:lang w:bidi="ar-EG"/>
        </w:rPr>
        <w:t>2020</w:t>
      </w:r>
      <w:r w:rsidRPr="005D68B4">
        <w:rPr>
          <w:rFonts w:cs="Simplified Arabic" w:hint="cs"/>
          <w:sz w:val="28"/>
          <w:szCs w:val="28"/>
          <w:rtl/>
          <w:lang w:bidi="ar-EG"/>
        </w:rPr>
        <w:t>-</w:t>
      </w:r>
      <w:r w:rsidR="00901196">
        <w:rPr>
          <w:rFonts w:cs="Simplified Arabic" w:hint="cs"/>
          <w:sz w:val="28"/>
          <w:szCs w:val="28"/>
          <w:rtl/>
          <w:lang w:bidi="ar-EG"/>
        </w:rPr>
        <w:t>2017</w:t>
      </w:r>
      <w:r w:rsidRPr="005D68B4">
        <w:rPr>
          <w:rFonts w:cs="Simplified Arabic" w:hint="cs"/>
          <w:sz w:val="28"/>
          <w:szCs w:val="28"/>
          <w:rtl/>
          <w:lang w:bidi="ar-EG"/>
        </w:rPr>
        <w:t>) ت</w:t>
      </w:r>
      <w:r w:rsidR="006C02C9" w:rsidRPr="005D68B4">
        <w:rPr>
          <w:rFonts w:cs="Simplified Arabic" w:hint="cs"/>
          <w:sz w:val="28"/>
          <w:szCs w:val="28"/>
          <w:rtl/>
          <w:lang w:bidi="ar-EG"/>
        </w:rPr>
        <w:t>تضاعف لكل من الانواع</w:t>
      </w:r>
      <w:r w:rsidRPr="005D68B4">
        <w:rPr>
          <w:rFonts w:cs="Simplified Arabic" w:hint="cs"/>
          <w:sz w:val="28"/>
          <w:szCs w:val="28"/>
          <w:rtl/>
          <w:lang w:bidi="ar-EG"/>
        </w:rPr>
        <w:t xml:space="preserve"> المختلفة للحوم الحمراء </w:t>
      </w:r>
      <w:r w:rsidR="00C04873" w:rsidRPr="005D68B4">
        <w:rPr>
          <w:rFonts w:cs="Simplified Arabic" w:hint="cs"/>
          <w:sz w:val="28"/>
          <w:szCs w:val="28"/>
          <w:rtl/>
          <w:lang w:bidi="ar-EG"/>
        </w:rPr>
        <w:t xml:space="preserve">الحية </w:t>
      </w:r>
      <w:r w:rsidRPr="005D68B4">
        <w:rPr>
          <w:rFonts w:cs="Simplified Arabic" w:hint="cs"/>
          <w:sz w:val="28"/>
          <w:szCs w:val="28"/>
          <w:rtl/>
          <w:lang w:bidi="ar-EG"/>
        </w:rPr>
        <w:t xml:space="preserve">حيث زاد سعر الكيلوجرام للحوم </w:t>
      </w:r>
      <w:r w:rsidR="00C04873" w:rsidRPr="005D68B4">
        <w:rPr>
          <w:rFonts w:cs="Simplified Arabic" w:hint="cs"/>
          <w:sz w:val="28"/>
          <w:szCs w:val="28"/>
          <w:rtl/>
          <w:lang w:bidi="ar-EG"/>
        </w:rPr>
        <w:t>البقري</w:t>
      </w:r>
      <w:r w:rsidRPr="005D68B4">
        <w:rPr>
          <w:rFonts w:cs="Simplified Arabic" w:hint="cs"/>
          <w:sz w:val="28"/>
          <w:szCs w:val="28"/>
          <w:rtl/>
          <w:lang w:bidi="ar-EG"/>
        </w:rPr>
        <w:t xml:space="preserve">، </w:t>
      </w:r>
      <w:r w:rsidR="00C04873" w:rsidRPr="005D68B4">
        <w:rPr>
          <w:rFonts w:cs="Simplified Arabic" w:hint="cs"/>
          <w:sz w:val="28"/>
          <w:szCs w:val="28"/>
          <w:rtl/>
          <w:lang w:bidi="ar-EG"/>
        </w:rPr>
        <w:t>الجاموسي</w:t>
      </w:r>
      <w:r w:rsidRPr="005D68B4">
        <w:rPr>
          <w:rFonts w:cs="Simplified Arabic" w:hint="cs"/>
          <w:sz w:val="28"/>
          <w:szCs w:val="28"/>
          <w:rtl/>
          <w:lang w:bidi="ar-EG"/>
        </w:rPr>
        <w:t xml:space="preserve">، </w:t>
      </w:r>
      <w:r w:rsidR="00C04873" w:rsidRPr="005D68B4">
        <w:rPr>
          <w:rFonts w:cs="Simplified Arabic" w:hint="cs"/>
          <w:sz w:val="28"/>
          <w:szCs w:val="28"/>
          <w:rtl/>
          <w:lang w:bidi="ar-EG"/>
        </w:rPr>
        <w:t>الأغنام</w:t>
      </w:r>
      <w:r w:rsidRPr="005D68B4">
        <w:rPr>
          <w:rFonts w:cs="Simplified Arabic" w:hint="cs"/>
          <w:sz w:val="28"/>
          <w:szCs w:val="28"/>
          <w:rtl/>
          <w:lang w:bidi="ar-EG"/>
        </w:rPr>
        <w:t>،</w:t>
      </w:r>
      <w:r w:rsidR="00C04873" w:rsidRPr="005D68B4">
        <w:rPr>
          <w:rFonts w:cs="Simplified Arabic" w:hint="cs"/>
          <w:sz w:val="28"/>
          <w:szCs w:val="28"/>
          <w:rtl/>
          <w:lang w:bidi="ar-EG"/>
        </w:rPr>
        <w:t xml:space="preserve"> الماعز، والجمال </w:t>
      </w:r>
      <w:r w:rsidRPr="005D68B4">
        <w:rPr>
          <w:rFonts w:cs="Simplified Arabic" w:hint="cs"/>
          <w:sz w:val="28"/>
          <w:szCs w:val="28"/>
          <w:rtl/>
          <w:lang w:bidi="ar-EG"/>
        </w:rPr>
        <w:t xml:space="preserve">من حوالي </w:t>
      </w:r>
      <w:r w:rsidR="00A26884">
        <w:rPr>
          <w:rFonts w:cs="Simplified Arabic" w:hint="cs"/>
          <w:sz w:val="28"/>
          <w:szCs w:val="28"/>
          <w:rtl/>
          <w:lang w:bidi="ar-EG"/>
        </w:rPr>
        <w:t>52.9، 50.8، 54.5، 53.0، 43.7</w:t>
      </w:r>
      <w:r w:rsidRPr="005D68B4">
        <w:rPr>
          <w:rFonts w:cs="Simplified Arabic" w:hint="cs"/>
          <w:sz w:val="28"/>
          <w:szCs w:val="28"/>
          <w:rtl/>
          <w:lang w:bidi="ar-EG"/>
        </w:rPr>
        <w:t xml:space="preserve"> جنيه في عام </w:t>
      </w:r>
      <w:r w:rsidR="00A26884">
        <w:rPr>
          <w:rFonts w:cs="Simplified Arabic" w:hint="cs"/>
          <w:sz w:val="28"/>
          <w:szCs w:val="28"/>
          <w:rtl/>
          <w:lang w:bidi="ar-EG"/>
        </w:rPr>
        <w:t>2017</w:t>
      </w:r>
      <w:r w:rsidR="00C534B6" w:rsidRPr="005D68B4">
        <w:rPr>
          <w:rFonts w:cs="Simplified Arabic" w:hint="cs"/>
          <w:sz w:val="28"/>
          <w:szCs w:val="28"/>
          <w:rtl/>
          <w:lang w:bidi="ar-EG"/>
        </w:rPr>
        <w:t xml:space="preserve"> </w:t>
      </w:r>
      <w:r w:rsidRPr="005D68B4">
        <w:rPr>
          <w:rFonts w:cs="Simplified Arabic" w:hint="cs"/>
          <w:sz w:val="28"/>
          <w:szCs w:val="28"/>
          <w:rtl/>
          <w:lang w:bidi="ar-EG"/>
        </w:rPr>
        <w:t xml:space="preserve"> </w:t>
      </w:r>
      <w:r w:rsidR="00570D3B">
        <w:rPr>
          <w:rFonts w:cs="Simplified Arabic" w:hint="cs"/>
          <w:sz w:val="28"/>
          <w:szCs w:val="28"/>
          <w:rtl/>
          <w:lang w:bidi="ar-EG"/>
        </w:rPr>
        <w:t>إلى</w:t>
      </w:r>
      <w:r w:rsidRPr="005D68B4">
        <w:rPr>
          <w:rFonts w:cs="Simplified Arabic" w:hint="cs"/>
          <w:sz w:val="28"/>
          <w:szCs w:val="28"/>
          <w:rtl/>
          <w:lang w:bidi="ar-EG"/>
        </w:rPr>
        <w:t xml:space="preserve"> حوالي </w:t>
      </w:r>
      <w:r w:rsidR="00A26884">
        <w:rPr>
          <w:rFonts w:cs="Simplified Arabic" w:hint="cs"/>
          <w:sz w:val="28"/>
          <w:szCs w:val="28"/>
          <w:rtl/>
          <w:lang w:bidi="ar-EG"/>
        </w:rPr>
        <w:t>54.6</w:t>
      </w:r>
      <w:r w:rsidRPr="005D68B4">
        <w:rPr>
          <w:rFonts w:cs="Simplified Arabic" w:hint="cs"/>
          <w:sz w:val="28"/>
          <w:szCs w:val="28"/>
          <w:rtl/>
          <w:lang w:bidi="ar-EG"/>
        </w:rPr>
        <w:t xml:space="preserve">، </w:t>
      </w:r>
      <w:r w:rsidR="00A26884">
        <w:rPr>
          <w:rFonts w:cs="Simplified Arabic" w:hint="cs"/>
          <w:sz w:val="28"/>
          <w:szCs w:val="28"/>
          <w:rtl/>
          <w:lang w:bidi="ar-EG"/>
        </w:rPr>
        <w:t>58.5، 55.2، 44.0</w:t>
      </w:r>
      <w:r w:rsidR="001B657C" w:rsidRPr="005D68B4">
        <w:rPr>
          <w:rFonts w:cs="Simplified Arabic" w:hint="cs"/>
          <w:sz w:val="28"/>
          <w:szCs w:val="28"/>
          <w:rtl/>
          <w:lang w:bidi="ar-EG"/>
        </w:rPr>
        <w:t xml:space="preserve"> </w:t>
      </w:r>
      <w:r w:rsidRPr="005D68B4">
        <w:rPr>
          <w:rFonts w:cs="Simplified Arabic" w:hint="cs"/>
          <w:sz w:val="28"/>
          <w:szCs w:val="28"/>
          <w:rtl/>
          <w:lang w:bidi="ar-EG"/>
        </w:rPr>
        <w:t xml:space="preserve">جنيه في عام </w:t>
      </w:r>
      <w:r w:rsidR="00C04873" w:rsidRPr="005D68B4">
        <w:rPr>
          <w:rFonts w:cs="Simplified Arabic" w:hint="cs"/>
          <w:sz w:val="28"/>
          <w:szCs w:val="28"/>
          <w:rtl/>
          <w:lang w:bidi="ar-EG"/>
        </w:rPr>
        <w:t>2018</w:t>
      </w:r>
      <w:r w:rsidRPr="005D68B4">
        <w:rPr>
          <w:rFonts w:cs="Simplified Arabic" w:hint="cs"/>
          <w:sz w:val="28"/>
          <w:szCs w:val="28"/>
          <w:rtl/>
          <w:lang w:bidi="ar-EG"/>
        </w:rPr>
        <w:t xml:space="preserve"> بنسبة زيادة بلغت نحو </w:t>
      </w:r>
      <w:r w:rsidR="00A26884">
        <w:rPr>
          <w:rFonts w:cs="Simplified Arabic" w:hint="cs"/>
          <w:sz w:val="28"/>
          <w:szCs w:val="28"/>
          <w:rtl/>
          <w:lang w:bidi="ar-EG"/>
        </w:rPr>
        <w:t>3.2</w:t>
      </w:r>
      <w:r w:rsidRPr="005D68B4">
        <w:rPr>
          <w:rFonts w:cs="Simplified Arabic" w:hint="cs"/>
          <w:sz w:val="28"/>
          <w:szCs w:val="28"/>
          <w:rtl/>
          <w:lang w:bidi="ar-EG"/>
        </w:rPr>
        <w:t xml:space="preserve">%، </w:t>
      </w:r>
      <w:r w:rsidR="00A26884">
        <w:rPr>
          <w:rFonts w:cs="Simplified Arabic" w:hint="cs"/>
          <w:sz w:val="28"/>
          <w:szCs w:val="28"/>
          <w:rtl/>
          <w:lang w:bidi="ar-EG"/>
        </w:rPr>
        <w:t>5.1</w:t>
      </w:r>
      <w:r w:rsidRPr="005D68B4">
        <w:rPr>
          <w:rFonts w:cs="Simplified Arabic" w:hint="cs"/>
          <w:sz w:val="28"/>
          <w:szCs w:val="28"/>
          <w:rtl/>
          <w:lang w:bidi="ar-EG"/>
        </w:rPr>
        <w:t xml:space="preserve">%، </w:t>
      </w:r>
      <w:r w:rsidR="00A26884">
        <w:rPr>
          <w:rFonts w:cs="Simplified Arabic" w:hint="cs"/>
          <w:sz w:val="28"/>
          <w:szCs w:val="28"/>
          <w:rtl/>
          <w:lang w:bidi="ar-EG"/>
        </w:rPr>
        <w:t>7.3</w:t>
      </w:r>
      <w:r w:rsidRPr="005D68B4">
        <w:rPr>
          <w:rFonts w:cs="Simplified Arabic" w:hint="cs"/>
          <w:sz w:val="28"/>
          <w:szCs w:val="28"/>
          <w:rtl/>
          <w:lang w:bidi="ar-EG"/>
        </w:rPr>
        <w:t xml:space="preserve">%، </w:t>
      </w:r>
      <w:r w:rsidR="00A26884">
        <w:rPr>
          <w:rFonts w:cs="Simplified Arabic" w:hint="cs"/>
          <w:sz w:val="28"/>
          <w:szCs w:val="28"/>
          <w:rtl/>
          <w:lang w:bidi="ar-EG"/>
        </w:rPr>
        <w:t>4.2</w:t>
      </w:r>
      <w:r w:rsidRPr="005D68B4">
        <w:rPr>
          <w:rFonts w:cs="Simplified Arabic" w:hint="cs"/>
          <w:sz w:val="28"/>
          <w:szCs w:val="28"/>
          <w:rtl/>
          <w:lang w:bidi="ar-EG"/>
        </w:rPr>
        <w:t>%</w:t>
      </w:r>
      <w:r w:rsidR="00C04873" w:rsidRPr="005D68B4">
        <w:rPr>
          <w:rFonts w:cs="Simplified Arabic" w:hint="cs"/>
          <w:sz w:val="28"/>
          <w:szCs w:val="28"/>
          <w:rtl/>
          <w:lang w:bidi="ar-EG"/>
        </w:rPr>
        <w:t xml:space="preserve">، </w:t>
      </w:r>
      <w:r w:rsidR="00A26884">
        <w:rPr>
          <w:rFonts w:cs="Simplified Arabic" w:hint="cs"/>
          <w:sz w:val="28"/>
          <w:szCs w:val="28"/>
          <w:rtl/>
          <w:lang w:bidi="ar-EG"/>
        </w:rPr>
        <w:t>0.7</w:t>
      </w:r>
      <w:r w:rsidR="00C04873" w:rsidRPr="005D68B4">
        <w:rPr>
          <w:rFonts w:cs="Simplified Arabic" w:hint="cs"/>
          <w:sz w:val="28"/>
          <w:szCs w:val="28"/>
          <w:rtl/>
          <w:lang w:bidi="ar-EG"/>
        </w:rPr>
        <w:t>%</w:t>
      </w:r>
      <w:r w:rsidRPr="005D68B4">
        <w:rPr>
          <w:rFonts w:cs="Simplified Arabic" w:hint="cs"/>
          <w:sz w:val="28"/>
          <w:szCs w:val="28"/>
          <w:rtl/>
          <w:lang w:bidi="ar-EG"/>
        </w:rPr>
        <w:t xml:space="preserve"> </w:t>
      </w:r>
      <w:r w:rsidR="00D53119" w:rsidRPr="005D68B4">
        <w:rPr>
          <w:rFonts w:cs="Simplified Arabic" w:hint="cs"/>
          <w:sz w:val="28"/>
          <w:szCs w:val="28"/>
          <w:rtl/>
          <w:lang w:bidi="ar-EG"/>
        </w:rPr>
        <w:t xml:space="preserve">لكل منهم </w:t>
      </w:r>
      <w:r w:rsidR="006921B6" w:rsidRPr="005D68B4">
        <w:rPr>
          <w:rFonts w:cs="Simplified Arabic" w:hint="cs"/>
          <w:sz w:val="28"/>
          <w:szCs w:val="28"/>
          <w:rtl/>
          <w:lang w:bidi="ar-EG"/>
        </w:rPr>
        <w:t xml:space="preserve">على الترتيب </w:t>
      </w:r>
      <w:r w:rsidR="006C79F6" w:rsidRPr="005D68B4">
        <w:rPr>
          <w:rFonts w:cs="Simplified Arabic" w:hint="cs"/>
          <w:sz w:val="28"/>
          <w:szCs w:val="28"/>
          <w:rtl/>
          <w:lang w:bidi="ar-EG"/>
        </w:rPr>
        <w:t>ع</w:t>
      </w:r>
      <w:r w:rsidRPr="005D68B4">
        <w:rPr>
          <w:rFonts w:cs="Simplified Arabic" w:hint="cs"/>
          <w:sz w:val="28"/>
          <w:szCs w:val="28"/>
          <w:rtl/>
          <w:lang w:bidi="ar-EG"/>
        </w:rPr>
        <w:t xml:space="preserve">ن مثيلتها في عام </w:t>
      </w:r>
      <w:r w:rsidR="00A26884">
        <w:rPr>
          <w:rFonts w:cs="Simplified Arabic" w:hint="cs"/>
          <w:sz w:val="28"/>
          <w:szCs w:val="28"/>
          <w:rtl/>
          <w:lang w:bidi="ar-EG"/>
        </w:rPr>
        <w:t>2017</w:t>
      </w:r>
      <w:r w:rsidR="001B657C" w:rsidRPr="005D68B4">
        <w:rPr>
          <w:rFonts w:cs="Simplified Arabic" w:hint="cs"/>
          <w:sz w:val="28"/>
          <w:szCs w:val="28"/>
          <w:rtl/>
          <w:lang w:bidi="ar-EG"/>
        </w:rPr>
        <w:t>.</w:t>
      </w:r>
      <w:r w:rsidRPr="005D68B4">
        <w:rPr>
          <w:rFonts w:cs="Simplified Arabic" w:hint="cs"/>
          <w:sz w:val="28"/>
          <w:szCs w:val="28"/>
          <w:rtl/>
          <w:lang w:bidi="ar-EG"/>
        </w:rPr>
        <w:t xml:space="preserve"> </w:t>
      </w:r>
      <w:r w:rsidR="00FD33AD">
        <w:rPr>
          <w:rFonts w:cs="Simplified Arabic" w:hint="cs"/>
          <w:sz w:val="28"/>
          <w:szCs w:val="28"/>
          <w:rtl/>
          <w:lang w:bidi="ar-EG"/>
        </w:rPr>
        <w:t xml:space="preserve">وقد شهد عام </w:t>
      </w:r>
      <w:r w:rsidR="00A26884">
        <w:rPr>
          <w:rFonts w:cs="Simplified Arabic" w:hint="cs"/>
          <w:sz w:val="28"/>
          <w:szCs w:val="28"/>
          <w:rtl/>
          <w:lang w:bidi="ar-EG"/>
        </w:rPr>
        <w:t>2019</w:t>
      </w:r>
      <w:r w:rsidR="00FD33AD">
        <w:rPr>
          <w:rFonts w:cs="Simplified Arabic" w:hint="cs"/>
          <w:sz w:val="28"/>
          <w:szCs w:val="28"/>
          <w:rtl/>
          <w:lang w:bidi="ar-EG"/>
        </w:rPr>
        <w:t xml:space="preserve">، </w:t>
      </w:r>
      <w:r w:rsidR="00A26884">
        <w:rPr>
          <w:rFonts w:cs="Simplified Arabic" w:hint="cs"/>
          <w:sz w:val="28"/>
          <w:szCs w:val="28"/>
          <w:rtl/>
          <w:lang w:bidi="ar-EG"/>
        </w:rPr>
        <w:t>2020</w:t>
      </w:r>
      <w:r w:rsidR="00FD33AD">
        <w:rPr>
          <w:rFonts w:cs="Simplified Arabic" w:hint="cs"/>
          <w:sz w:val="28"/>
          <w:szCs w:val="28"/>
          <w:rtl/>
          <w:lang w:bidi="ar-EG"/>
        </w:rPr>
        <w:t xml:space="preserve"> اتجاه نحو الانخفاض حيث انخفضت </w:t>
      </w:r>
      <w:r w:rsidR="00570D3B">
        <w:rPr>
          <w:rFonts w:cs="Simplified Arabic" w:hint="cs"/>
          <w:sz w:val="28"/>
          <w:szCs w:val="28"/>
          <w:rtl/>
          <w:lang w:bidi="ar-EG"/>
        </w:rPr>
        <w:t>الأسعار</w:t>
      </w:r>
      <w:r w:rsidR="00FD33AD">
        <w:rPr>
          <w:rFonts w:cs="Simplified Arabic" w:hint="cs"/>
          <w:sz w:val="28"/>
          <w:szCs w:val="28"/>
          <w:rtl/>
          <w:lang w:bidi="ar-EG"/>
        </w:rPr>
        <w:t xml:space="preserve"> المزرعية للحوم</w:t>
      </w:r>
      <w:r w:rsidR="00FD33AD" w:rsidRPr="00FD33AD">
        <w:rPr>
          <w:rFonts w:cs="Simplified Arabic" w:hint="cs"/>
          <w:sz w:val="28"/>
          <w:szCs w:val="28"/>
          <w:rtl/>
          <w:lang w:bidi="ar-EG"/>
        </w:rPr>
        <w:t xml:space="preserve"> </w:t>
      </w:r>
      <w:r w:rsidR="00FD33AD" w:rsidRPr="005D68B4">
        <w:rPr>
          <w:rFonts w:cs="Simplified Arabic" w:hint="cs"/>
          <w:sz w:val="28"/>
          <w:szCs w:val="28"/>
          <w:rtl/>
          <w:lang w:bidi="ar-EG"/>
        </w:rPr>
        <w:t>البقري، الجاموسي، الأغنام، الماعز، والجمال</w:t>
      </w:r>
      <w:r w:rsidR="00DF5D27">
        <w:rPr>
          <w:rFonts w:cs="Simplified Arabic"/>
          <w:sz w:val="28"/>
          <w:szCs w:val="28"/>
          <w:lang w:bidi="ar-EG"/>
        </w:rPr>
        <w:t xml:space="preserve"> </w:t>
      </w:r>
      <w:r w:rsidR="00DF5D27">
        <w:rPr>
          <w:rFonts w:cs="Simplified Arabic" w:hint="cs"/>
          <w:sz w:val="28"/>
          <w:szCs w:val="28"/>
          <w:rtl/>
          <w:lang w:bidi="ar-EG"/>
        </w:rPr>
        <w:t xml:space="preserve"> حيث بلغت عام </w:t>
      </w:r>
      <w:r w:rsidR="00A26884">
        <w:rPr>
          <w:rFonts w:cs="Simplified Arabic" w:hint="cs"/>
          <w:sz w:val="28"/>
          <w:szCs w:val="28"/>
          <w:rtl/>
          <w:lang w:bidi="ar-EG"/>
        </w:rPr>
        <w:t>2020</w:t>
      </w:r>
      <w:r w:rsidR="00DF5D27">
        <w:rPr>
          <w:rFonts w:cs="Simplified Arabic" w:hint="cs"/>
          <w:sz w:val="28"/>
          <w:szCs w:val="28"/>
          <w:rtl/>
          <w:lang w:bidi="ar-EG"/>
        </w:rPr>
        <w:t xml:space="preserve"> نحو </w:t>
      </w:r>
      <w:r w:rsidR="00FD33AD" w:rsidRPr="005D68B4">
        <w:rPr>
          <w:rFonts w:cs="Simplified Arabic" w:hint="cs"/>
          <w:sz w:val="28"/>
          <w:szCs w:val="28"/>
          <w:rtl/>
          <w:lang w:bidi="ar-EG"/>
        </w:rPr>
        <w:t xml:space="preserve"> </w:t>
      </w:r>
      <w:r w:rsidR="003B05D4">
        <w:rPr>
          <w:rFonts w:cs="Simplified Arabic" w:hint="cs"/>
          <w:sz w:val="28"/>
          <w:szCs w:val="28"/>
          <w:rtl/>
          <w:lang w:bidi="ar-EG"/>
        </w:rPr>
        <w:t>51.2</w:t>
      </w:r>
      <w:r w:rsidR="00DF5D27">
        <w:rPr>
          <w:rFonts w:cs="Simplified Arabic" w:hint="cs"/>
          <w:sz w:val="28"/>
          <w:szCs w:val="28"/>
          <w:rtl/>
          <w:lang w:bidi="ar-EG"/>
        </w:rPr>
        <w:t xml:space="preserve">، </w:t>
      </w:r>
      <w:r w:rsidR="003B05D4">
        <w:rPr>
          <w:rFonts w:cs="Simplified Arabic" w:hint="cs"/>
          <w:sz w:val="28"/>
          <w:szCs w:val="28"/>
          <w:rtl/>
          <w:lang w:bidi="ar-EG"/>
        </w:rPr>
        <w:t>49.2</w:t>
      </w:r>
      <w:r w:rsidR="00DF5D27">
        <w:rPr>
          <w:rFonts w:cs="Simplified Arabic" w:hint="cs"/>
          <w:sz w:val="28"/>
          <w:szCs w:val="28"/>
          <w:rtl/>
          <w:lang w:bidi="ar-EG"/>
        </w:rPr>
        <w:t xml:space="preserve">، </w:t>
      </w:r>
      <w:r w:rsidR="003B05D4">
        <w:rPr>
          <w:rFonts w:cs="Simplified Arabic" w:hint="cs"/>
          <w:sz w:val="28"/>
          <w:szCs w:val="28"/>
          <w:rtl/>
          <w:lang w:bidi="ar-EG"/>
        </w:rPr>
        <w:t>56.5</w:t>
      </w:r>
      <w:r w:rsidR="00DF5D27">
        <w:rPr>
          <w:rFonts w:cs="Simplified Arabic" w:hint="cs"/>
          <w:sz w:val="28"/>
          <w:szCs w:val="28"/>
          <w:rtl/>
          <w:lang w:bidi="ar-EG"/>
        </w:rPr>
        <w:t xml:space="preserve">، </w:t>
      </w:r>
      <w:r w:rsidR="003B05D4">
        <w:rPr>
          <w:rFonts w:cs="Simplified Arabic" w:hint="cs"/>
          <w:sz w:val="28"/>
          <w:szCs w:val="28"/>
          <w:rtl/>
          <w:lang w:bidi="ar-EG"/>
        </w:rPr>
        <w:t>56.2</w:t>
      </w:r>
      <w:r w:rsidR="00DF5D27">
        <w:rPr>
          <w:rFonts w:cs="Simplified Arabic" w:hint="cs"/>
          <w:sz w:val="28"/>
          <w:szCs w:val="28"/>
          <w:rtl/>
          <w:lang w:bidi="ar-EG"/>
        </w:rPr>
        <w:t xml:space="preserve">، </w:t>
      </w:r>
      <w:r w:rsidR="003B05D4">
        <w:rPr>
          <w:rFonts w:cs="Simplified Arabic" w:hint="cs"/>
          <w:sz w:val="28"/>
          <w:szCs w:val="28"/>
          <w:rtl/>
          <w:lang w:bidi="ar-EG"/>
        </w:rPr>
        <w:t>40.6</w:t>
      </w:r>
      <w:r w:rsidR="00DF5D27">
        <w:rPr>
          <w:rFonts w:cs="Simplified Arabic" w:hint="cs"/>
          <w:sz w:val="28"/>
          <w:szCs w:val="28"/>
          <w:rtl/>
          <w:lang w:bidi="ar-EG"/>
        </w:rPr>
        <w:t xml:space="preserve"> جنيه، </w:t>
      </w:r>
      <w:r w:rsidR="00B42788">
        <w:rPr>
          <w:rFonts w:cs="Simplified Arabic" w:hint="cs"/>
          <w:sz w:val="28"/>
          <w:szCs w:val="28"/>
          <w:rtl/>
          <w:lang w:bidi="ar-EG"/>
        </w:rPr>
        <w:t xml:space="preserve">بنسبة تغير بلغت نحو </w:t>
      </w:r>
      <w:r w:rsidR="00A26884">
        <w:rPr>
          <w:rFonts w:cs="Simplified Arabic" w:hint="cs"/>
          <w:sz w:val="28"/>
          <w:szCs w:val="28"/>
          <w:rtl/>
          <w:lang w:bidi="ar-EG"/>
        </w:rPr>
        <w:t>4.3</w:t>
      </w:r>
      <w:r w:rsidR="00B42788">
        <w:rPr>
          <w:rFonts w:cs="Simplified Arabic" w:hint="cs"/>
          <w:sz w:val="28"/>
          <w:szCs w:val="28"/>
          <w:rtl/>
          <w:lang w:bidi="ar-EG"/>
        </w:rPr>
        <w:t xml:space="preserve">%، </w:t>
      </w:r>
      <w:r w:rsidR="00A26884">
        <w:rPr>
          <w:rFonts w:cs="Simplified Arabic" w:hint="cs"/>
          <w:sz w:val="28"/>
          <w:szCs w:val="28"/>
          <w:rtl/>
          <w:lang w:bidi="ar-EG"/>
        </w:rPr>
        <w:t>2.4</w:t>
      </w:r>
      <w:r w:rsidR="00B42788">
        <w:rPr>
          <w:rFonts w:cs="Simplified Arabic" w:hint="cs"/>
          <w:sz w:val="28"/>
          <w:szCs w:val="28"/>
          <w:rtl/>
          <w:lang w:bidi="ar-EG"/>
        </w:rPr>
        <w:t xml:space="preserve">%، </w:t>
      </w:r>
      <w:r w:rsidR="00A26884">
        <w:rPr>
          <w:rFonts w:cs="Simplified Arabic" w:hint="cs"/>
          <w:sz w:val="28"/>
          <w:szCs w:val="28"/>
          <w:rtl/>
          <w:lang w:bidi="ar-EG"/>
        </w:rPr>
        <w:t>5.0</w:t>
      </w:r>
      <w:r w:rsidR="00B42788">
        <w:rPr>
          <w:rFonts w:cs="Simplified Arabic" w:hint="cs"/>
          <w:sz w:val="28"/>
          <w:szCs w:val="28"/>
          <w:rtl/>
          <w:lang w:bidi="ar-EG"/>
        </w:rPr>
        <w:t xml:space="preserve">%، </w:t>
      </w:r>
      <w:r w:rsidR="00A26884">
        <w:rPr>
          <w:rFonts w:cs="Simplified Arabic" w:hint="cs"/>
          <w:sz w:val="28"/>
          <w:szCs w:val="28"/>
          <w:rtl/>
          <w:lang w:bidi="ar-EG"/>
        </w:rPr>
        <w:t>2.4</w:t>
      </w:r>
      <w:r w:rsidR="00B42788">
        <w:rPr>
          <w:rFonts w:cs="Simplified Arabic" w:hint="cs"/>
          <w:sz w:val="28"/>
          <w:szCs w:val="28"/>
          <w:rtl/>
          <w:lang w:bidi="ar-EG"/>
        </w:rPr>
        <w:t xml:space="preserve">%، </w:t>
      </w:r>
      <w:r w:rsidR="00A26884">
        <w:rPr>
          <w:rFonts w:cs="Simplified Arabic" w:hint="cs"/>
          <w:sz w:val="28"/>
          <w:szCs w:val="28"/>
          <w:rtl/>
          <w:lang w:bidi="ar-EG"/>
        </w:rPr>
        <w:t>7.3</w:t>
      </w:r>
      <w:r w:rsidR="00B42788">
        <w:rPr>
          <w:rFonts w:cs="Simplified Arabic" w:hint="cs"/>
          <w:sz w:val="28"/>
          <w:szCs w:val="28"/>
          <w:rtl/>
          <w:lang w:bidi="ar-EG"/>
        </w:rPr>
        <w:t xml:space="preserve">% مقارنة بعام </w:t>
      </w:r>
      <w:r w:rsidR="00A26884">
        <w:rPr>
          <w:rFonts w:cs="Simplified Arabic" w:hint="cs"/>
          <w:sz w:val="28"/>
          <w:szCs w:val="28"/>
          <w:rtl/>
          <w:lang w:bidi="ar-EG"/>
        </w:rPr>
        <w:t>2019</w:t>
      </w:r>
      <w:r w:rsidR="00B42788">
        <w:rPr>
          <w:rFonts w:cs="Simplified Arabic" w:hint="cs"/>
          <w:sz w:val="28"/>
          <w:szCs w:val="28"/>
          <w:rtl/>
          <w:lang w:bidi="ar-EG"/>
        </w:rPr>
        <w:t xml:space="preserve">. ويمكن ارجاع </w:t>
      </w:r>
      <w:r w:rsidR="00FD33AD">
        <w:rPr>
          <w:rFonts w:cs="Simplified Arabic" w:hint="cs"/>
          <w:sz w:val="28"/>
          <w:szCs w:val="28"/>
          <w:rtl/>
          <w:lang w:bidi="ar-EG"/>
        </w:rPr>
        <w:t xml:space="preserve">ذلك </w:t>
      </w:r>
      <w:r w:rsidR="00570D3B">
        <w:rPr>
          <w:rFonts w:cs="Simplified Arabic" w:hint="cs"/>
          <w:sz w:val="28"/>
          <w:szCs w:val="28"/>
          <w:rtl/>
          <w:lang w:bidi="ar-EG"/>
        </w:rPr>
        <w:t>إلى</w:t>
      </w:r>
      <w:r w:rsidR="00FD33AD">
        <w:rPr>
          <w:rFonts w:cs="Simplified Arabic" w:hint="cs"/>
          <w:sz w:val="28"/>
          <w:szCs w:val="28"/>
          <w:rtl/>
          <w:lang w:bidi="ar-EG"/>
        </w:rPr>
        <w:t xml:space="preserve"> </w:t>
      </w:r>
      <w:r w:rsidR="00B42788">
        <w:rPr>
          <w:rFonts w:cs="Simplified Arabic" w:hint="cs"/>
          <w:sz w:val="28"/>
          <w:szCs w:val="28"/>
          <w:rtl/>
          <w:lang w:bidi="ar-EG"/>
        </w:rPr>
        <w:t xml:space="preserve">انخفاض في </w:t>
      </w:r>
      <w:r w:rsidR="00570D3B">
        <w:rPr>
          <w:rFonts w:cs="Simplified Arabic" w:hint="cs"/>
          <w:sz w:val="28"/>
          <w:szCs w:val="28"/>
          <w:rtl/>
          <w:lang w:bidi="ar-EG"/>
        </w:rPr>
        <w:t>الأسعار</w:t>
      </w:r>
      <w:r w:rsidR="00B42788">
        <w:rPr>
          <w:rFonts w:cs="Simplified Arabic" w:hint="cs"/>
          <w:sz w:val="28"/>
          <w:szCs w:val="28"/>
          <w:rtl/>
          <w:lang w:bidi="ar-EG"/>
        </w:rPr>
        <w:t xml:space="preserve"> المزرعية الناشىء عن </w:t>
      </w:r>
      <w:r w:rsidR="00FD33AD">
        <w:rPr>
          <w:rFonts w:cs="Simplified Arabic" w:hint="cs"/>
          <w:sz w:val="28"/>
          <w:szCs w:val="28"/>
          <w:rtl/>
          <w:lang w:bidi="ar-EG"/>
        </w:rPr>
        <w:t>زيادة الكميات المستوردة بكميات كبيرة، واتجاه المزارعين في تلك الحالة للتخلص من حيواناتهم تحت مستويات سعرية اقل</w:t>
      </w:r>
      <w:r w:rsidR="00A26884">
        <w:rPr>
          <w:rFonts w:cs="Simplified Arabic" w:hint="cs"/>
          <w:sz w:val="28"/>
          <w:szCs w:val="28"/>
          <w:rtl/>
          <w:lang w:bidi="ar-EG"/>
        </w:rPr>
        <w:t xml:space="preserve">، علاوة على </w:t>
      </w:r>
      <w:r w:rsidR="003B05D4">
        <w:rPr>
          <w:rFonts w:cs="Simplified Arabic" w:hint="cs"/>
          <w:sz w:val="28"/>
          <w:szCs w:val="28"/>
          <w:rtl/>
          <w:lang w:bidi="ar-EG"/>
        </w:rPr>
        <w:t>منع تجمعات اسواق القرى بسبب وباء كورونا.</w:t>
      </w:r>
    </w:p>
    <w:p w14:paraId="511192E7" w14:textId="69A0D992" w:rsidR="002B27EA" w:rsidRPr="001863F1" w:rsidRDefault="00C416F2" w:rsidP="00045F4A">
      <w:pPr>
        <w:ind w:firstLine="425"/>
        <w:jc w:val="both"/>
        <w:rPr>
          <w:rFonts w:cs="Simplified Arabic"/>
          <w:b/>
          <w:bCs/>
          <w:sz w:val="28"/>
          <w:szCs w:val="28"/>
          <w:rtl/>
          <w:lang w:bidi="ar-EG"/>
        </w:rPr>
      </w:pPr>
      <w:r w:rsidRPr="00894D80">
        <w:rPr>
          <w:rFonts w:cs="Simplified Arabic" w:hint="cs"/>
          <w:b/>
          <w:bCs/>
          <w:sz w:val="28"/>
          <w:szCs w:val="28"/>
          <w:rtl/>
          <w:lang w:bidi="ar-EG"/>
        </w:rPr>
        <w:t xml:space="preserve">ومن المتوقع في </w:t>
      </w:r>
      <w:r w:rsidR="00EB13B0" w:rsidRPr="00894D80">
        <w:rPr>
          <w:rFonts w:cs="Simplified Arabic" w:hint="cs"/>
          <w:b/>
          <w:bCs/>
          <w:sz w:val="28"/>
          <w:szCs w:val="28"/>
          <w:rtl/>
          <w:lang w:bidi="ar-EG"/>
        </w:rPr>
        <w:t>( يونيو-</w:t>
      </w:r>
      <w:r w:rsidR="003B05D4">
        <w:rPr>
          <w:rFonts w:cs="Simplified Arabic" w:hint="cs"/>
          <w:b/>
          <w:bCs/>
          <w:sz w:val="28"/>
          <w:szCs w:val="28"/>
          <w:rtl/>
          <w:lang w:bidi="ar-EG"/>
        </w:rPr>
        <w:t>2021</w:t>
      </w:r>
      <w:r w:rsidR="00EB13B0" w:rsidRPr="00894D80">
        <w:rPr>
          <w:rFonts w:cs="Simplified Arabic" w:hint="cs"/>
          <w:b/>
          <w:bCs/>
          <w:sz w:val="28"/>
          <w:szCs w:val="28"/>
          <w:rtl/>
          <w:lang w:bidi="ar-EG"/>
        </w:rPr>
        <w:t>)</w:t>
      </w:r>
      <w:r w:rsidRPr="00894D80">
        <w:rPr>
          <w:rFonts w:cs="Simplified Arabic" w:hint="cs"/>
          <w:b/>
          <w:bCs/>
          <w:sz w:val="28"/>
          <w:szCs w:val="28"/>
          <w:rtl/>
          <w:lang w:bidi="ar-EG"/>
        </w:rPr>
        <w:t xml:space="preserve"> أن تستمر الزيادة في </w:t>
      </w:r>
      <w:r w:rsidR="00570D3B">
        <w:rPr>
          <w:rFonts w:cs="Simplified Arabic" w:hint="cs"/>
          <w:b/>
          <w:bCs/>
          <w:sz w:val="28"/>
          <w:szCs w:val="28"/>
          <w:rtl/>
          <w:lang w:bidi="ar-EG"/>
        </w:rPr>
        <w:t>أسعار</w:t>
      </w:r>
      <w:r w:rsidRPr="00894D80">
        <w:rPr>
          <w:rFonts w:cs="Simplified Arabic" w:hint="cs"/>
          <w:b/>
          <w:bCs/>
          <w:sz w:val="28"/>
          <w:szCs w:val="28"/>
          <w:rtl/>
          <w:lang w:bidi="ar-EG"/>
        </w:rPr>
        <w:t xml:space="preserve"> اللحوم الحمراء على مستوى سوق الجملة </w:t>
      </w:r>
      <w:r w:rsidR="001863F1">
        <w:rPr>
          <w:rFonts w:cs="Simplified Arabic" w:hint="cs"/>
          <w:b/>
          <w:bCs/>
          <w:sz w:val="28"/>
          <w:szCs w:val="28"/>
          <w:rtl/>
          <w:lang w:bidi="ar-EG"/>
        </w:rPr>
        <w:t xml:space="preserve">لكل من الابقار، الجاموس، الماعز </w:t>
      </w:r>
      <w:r w:rsidRPr="00894D80">
        <w:rPr>
          <w:rFonts w:cs="Simplified Arabic" w:hint="cs"/>
          <w:b/>
          <w:bCs/>
          <w:sz w:val="28"/>
          <w:szCs w:val="28"/>
          <w:rtl/>
          <w:lang w:bidi="ar-EG"/>
        </w:rPr>
        <w:t xml:space="preserve">ليصل سعر الكيلوجرام من اللحوم </w:t>
      </w:r>
      <w:r w:rsidR="00570D3B">
        <w:rPr>
          <w:rFonts w:cs="Simplified Arabic" w:hint="cs"/>
          <w:b/>
          <w:bCs/>
          <w:sz w:val="28"/>
          <w:szCs w:val="28"/>
          <w:rtl/>
          <w:lang w:bidi="ar-EG"/>
        </w:rPr>
        <w:t>إلى</w:t>
      </w:r>
      <w:r w:rsidR="009018B5" w:rsidRPr="00894D80">
        <w:rPr>
          <w:rFonts w:cs="Simplified Arabic" w:hint="cs"/>
          <w:b/>
          <w:bCs/>
          <w:sz w:val="28"/>
          <w:szCs w:val="28"/>
          <w:rtl/>
          <w:lang w:bidi="ar-EG"/>
        </w:rPr>
        <w:t xml:space="preserve"> </w:t>
      </w:r>
      <w:r w:rsidRPr="00894D80">
        <w:rPr>
          <w:rFonts w:cs="Simplified Arabic" w:hint="cs"/>
          <w:b/>
          <w:bCs/>
          <w:sz w:val="28"/>
          <w:szCs w:val="28"/>
          <w:rtl/>
          <w:lang w:bidi="ar-EG"/>
        </w:rPr>
        <w:t xml:space="preserve">حوالي </w:t>
      </w:r>
      <w:r w:rsidR="001863F1">
        <w:rPr>
          <w:rFonts w:cs="Simplified Arabic" w:hint="cs"/>
          <w:b/>
          <w:bCs/>
          <w:sz w:val="28"/>
          <w:szCs w:val="28"/>
          <w:rtl/>
          <w:lang w:bidi="ar-EG"/>
        </w:rPr>
        <w:t>53.2</w:t>
      </w:r>
      <w:r w:rsidRPr="00894D80">
        <w:rPr>
          <w:rFonts w:cs="Simplified Arabic" w:hint="cs"/>
          <w:b/>
          <w:bCs/>
          <w:sz w:val="28"/>
          <w:szCs w:val="28"/>
          <w:rtl/>
          <w:lang w:bidi="ar-EG"/>
        </w:rPr>
        <w:t xml:space="preserve">، </w:t>
      </w:r>
      <w:r w:rsidR="001863F1">
        <w:rPr>
          <w:rFonts w:cs="Simplified Arabic" w:hint="cs"/>
          <w:b/>
          <w:bCs/>
          <w:sz w:val="28"/>
          <w:szCs w:val="28"/>
          <w:rtl/>
          <w:lang w:bidi="ar-EG"/>
        </w:rPr>
        <w:t>52.0</w:t>
      </w:r>
      <w:r w:rsidRPr="00894D80">
        <w:rPr>
          <w:rFonts w:cs="Simplified Arabic" w:hint="cs"/>
          <w:b/>
          <w:bCs/>
          <w:sz w:val="28"/>
          <w:szCs w:val="28"/>
          <w:rtl/>
          <w:lang w:bidi="ar-EG"/>
        </w:rPr>
        <w:t xml:space="preserve">، </w:t>
      </w:r>
      <w:r w:rsidR="001863F1">
        <w:rPr>
          <w:rFonts w:cs="Simplified Arabic" w:hint="cs"/>
          <w:b/>
          <w:bCs/>
          <w:sz w:val="28"/>
          <w:szCs w:val="28"/>
          <w:rtl/>
          <w:lang w:bidi="ar-EG"/>
        </w:rPr>
        <w:t>62.2</w:t>
      </w:r>
      <w:r w:rsidR="00890258">
        <w:rPr>
          <w:rFonts w:cs="Simplified Arabic" w:hint="cs"/>
          <w:b/>
          <w:bCs/>
          <w:sz w:val="28"/>
          <w:szCs w:val="28"/>
          <w:rtl/>
          <w:lang w:bidi="ar-EG"/>
        </w:rPr>
        <w:t xml:space="preserve"> </w:t>
      </w:r>
      <w:r w:rsidRPr="00894D80">
        <w:rPr>
          <w:rFonts w:cs="Simplified Arabic" w:hint="cs"/>
          <w:b/>
          <w:bCs/>
          <w:sz w:val="28"/>
          <w:szCs w:val="28"/>
          <w:rtl/>
          <w:lang w:bidi="ar-EG"/>
        </w:rPr>
        <w:t xml:space="preserve">جنيه بنسبة </w:t>
      </w:r>
      <w:r w:rsidR="00F937EB" w:rsidRPr="00894D80">
        <w:rPr>
          <w:rFonts w:cs="Simplified Arabic" w:hint="cs"/>
          <w:b/>
          <w:bCs/>
          <w:sz w:val="28"/>
          <w:szCs w:val="28"/>
          <w:rtl/>
          <w:lang w:bidi="ar-EG"/>
        </w:rPr>
        <w:t xml:space="preserve">تغير </w:t>
      </w:r>
      <w:r w:rsidRPr="00894D80">
        <w:rPr>
          <w:rFonts w:cs="Simplified Arabic" w:hint="cs"/>
          <w:b/>
          <w:bCs/>
          <w:sz w:val="28"/>
          <w:szCs w:val="28"/>
          <w:rtl/>
          <w:lang w:bidi="ar-EG"/>
        </w:rPr>
        <w:t xml:space="preserve">تبلغ نحو </w:t>
      </w:r>
      <w:r w:rsidR="001863F1">
        <w:rPr>
          <w:rFonts w:cs="Simplified Arabic" w:hint="cs"/>
          <w:b/>
          <w:bCs/>
          <w:sz w:val="28"/>
          <w:szCs w:val="28"/>
          <w:rtl/>
          <w:lang w:bidi="ar-EG"/>
        </w:rPr>
        <w:t>3.9</w:t>
      </w:r>
      <w:r w:rsidRPr="00894D80">
        <w:rPr>
          <w:rFonts w:cs="Simplified Arabic" w:hint="cs"/>
          <w:b/>
          <w:bCs/>
          <w:sz w:val="28"/>
          <w:szCs w:val="28"/>
          <w:rtl/>
          <w:lang w:bidi="ar-EG"/>
        </w:rPr>
        <w:t xml:space="preserve">%، </w:t>
      </w:r>
      <w:r w:rsidR="001863F1">
        <w:rPr>
          <w:rFonts w:cs="Simplified Arabic" w:hint="cs"/>
          <w:b/>
          <w:bCs/>
          <w:sz w:val="28"/>
          <w:szCs w:val="28"/>
          <w:rtl/>
          <w:lang w:bidi="ar-EG"/>
        </w:rPr>
        <w:t>5.7</w:t>
      </w:r>
      <w:r w:rsidRPr="00894D80">
        <w:rPr>
          <w:rFonts w:cs="Simplified Arabic" w:hint="cs"/>
          <w:b/>
          <w:bCs/>
          <w:sz w:val="28"/>
          <w:szCs w:val="28"/>
          <w:rtl/>
          <w:lang w:bidi="ar-EG"/>
        </w:rPr>
        <w:t xml:space="preserve">%، </w:t>
      </w:r>
      <w:r w:rsidR="001863F1">
        <w:rPr>
          <w:rFonts w:cs="Simplified Arabic" w:hint="cs"/>
          <w:b/>
          <w:bCs/>
          <w:sz w:val="28"/>
          <w:szCs w:val="28"/>
          <w:rtl/>
          <w:lang w:bidi="ar-EG"/>
        </w:rPr>
        <w:t>10.7</w:t>
      </w:r>
      <w:r w:rsidRPr="00894D80">
        <w:rPr>
          <w:rFonts w:cs="Simplified Arabic" w:hint="cs"/>
          <w:b/>
          <w:bCs/>
          <w:sz w:val="28"/>
          <w:szCs w:val="28"/>
          <w:rtl/>
          <w:lang w:bidi="ar-EG"/>
        </w:rPr>
        <w:t>%</w:t>
      </w:r>
      <w:r w:rsidR="006A5F89">
        <w:rPr>
          <w:rFonts w:cs="Simplified Arabic" w:hint="cs"/>
          <w:b/>
          <w:bCs/>
          <w:sz w:val="28"/>
          <w:szCs w:val="28"/>
          <w:rtl/>
          <w:lang w:bidi="ar-EG"/>
        </w:rPr>
        <w:t xml:space="preserve"> </w:t>
      </w:r>
      <w:r w:rsidRPr="00894D80">
        <w:rPr>
          <w:rFonts w:cs="Simplified Arabic" w:hint="cs"/>
          <w:b/>
          <w:bCs/>
          <w:sz w:val="28"/>
          <w:szCs w:val="28"/>
          <w:rtl/>
          <w:lang w:bidi="ar-EG"/>
        </w:rPr>
        <w:t xml:space="preserve">عن مثيلتها </w:t>
      </w:r>
      <w:r w:rsidR="000B7AF6" w:rsidRPr="00894D80">
        <w:rPr>
          <w:rFonts w:cs="Simplified Arabic" w:hint="cs"/>
          <w:b/>
          <w:bCs/>
          <w:sz w:val="28"/>
          <w:szCs w:val="28"/>
          <w:rtl/>
          <w:lang w:bidi="ar-EG"/>
        </w:rPr>
        <w:t xml:space="preserve">المقدرة </w:t>
      </w:r>
      <w:r w:rsidRPr="00894D80">
        <w:rPr>
          <w:rFonts w:cs="Simplified Arabic" w:hint="cs"/>
          <w:b/>
          <w:bCs/>
          <w:sz w:val="28"/>
          <w:szCs w:val="28"/>
          <w:rtl/>
          <w:lang w:bidi="ar-EG"/>
        </w:rPr>
        <w:t xml:space="preserve">في عام </w:t>
      </w:r>
      <w:r w:rsidR="001863F1">
        <w:rPr>
          <w:rFonts w:cs="Simplified Arabic" w:hint="cs"/>
          <w:b/>
          <w:bCs/>
          <w:color w:val="FF0000"/>
          <w:sz w:val="28"/>
          <w:szCs w:val="28"/>
          <w:rtl/>
          <w:lang w:bidi="ar-EG"/>
        </w:rPr>
        <w:t>2020</w:t>
      </w:r>
      <w:r w:rsidRPr="00894D80">
        <w:rPr>
          <w:rFonts w:cs="Simplified Arabic" w:hint="cs"/>
          <w:b/>
          <w:bCs/>
          <w:color w:val="FF0000"/>
          <w:sz w:val="28"/>
          <w:szCs w:val="28"/>
          <w:rtl/>
          <w:lang w:bidi="ar-EG"/>
        </w:rPr>
        <w:t xml:space="preserve"> </w:t>
      </w:r>
      <w:r w:rsidRPr="00894D80">
        <w:rPr>
          <w:rFonts w:cs="Simplified Arabic" w:hint="cs"/>
          <w:b/>
          <w:bCs/>
          <w:sz w:val="28"/>
          <w:szCs w:val="28"/>
          <w:rtl/>
          <w:lang w:bidi="ar-EG"/>
        </w:rPr>
        <w:t>على الترتيب.</w:t>
      </w:r>
      <w:r w:rsidR="00DB1E11" w:rsidRPr="00894D80">
        <w:rPr>
          <w:rFonts w:cs="Simplified Arabic" w:hint="cs"/>
          <w:b/>
          <w:bCs/>
          <w:sz w:val="28"/>
          <w:szCs w:val="28"/>
          <w:rtl/>
          <w:lang w:bidi="ar-EG"/>
        </w:rPr>
        <w:t xml:space="preserve"> وترجع الزيادة في </w:t>
      </w:r>
      <w:r w:rsidR="00570D3B">
        <w:rPr>
          <w:rFonts w:cs="Simplified Arabic" w:hint="cs"/>
          <w:b/>
          <w:bCs/>
          <w:sz w:val="28"/>
          <w:szCs w:val="28"/>
          <w:rtl/>
          <w:lang w:bidi="ar-EG"/>
        </w:rPr>
        <w:t>أسعار</w:t>
      </w:r>
      <w:r w:rsidR="00DB1E11" w:rsidRPr="00894D80">
        <w:rPr>
          <w:rFonts w:cs="Simplified Arabic" w:hint="cs"/>
          <w:b/>
          <w:bCs/>
          <w:sz w:val="28"/>
          <w:szCs w:val="28"/>
          <w:rtl/>
          <w:lang w:bidi="ar-EG"/>
        </w:rPr>
        <w:t xml:space="preserve"> اللحوم الحية </w:t>
      </w:r>
      <w:r w:rsidR="003652C9" w:rsidRPr="00894D80">
        <w:rPr>
          <w:rFonts w:cs="Simplified Arabic" w:hint="cs"/>
          <w:b/>
          <w:bCs/>
          <w:sz w:val="28"/>
          <w:szCs w:val="28"/>
          <w:rtl/>
          <w:lang w:bidi="ar-EG"/>
        </w:rPr>
        <w:t xml:space="preserve">بسوق الجملة </w:t>
      </w:r>
      <w:r w:rsidR="00DB1E11" w:rsidRPr="00894D80">
        <w:rPr>
          <w:rFonts w:cs="Simplified Arabic" w:hint="cs"/>
          <w:b/>
          <w:bCs/>
          <w:sz w:val="28"/>
          <w:szCs w:val="28"/>
          <w:rtl/>
          <w:lang w:bidi="ar-EG"/>
        </w:rPr>
        <w:t xml:space="preserve">لزيادة الطلب </w:t>
      </w:r>
      <w:r w:rsidR="003652C9" w:rsidRPr="00894D80">
        <w:rPr>
          <w:rFonts w:cs="Simplified Arabic" w:hint="cs"/>
          <w:b/>
          <w:bCs/>
          <w:sz w:val="28"/>
          <w:szCs w:val="28"/>
          <w:rtl/>
          <w:lang w:bidi="ar-EG"/>
        </w:rPr>
        <w:t xml:space="preserve">الاستهلاكي، ومحاولة التجار تعويض ما فقدوه من ارباحهم عن فترة انخفاض </w:t>
      </w:r>
      <w:r w:rsidR="00570D3B">
        <w:rPr>
          <w:rFonts w:cs="Simplified Arabic" w:hint="cs"/>
          <w:b/>
          <w:bCs/>
          <w:sz w:val="28"/>
          <w:szCs w:val="28"/>
          <w:rtl/>
          <w:lang w:bidi="ar-EG"/>
        </w:rPr>
        <w:t>الأسعار</w:t>
      </w:r>
      <w:r w:rsidR="003652C9" w:rsidRPr="00894D80">
        <w:rPr>
          <w:rFonts w:cs="Simplified Arabic" w:hint="cs"/>
          <w:b/>
          <w:bCs/>
          <w:sz w:val="28"/>
          <w:szCs w:val="28"/>
          <w:rtl/>
          <w:lang w:bidi="ar-EG"/>
        </w:rPr>
        <w:t xml:space="preserve"> بعام </w:t>
      </w:r>
      <w:r w:rsidR="001863F1">
        <w:rPr>
          <w:rFonts w:cs="Simplified Arabic" w:hint="cs"/>
          <w:b/>
          <w:bCs/>
          <w:sz w:val="28"/>
          <w:szCs w:val="28"/>
          <w:rtl/>
          <w:lang w:bidi="ar-EG"/>
        </w:rPr>
        <w:t xml:space="preserve">2020، وكذلك الارتفاعات في </w:t>
      </w:r>
      <w:r w:rsidR="00570D3B">
        <w:rPr>
          <w:rFonts w:cs="Simplified Arabic" w:hint="cs"/>
          <w:b/>
          <w:bCs/>
          <w:sz w:val="28"/>
          <w:szCs w:val="28"/>
          <w:rtl/>
          <w:lang w:bidi="ar-EG"/>
        </w:rPr>
        <w:t>أسعار</w:t>
      </w:r>
      <w:r w:rsidR="001863F1">
        <w:rPr>
          <w:rFonts w:cs="Simplified Arabic" w:hint="cs"/>
          <w:b/>
          <w:bCs/>
          <w:sz w:val="28"/>
          <w:szCs w:val="28"/>
          <w:rtl/>
          <w:lang w:bidi="ar-EG"/>
        </w:rPr>
        <w:t xml:space="preserve"> الاعلاف خلال الشهور الثلاثة الاخيرة. </w:t>
      </w:r>
    </w:p>
    <w:p w14:paraId="2A3D8B20" w14:textId="4AB839BF" w:rsidR="0050296C" w:rsidRPr="00894D80" w:rsidRDefault="0050296C" w:rsidP="00045F4A">
      <w:pPr>
        <w:pStyle w:val="BlockText"/>
        <w:spacing w:before="240"/>
        <w:ind w:left="992" w:hanging="992"/>
        <w:rPr>
          <w:snapToGrid w:val="0"/>
          <w:sz w:val="22"/>
          <w:szCs w:val="22"/>
          <w:rtl/>
          <w:lang w:eastAsia="en-US"/>
        </w:rPr>
      </w:pPr>
      <w:r w:rsidRPr="00894D80">
        <w:rPr>
          <w:rFonts w:hint="cs"/>
          <w:snapToGrid w:val="0"/>
          <w:sz w:val="22"/>
          <w:szCs w:val="22"/>
          <w:rtl/>
          <w:lang w:eastAsia="en-US"/>
        </w:rPr>
        <w:t>جدول (</w:t>
      </w:r>
      <w:r w:rsidR="00253309" w:rsidRPr="00894D80">
        <w:rPr>
          <w:snapToGrid w:val="0"/>
          <w:sz w:val="22"/>
          <w:szCs w:val="22"/>
          <w:lang w:val="en-US" w:eastAsia="en-US"/>
        </w:rPr>
        <w:t>6</w:t>
      </w:r>
      <w:r w:rsidRPr="00894D80">
        <w:rPr>
          <w:rFonts w:hint="cs"/>
          <w:snapToGrid w:val="0"/>
          <w:sz w:val="22"/>
          <w:szCs w:val="22"/>
          <w:rtl/>
          <w:lang w:eastAsia="en-US"/>
        </w:rPr>
        <w:t xml:space="preserve">): </w:t>
      </w:r>
      <w:r w:rsidR="00570D3B">
        <w:rPr>
          <w:rFonts w:hint="cs"/>
          <w:snapToGrid w:val="0"/>
          <w:sz w:val="22"/>
          <w:szCs w:val="22"/>
          <w:rtl/>
          <w:lang w:eastAsia="en-US"/>
        </w:rPr>
        <w:t>أسعار</w:t>
      </w:r>
      <w:r w:rsidRPr="00894D80">
        <w:rPr>
          <w:rFonts w:hint="cs"/>
          <w:snapToGrid w:val="0"/>
          <w:sz w:val="22"/>
          <w:szCs w:val="22"/>
          <w:rtl/>
          <w:lang w:eastAsia="en-US"/>
        </w:rPr>
        <w:t xml:space="preserve"> </w:t>
      </w:r>
      <w:r w:rsidRPr="00894D80">
        <w:rPr>
          <w:rFonts w:hint="cs"/>
          <w:snapToGrid w:val="0"/>
          <w:color w:val="FF0000"/>
          <w:sz w:val="22"/>
          <w:szCs w:val="22"/>
          <w:rtl/>
          <w:lang w:eastAsia="en-US"/>
        </w:rPr>
        <w:t>الجملة</w:t>
      </w:r>
      <w:r w:rsidRPr="00894D80">
        <w:rPr>
          <w:rFonts w:hint="cs"/>
          <w:snapToGrid w:val="0"/>
          <w:sz w:val="22"/>
          <w:szCs w:val="22"/>
          <w:rtl/>
          <w:lang w:eastAsia="en-US"/>
        </w:rPr>
        <w:t xml:space="preserve"> للحوم الحمراء </w:t>
      </w:r>
      <w:r w:rsidR="00C1063B" w:rsidRPr="00894D80">
        <w:rPr>
          <w:rFonts w:hint="cs"/>
          <w:snapToGrid w:val="0"/>
          <w:sz w:val="22"/>
          <w:szCs w:val="22"/>
          <w:rtl/>
          <w:lang w:eastAsia="en-US"/>
        </w:rPr>
        <w:t>(</w:t>
      </w:r>
      <w:r w:rsidR="00C1063B" w:rsidRPr="00894D80">
        <w:rPr>
          <w:rFonts w:hint="cs"/>
          <w:snapToGrid w:val="0"/>
          <w:color w:val="FF0000"/>
          <w:sz w:val="22"/>
          <w:szCs w:val="22"/>
          <w:rtl/>
          <w:lang w:eastAsia="en-US"/>
        </w:rPr>
        <w:t>الحية</w:t>
      </w:r>
      <w:r w:rsidR="00C1063B" w:rsidRPr="00894D80">
        <w:rPr>
          <w:rFonts w:hint="cs"/>
          <w:snapToGrid w:val="0"/>
          <w:sz w:val="22"/>
          <w:szCs w:val="22"/>
          <w:rtl/>
          <w:lang w:eastAsia="en-US"/>
        </w:rPr>
        <w:t xml:space="preserve">) </w:t>
      </w:r>
      <w:r w:rsidRPr="00894D80">
        <w:rPr>
          <w:rFonts w:hint="cs"/>
          <w:snapToGrid w:val="0"/>
          <w:sz w:val="22"/>
          <w:szCs w:val="22"/>
          <w:rtl/>
          <w:lang w:eastAsia="en-US"/>
        </w:rPr>
        <w:t>بمختلف انواعها خلال الفترة (</w:t>
      </w:r>
      <w:r w:rsidR="007D483D">
        <w:rPr>
          <w:rFonts w:hint="cs"/>
          <w:snapToGrid w:val="0"/>
          <w:sz w:val="22"/>
          <w:szCs w:val="22"/>
          <w:rtl/>
          <w:lang w:val="en-US" w:eastAsia="en-US"/>
        </w:rPr>
        <w:t>2017</w:t>
      </w:r>
      <w:r w:rsidRPr="00894D80">
        <w:rPr>
          <w:rFonts w:hint="cs"/>
          <w:snapToGrid w:val="0"/>
          <w:sz w:val="22"/>
          <w:szCs w:val="22"/>
          <w:rtl/>
          <w:lang w:eastAsia="en-US"/>
        </w:rPr>
        <w:t>-</w:t>
      </w:r>
      <w:r w:rsidR="008821F7" w:rsidRPr="00894D80">
        <w:rPr>
          <w:rFonts w:hint="cs"/>
          <w:snapToGrid w:val="0"/>
          <w:sz w:val="22"/>
          <w:szCs w:val="22"/>
          <w:rtl/>
          <w:lang w:val="en-US" w:eastAsia="en-US"/>
        </w:rPr>
        <w:t>2020</w:t>
      </w:r>
      <w:r w:rsidRPr="00894D80">
        <w:rPr>
          <w:rFonts w:hint="cs"/>
          <w:snapToGrid w:val="0"/>
          <w:sz w:val="22"/>
          <w:szCs w:val="22"/>
          <w:rtl/>
          <w:lang w:eastAsia="en-US"/>
        </w:rPr>
        <w:t>)</w:t>
      </w:r>
      <w:r w:rsidR="005A6991" w:rsidRPr="00894D80">
        <w:rPr>
          <w:rFonts w:hint="cs"/>
          <w:snapToGrid w:val="0"/>
          <w:sz w:val="22"/>
          <w:szCs w:val="22"/>
          <w:rtl/>
          <w:lang w:eastAsia="en-US"/>
        </w:rPr>
        <w:t xml:space="preserve">، </w:t>
      </w:r>
      <w:r w:rsidR="00894D80" w:rsidRPr="00894D80">
        <w:rPr>
          <w:rFonts w:hint="cs"/>
          <w:snapToGrid w:val="0"/>
          <w:sz w:val="22"/>
          <w:szCs w:val="22"/>
          <w:rtl/>
          <w:lang w:eastAsia="en-US"/>
        </w:rPr>
        <w:t>والتوقع</w:t>
      </w:r>
      <w:r w:rsidR="009C5845" w:rsidRPr="00894D80">
        <w:rPr>
          <w:rFonts w:hint="cs"/>
          <w:sz w:val="22"/>
          <w:szCs w:val="22"/>
          <w:rtl/>
        </w:rPr>
        <w:t>( يونيو-</w:t>
      </w:r>
      <w:r w:rsidR="007D483D">
        <w:rPr>
          <w:rFonts w:hint="cs"/>
          <w:sz w:val="22"/>
          <w:szCs w:val="22"/>
          <w:rtl/>
        </w:rPr>
        <w:t>2021</w:t>
      </w:r>
      <w:r w:rsidR="009C5845" w:rsidRPr="00894D80">
        <w:rPr>
          <w:rFonts w:hint="cs"/>
          <w:sz w:val="22"/>
          <w:szCs w:val="22"/>
          <w:rtl/>
        </w:rPr>
        <w:t xml:space="preserve">) </w:t>
      </w:r>
      <w:r w:rsidR="009C5845" w:rsidRPr="00894D80">
        <w:rPr>
          <w:rFonts w:hint="cs"/>
          <w:sz w:val="22"/>
          <w:szCs w:val="22"/>
          <w:rtl/>
        </w:rPr>
        <w:tab/>
      </w:r>
      <w:r w:rsidR="009C5845" w:rsidRPr="00894D80">
        <w:rPr>
          <w:rFonts w:hint="cs"/>
          <w:sz w:val="22"/>
          <w:szCs w:val="22"/>
          <w:rtl/>
        </w:rPr>
        <w:tab/>
      </w:r>
      <w:r w:rsidR="009C5845" w:rsidRPr="00894D80">
        <w:rPr>
          <w:rFonts w:hint="cs"/>
          <w:sz w:val="22"/>
          <w:szCs w:val="22"/>
          <w:rtl/>
        </w:rPr>
        <w:tab/>
      </w:r>
      <w:r w:rsidR="009C5845" w:rsidRPr="00894D80">
        <w:rPr>
          <w:rFonts w:hint="cs"/>
          <w:sz w:val="22"/>
          <w:szCs w:val="22"/>
          <w:rtl/>
        </w:rPr>
        <w:tab/>
      </w:r>
      <w:r w:rsidR="009C5845" w:rsidRPr="00894D80">
        <w:rPr>
          <w:rFonts w:hint="cs"/>
          <w:sz w:val="22"/>
          <w:szCs w:val="22"/>
          <w:rtl/>
        </w:rPr>
        <w:tab/>
      </w:r>
      <w:r w:rsidR="009C5845" w:rsidRPr="00894D80">
        <w:rPr>
          <w:rFonts w:hint="cs"/>
          <w:sz w:val="22"/>
          <w:szCs w:val="22"/>
          <w:rtl/>
        </w:rPr>
        <w:tab/>
      </w:r>
      <w:r w:rsidR="009C5845" w:rsidRPr="00894D80">
        <w:rPr>
          <w:rFonts w:hint="cs"/>
          <w:sz w:val="22"/>
          <w:szCs w:val="22"/>
          <w:rtl/>
        </w:rPr>
        <w:tab/>
      </w:r>
      <w:r w:rsidR="009C5845" w:rsidRPr="00894D80">
        <w:rPr>
          <w:rFonts w:hint="cs"/>
          <w:sz w:val="22"/>
          <w:szCs w:val="22"/>
          <w:rtl/>
        </w:rPr>
        <w:tab/>
      </w:r>
      <w:r w:rsidR="009C5845" w:rsidRPr="00894D80">
        <w:rPr>
          <w:rFonts w:hint="cs"/>
          <w:sz w:val="22"/>
          <w:szCs w:val="22"/>
          <w:rtl/>
        </w:rPr>
        <w:tab/>
      </w:r>
      <w:r w:rsidR="009C5845" w:rsidRPr="00894D80">
        <w:rPr>
          <w:rFonts w:hint="cs"/>
          <w:sz w:val="22"/>
          <w:szCs w:val="22"/>
          <w:rtl/>
        </w:rPr>
        <w:tab/>
        <w:t>(الوحدة: جنيه/كجم)</w:t>
      </w:r>
    </w:p>
    <w:tbl>
      <w:tblPr>
        <w:bidiVisual/>
        <w:tblW w:w="4940" w:type="pct"/>
        <w:tblLook w:val="04A0" w:firstRow="1" w:lastRow="0" w:firstColumn="1" w:lastColumn="0" w:noHBand="0" w:noVBand="1"/>
      </w:tblPr>
      <w:tblGrid>
        <w:gridCol w:w="1100"/>
        <w:gridCol w:w="1516"/>
        <w:gridCol w:w="1516"/>
        <w:gridCol w:w="1516"/>
        <w:gridCol w:w="1516"/>
        <w:gridCol w:w="1518"/>
      </w:tblGrid>
      <w:tr w:rsidR="008F6138" w:rsidRPr="005D68B4" w14:paraId="65AE1FDB" w14:textId="77777777" w:rsidTr="00894D80">
        <w:trPr>
          <w:trHeight w:val="101"/>
        </w:trPr>
        <w:tc>
          <w:tcPr>
            <w:tcW w:w="619" w:type="pct"/>
            <w:tcBorders>
              <w:top w:val="single" w:sz="4" w:space="0" w:color="auto"/>
              <w:bottom w:val="single" w:sz="4" w:space="0" w:color="auto"/>
              <w:right w:val="single" w:sz="4" w:space="0" w:color="auto"/>
            </w:tcBorders>
            <w:shd w:val="clear" w:color="auto" w:fill="auto"/>
            <w:vAlign w:val="center"/>
            <w:hideMark/>
          </w:tcPr>
          <w:p w14:paraId="160F10FC" w14:textId="77777777" w:rsidR="008F6138" w:rsidRPr="005D68B4" w:rsidRDefault="008F6138" w:rsidP="00045F4A">
            <w:pPr>
              <w:spacing w:beforeLines="20" w:before="48" w:afterLines="20" w:after="48"/>
              <w:jc w:val="center"/>
              <w:rPr>
                <w:rFonts w:ascii="Simplified Arabic" w:hAnsi="Simplified Arabic" w:cs="Simplified Arabic"/>
                <w:color w:val="000000"/>
                <w:sz w:val="24"/>
                <w:rtl/>
                <w:lang w:bidi="ar-EG"/>
              </w:rPr>
            </w:pPr>
            <w:bookmarkStart w:id="5" w:name="OLE_LINK2"/>
            <w:r w:rsidRPr="005D68B4">
              <w:rPr>
                <w:rFonts w:ascii="Simplified Arabic" w:hAnsi="Simplified Arabic" w:cs="Simplified Arabic"/>
                <w:color w:val="000000"/>
                <w:sz w:val="24"/>
                <w:rtl/>
              </w:rPr>
              <w:t>السن</w:t>
            </w:r>
            <w:r w:rsidRPr="005D68B4">
              <w:rPr>
                <w:rFonts w:ascii="Simplified Arabic" w:hAnsi="Simplified Arabic" w:cs="Simplified Arabic" w:hint="cs"/>
                <w:color w:val="000000"/>
                <w:sz w:val="24"/>
                <w:rtl/>
              </w:rPr>
              <w:t>ة</w:t>
            </w:r>
          </w:p>
        </w:tc>
        <w:tc>
          <w:tcPr>
            <w:tcW w:w="876" w:type="pct"/>
            <w:tcBorders>
              <w:top w:val="single" w:sz="4" w:space="0" w:color="auto"/>
              <w:bottom w:val="single" w:sz="4" w:space="0" w:color="auto"/>
            </w:tcBorders>
            <w:shd w:val="clear" w:color="auto" w:fill="auto"/>
            <w:vAlign w:val="center"/>
          </w:tcPr>
          <w:p w14:paraId="5B0B5C87" w14:textId="77777777" w:rsidR="008F6138" w:rsidRPr="005D68B4" w:rsidRDefault="008F6138" w:rsidP="00045F4A">
            <w:pPr>
              <w:spacing w:beforeLines="20" w:before="48" w:afterLines="20" w:after="48"/>
              <w:jc w:val="center"/>
              <w:rPr>
                <w:rFonts w:ascii="Simplified Arabic" w:hAnsi="Simplified Arabic" w:cs="Simplified Arabic"/>
                <w:color w:val="000000"/>
                <w:sz w:val="24"/>
                <w:rtl/>
                <w:lang w:bidi="ar-EG"/>
              </w:rPr>
            </w:pPr>
            <w:r w:rsidRPr="005D68B4">
              <w:rPr>
                <w:rFonts w:ascii="Simplified Arabic" w:hAnsi="Simplified Arabic" w:cs="Simplified Arabic" w:hint="cs"/>
                <w:color w:val="000000"/>
                <w:sz w:val="24"/>
                <w:rtl/>
              </w:rPr>
              <w:t>بقري</w:t>
            </w:r>
          </w:p>
        </w:tc>
        <w:tc>
          <w:tcPr>
            <w:tcW w:w="876" w:type="pct"/>
            <w:tcBorders>
              <w:top w:val="single" w:sz="4" w:space="0" w:color="auto"/>
              <w:left w:val="nil"/>
              <w:bottom w:val="single" w:sz="4" w:space="0" w:color="auto"/>
            </w:tcBorders>
            <w:shd w:val="clear" w:color="auto" w:fill="auto"/>
            <w:vAlign w:val="center"/>
          </w:tcPr>
          <w:p w14:paraId="5DE97DBC" w14:textId="77777777" w:rsidR="008F6138" w:rsidRPr="005D68B4" w:rsidRDefault="008F6138" w:rsidP="00045F4A">
            <w:pPr>
              <w:spacing w:beforeLines="20" w:before="48" w:afterLines="20" w:after="48"/>
              <w:jc w:val="center"/>
              <w:rPr>
                <w:rFonts w:ascii="Simplified Arabic" w:hAnsi="Simplified Arabic" w:cs="Simplified Arabic"/>
                <w:color w:val="000000"/>
                <w:sz w:val="24"/>
                <w:rtl/>
                <w:lang w:bidi="ar-EG"/>
              </w:rPr>
            </w:pPr>
            <w:r w:rsidRPr="005D68B4">
              <w:rPr>
                <w:rFonts w:ascii="Simplified Arabic" w:hAnsi="Simplified Arabic" w:cs="Simplified Arabic" w:hint="cs"/>
                <w:color w:val="000000"/>
                <w:sz w:val="24"/>
                <w:rtl/>
              </w:rPr>
              <w:t>جاموس</w:t>
            </w:r>
          </w:p>
        </w:tc>
        <w:tc>
          <w:tcPr>
            <w:tcW w:w="876" w:type="pct"/>
            <w:tcBorders>
              <w:top w:val="single" w:sz="4" w:space="0" w:color="auto"/>
              <w:left w:val="nil"/>
              <w:bottom w:val="single" w:sz="4" w:space="0" w:color="auto"/>
            </w:tcBorders>
            <w:shd w:val="clear" w:color="auto" w:fill="auto"/>
            <w:vAlign w:val="center"/>
            <w:hideMark/>
          </w:tcPr>
          <w:p w14:paraId="61897534" w14:textId="77777777" w:rsidR="008F6138" w:rsidRPr="005D68B4" w:rsidRDefault="008F6138" w:rsidP="00045F4A">
            <w:pPr>
              <w:spacing w:beforeLines="20" w:before="48" w:afterLines="20" w:after="48"/>
              <w:jc w:val="center"/>
              <w:rPr>
                <w:rFonts w:ascii="Simplified Arabic" w:hAnsi="Simplified Arabic" w:cs="Simplified Arabic"/>
                <w:color w:val="000000"/>
                <w:sz w:val="24"/>
              </w:rPr>
            </w:pPr>
            <w:r w:rsidRPr="005D68B4">
              <w:rPr>
                <w:rFonts w:ascii="Simplified Arabic" w:hAnsi="Simplified Arabic" w:cs="Simplified Arabic" w:hint="cs"/>
                <w:color w:val="000000"/>
                <w:sz w:val="24"/>
                <w:rtl/>
              </w:rPr>
              <w:t>اغنام</w:t>
            </w:r>
          </w:p>
        </w:tc>
        <w:tc>
          <w:tcPr>
            <w:tcW w:w="876" w:type="pct"/>
            <w:tcBorders>
              <w:top w:val="single" w:sz="4" w:space="0" w:color="auto"/>
              <w:bottom w:val="single" w:sz="4" w:space="0" w:color="auto"/>
            </w:tcBorders>
            <w:shd w:val="clear" w:color="auto" w:fill="auto"/>
            <w:vAlign w:val="center"/>
            <w:hideMark/>
          </w:tcPr>
          <w:p w14:paraId="716238E9" w14:textId="77777777" w:rsidR="008F6138" w:rsidRPr="005D68B4" w:rsidRDefault="008F6138" w:rsidP="00045F4A">
            <w:pPr>
              <w:spacing w:beforeLines="20" w:before="48" w:afterLines="20" w:after="48"/>
              <w:jc w:val="center"/>
              <w:rPr>
                <w:rFonts w:ascii="Simplified Arabic" w:hAnsi="Simplified Arabic" w:cs="Simplified Arabic"/>
                <w:color w:val="000000"/>
                <w:sz w:val="24"/>
              </w:rPr>
            </w:pPr>
            <w:r w:rsidRPr="005D68B4">
              <w:rPr>
                <w:rFonts w:ascii="Simplified Arabic" w:hAnsi="Simplified Arabic" w:cs="Simplified Arabic" w:hint="cs"/>
                <w:color w:val="000000"/>
                <w:sz w:val="24"/>
                <w:rtl/>
              </w:rPr>
              <w:t>ماعز</w:t>
            </w:r>
          </w:p>
        </w:tc>
        <w:tc>
          <w:tcPr>
            <w:tcW w:w="877" w:type="pct"/>
            <w:tcBorders>
              <w:top w:val="single" w:sz="4" w:space="0" w:color="auto"/>
              <w:left w:val="nil"/>
              <w:bottom w:val="single" w:sz="4" w:space="0" w:color="auto"/>
            </w:tcBorders>
            <w:shd w:val="clear" w:color="auto" w:fill="auto"/>
            <w:vAlign w:val="center"/>
            <w:hideMark/>
          </w:tcPr>
          <w:p w14:paraId="602E277F" w14:textId="77777777" w:rsidR="008F6138" w:rsidRPr="005D68B4" w:rsidRDefault="008F6138" w:rsidP="00045F4A">
            <w:pPr>
              <w:spacing w:beforeLines="20" w:before="48" w:afterLines="20" w:after="48"/>
              <w:jc w:val="center"/>
              <w:rPr>
                <w:rFonts w:ascii="Simplified Arabic" w:hAnsi="Simplified Arabic" w:cs="Simplified Arabic"/>
                <w:color w:val="000000"/>
                <w:sz w:val="24"/>
              </w:rPr>
            </w:pPr>
            <w:r w:rsidRPr="005D68B4">
              <w:rPr>
                <w:rFonts w:ascii="Simplified Arabic" w:hAnsi="Simplified Arabic" w:cs="Simplified Arabic" w:hint="cs"/>
                <w:color w:val="000000"/>
                <w:sz w:val="24"/>
                <w:rtl/>
              </w:rPr>
              <w:t>جملي</w:t>
            </w:r>
          </w:p>
        </w:tc>
      </w:tr>
      <w:tr w:rsidR="008F6138" w:rsidRPr="005D68B4" w14:paraId="3FED066D" w14:textId="77777777" w:rsidTr="007F6B5F">
        <w:trPr>
          <w:trHeight w:val="80"/>
        </w:trPr>
        <w:tc>
          <w:tcPr>
            <w:tcW w:w="619" w:type="pct"/>
            <w:tcBorders>
              <w:right w:val="single" w:sz="4" w:space="0" w:color="auto"/>
            </w:tcBorders>
            <w:shd w:val="clear" w:color="auto" w:fill="auto"/>
            <w:vAlign w:val="center"/>
            <w:hideMark/>
          </w:tcPr>
          <w:p w14:paraId="640903E6" w14:textId="77777777" w:rsidR="008F6138" w:rsidRPr="005D68B4" w:rsidRDefault="008F6138" w:rsidP="003E2E16">
            <w:pPr>
              <w:spacing w:before="20" w:after="20"/>
              <w:rPr>
                <w:rFonts w:ascii="Simplified Arabic" w:hAnsi="Simplified Arabic" w:cs="Simplified Arabic"/>
                <w:color w:val="000000"/>
                <w:sz w:val="24"/>
              </w:rPr>
            </w:pPr>
            <w:r w:rsidRPr="005D68B4">
              <w:rPr>
                <w:rFonts w:ascii="Simplified Arabic" w:hAnsi="Simplified Arabic" w:cs="Simplified Arabic" w:hint="cs"/>
                <w:color w:val="000000"/>
                <w:sz w:val="24"/>
                <w:rtl/>
              </w:rPr>
              <w:t>2017</w:t>
            </w:r>
          </w:p>
        </w:tc>
        <w:tc>
          <w:tcPr>
            <w:tcW w:w="876" w:type="pct"/>
            <w:shd w:val="clear" w:color="auto" w:fill="auto"/>
            <w:vAlign w:val="bottom"/>
          </w:tcPr>
          <w:p w14:paraId="48E78B9C" w14:textId="77777777" w:rsidR="008F6138" w:rsidRPr="005D68B4" w:rsidRDefault="0003475B"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color w:val="000000"/>
                <w:sz w:val="24"/>
              </w:rPr>
              <w:t>52.9</w:t>
            </w:r>
          </w:p>
        </w:tc>
        <w:tc>
          <w:tcPr>
            <w:tcW w:w="876" w:type="pct"/>
            <w:tcBorders>
              <w:left w:val="nil"/>
            </w:tcBorders>
            <w:shd w:val="clear" w:color="auto" w:fill="auto"/>
            <w:vAlign w:val="bottom"/>
          </w:tcPr>
          <w:p w14:paraId="75E3BF94" w14:textId="77777777" w:rsidR="008F6138" w:rsidRPr="005D68B4" w:rsidRDefault="00ED38FC"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color w:val="000000"/>
                <w:sz w:val="24"/>
              </w:rPr>
              <w:t>50.8</w:t>
            </w:r>
          </w:p>
        </w:tc>
        <w:tc>
          <w:tcPr>
            <w:tcW w:w="876" w:type="pct"/>
            <w:tcBorders>
              <w:left w:val="nil"/>
            </w:tcBorders>
            <w:shd w:val="clear" w:color="auto" w:fill="auto"/>
            <w:vAlign w:val="bottom"/>
          </w:tcPr>
          <w:p w14:paraId="3D397DC9" w14:textId="77777777" w:rsidR="008F6138" w:rsidRPr="005D68B4" w:rsidRDefault="00ED38FC"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color w:val="000000"/>
                <w:sz w:val="24"/>
              </w:rPr>
              <w:t>54.4</w:t>
            </w:r>
          </w:p>
        </w:tc>
        <w:tc>
          <w:tcPr>
            <w:tcW w:w="876" w:type="pct"/>
            <w:shd w:val="clear" w:color="auto" w:fill="auto"/>
            <w:vAlign w:val="bottom"/>
          </w:tcPr>
          <w:p w14:paraId="619B6CF2" w14:textId="77777777" w:rsidR="008F6138" w:rsidRPr="005D68B4" w:rsidRDefault="00ED38FC"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color w:val="000000"/>
                <w:sz w:val="24"/>
              </w:rPr>
              <w:t>53.0</w:t>
            </w:r>
          </w:p>
        </w:tc>
        <w:tc>
          <w:tcPr>
            <w:tcW w:w="877" w:type="pct"/>
            <w:tcBorders>
              <w:left w:val="nil"/>
            </w:tcBorders>
            <w:shd w:val="clear" w:color="auto" w:fill="auto"/>
            <w:vAlign w:val="bottom"/>
          </w:tcPr>
          <w:p w14:paraId="22AF7375" w14:textId="77777777" w:rsidR="008F6138" w:rsidRPr="005D68B4" w:rsidRDefault="00ED38FC"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color w:val="000000"/>
                <w:sz w:val="24"/>
              </w:rPr>
              <w:t>43.7</w:t>
            </w:r>
          </w:p>
        </w:tc>
      </w:tr>
      <w:tr w:rsidR="008F6138" w:rsidRPr="005D68B4" w14:paraId="616E71E9" w14:textId="77777777" w:rsidTr="007F6B5F">
        <w:trPr>
          <w:trHeight w:val="81"/>
        </w:trPr>
        <w:tc>
          <w:tcPr>
            <w:tcW w:w="619" w:type="pct"/>
            <w:tcBorders>
              <w:right w:val="single" w:sz="4" w:space="0" w:color="auto"/>
            </w:tcBorders>
            <w:shd w:val="clear" w:color="auto" w:fill="auto"/>
            <w:vAlign w:val="center"/>
            <w:hideMark/>
          </w:tcPr>
          <w:p w14:paraId="031C62E9" w14:textId="77777777" w:rsidR="008F6138" w:rsidRPr="003E2E16" w:rsidRDefault="008F6138" w:rsidP="003E2E16">
            <w:pPr>
              <w:spacing w:before="20" w:after="20"/>
              <w:rPr>
                <w:rFonts w:ascii="Simplified Arabic" w:hAnsi="Simplified Arabic" w:cs="Simplified Arabic"/>
                <w:color w:val="000000" w:themeColor="text1"/>
                <w:sz w:val="24"/>
              </w:rPr>
            </w:pPr>
            <w:r w:rsidRPr="003E2E16">
              <w:rPr>
                <w:rFonts w:ascii="Simplified Arabic" w:hAnsi="Simplified Arabic" w:cs="Simplified Arabic" w:hint="cs"/>
                <w:color w:val="000000" w:themeColor="text1"/>
                <w:sz w:val="24"/>
                <w:rtl/>
              </w:rPr>
              <w:t>2018</w:t>
            </w:r>
          </w:p>
        </w:tc>
        <w:tc>
          <w:tcPr>
            <w:tcW w:w="876" w:type="pct"/>
            <w:shd w:val="clear" w:color="auto" w:fill="auto"/>
            <w:vAlign w:val="bottom"/>
          </w:tcPr>
          <w:p w14:paraId="730B39EA" w14:textId="77777777" w:rsidR="008F6138" w:rsidRPr="005D68B4" w:rsidRDefault="0003475B"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color w:val="000000"/>
                <w:sz w:val="24"/>
              </w:rPr>
              <w:t>54.6</w:t>
            </w:r>
          </w:p>
        </w:tc>
        <w:tc>
          <w:tcPr>
            <w:tcW w:w="876" w:type="pct"/>
            <w:tcBorders>
              <w:left w:val="nil"/>
            </w:tcBorders>
            <w:shd w:val="clear" w:color="auto" w:fill="auto"/>
            <w:vAlign w:val="bottom"/>
          </w:tcPr>
          <w:p w14:paraId="10B9CBD6" w14:textId="77777777" w:rsidR="008F6138" w:rsidRPr="005D68B4" w:rsidRDefault="00ED38FC"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color w:val="000000"/>
                <w:sz w:val="24"/>
              </w:rPr>
              <w:t>53.4</w:t>
            </w:r>
          </w:p>
        </w:tc>
        <w:tc>
          <w:tcPr>
            <w:tcW w:w="876" w:type="pct"/>
            <w:tcBorders>
              <w:left w:val="nil"/>
            </w:tcBorders>
            <w:shd w:val="clear" w:color="auto" w:fill="auto"/>
            <w:vAlign w:val="bottom"/>
          </w:tcPr>
          <w:p w14:paraId="42CD84AB" w14:textId="77777777" w:rsidR="008F6138" w:rsidRPr="005D68B4" w:rsidRDefault="00ED38FC"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color w:val="000000"/>
                <w:sz w:val="24"/>
              </w:rPr>
              <w:t>58.5</w:t>
            </w:r>
          </w:p>
        </w:tc>
        <w:tc>
          <w:tcPr>
            <w:tcW w:w="876" w:type="pct"/>
            <w:shd w:val="clear" w:color="auto" w:fill="auto"/>
            <w:vAlign w:val="bottom"/>
          </w:tcPr>
          <w:p w14:paraId="6167693D" w14:textId="77777777" w:rsidR="008F6138" w:rsidRPr="005D68B4" w:rsidRDefault="00ED38FC"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color w:val="000000"/>
                <w:sz w:val="24"/>
              </w:rPr>
              <w:t>55.20</w:t>
            </w:r>
          </w:p>
        </w:tc>
        <w:tc>
          <w:tcPr>
            <w:tcW w:w="877" w:type="pct"/>
            <w:tcBorders>
              <w:left w:val="nil"/>
            </w:tcBorders>
            <w:shd w:val="clear" w:color="auto" w:fill="auto"/>
            <w:vAlign w:val="bottom"/>
          </w:tcPr>
          <w:p w14:paraId="573D302F" w14:textId="77777777" w:rsidR="008F6138" w:rsidRPr="005D68B4" w:rsidRDefault="00ED38FC"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color w:val="000000"/>
                <w:sz w:val="24"/>
              </w:rPr>
              <w:t>44.0</w:t>
            </w:r>
          </w:p>
        </w:tc>
      </w:tr>
      <w:tr w:rsidR="008F6138" w:rsidRPr="005D68B4" w14:paraId="4F30140B" w14:textId="77777777" w:rsidTr="007F6B5F">
        <w:trPr>
          <w:trHeight w:val="80"/>
        </w:trPr>
        <w:tc>
          <w:tcPr>
            <w:tcW w:w="619" w:type="pct"/>
            <w:tcBorders>
              <w:right w:val="single" w:sz="4" w:space="0" w:color="auto"/>
            </w:tcBorders>
            <w:shd w:val="clear" w:color="auto" w:fill="auto"/>
            <w:vAlign w:val="center"/>
            <w:hideMark/>
          </w:tcPr>
          <w:p w14:paraId="6514D4A1" w14:textId="77777777" w:rsidR="008F6138" w:rsidRPr="003E2E16" w:rsidRDefault="008F6138" w:rsidP="003E2E16">
            <w:pPr>
              <w:spacing w:before="20" w:after="20"/>
              <w:rPr>
                <w:rFonts w:ascii="Simplified Arabic" w:hAnsi="Simplified Arabic" w:cs="Simplified Arabic"/>
                <w:color w:val="000000" w:themeColor="text1"/>
                <w:sz w:val="24"/>
              </w:rPr>
            </w:pPr>
            <w:r w:rsidRPr="003E2E16">
              <w:rPr>
                <w:rFonts w:ascii="Simplified Arabic" w:hAnsi="Simplified Arabic" w:cs="Simplified Arabic" w:hint="cs"/>
                <w:color w:val="000000" w:themeColor="text1"/>
                <w:sz w:val="24"/>
                <w:rtl/>
              </w:rPr>
              <w:t>2019</w:t>
            </w:r>
            <w:r w:rsidRPr="003E2E16">
              <w:rPr>
                <w:rFonts w:ascii="Simplified Arabic" w:hAnsi="Simplified Arabic" w:cs="Simplified Arabic"/>
                <w:color w:val="000000" w:themeColor="text1"/>
                <w:sz w:val="24"/>
              </w:rPr>
              <w:t>**</w:t>
            </w:r>
          </w:p>
        </w:tc>
        <w:tc>
          <w:tcPr>
            <w:tcW w:w="876" w:type="pct"/>
            <w:shd w:val="clear" w:color="auto" w:fill="auto"/>
            <w:vAlign w:val="center"/>
          </w:tcPr>
          <w:p w14:paraId="6B2E0E49" w14:textId="77777777" w:rsidR="008F6138" w:rsidRPr="00ED38FC" w:rsidRDefault="009310BD"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53.5</w:t>
            </w:r>
          </w:p>
        </w:tc>
        <w:tc>
          <w:tcPr>
            <w:tcW w:w="876" w:type="pct"/>
            <w:tcBorders>
              <w:left w:val="nil"/>
            </w:tcBorders>
            <w:shd w:val="clear" w:color="auto" w:fill="auto"/>
            <w:vAlign w:val="center"/>
          </w:tcPr>
          <w:p w14:paraId="60E6F2A4" w14:textId="77777777" w:rsidR="008F6138" w:rsidRPr="00ED38FC" w:rsidRDefault="00FB03E0"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50.4</w:t>
            </w:r>
          </w:p>
        </w:tc>
        <w:tc>
          <w:tcPr>
            <w:tcW w:w="876" w:type="pct"/>
            <w:tcBorders>
              <w:left w:val="nil"/>
            </w:tcBorders>
            <w:shd w:val="clear" w:color="auto" w:fill="auto"/>
            <w:vAlign w:val="center"/>
          </w:tcPr>
          <w:p w14:paraId="16F75B9E" w14:textId="77777777" w:rsidR="008F6138" w:rsidRPr="00ED38FC" w:rsidRDefault="00FB03E0"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59.5</w:t>
            </w:r>
          </w:p>
        </w:tc>
        <w:tc>
          <w:tcPr>
            <w:tcW w:w="876" w:type="pct"/>
            <w:shd w:val="clear" w:color="auto" w:fill="auto"/>
            <w:vAlign w:val="center"/>
          </w:tcPr>
          <w:p w14:paraId="2A826E4D" w14:textId="77777777" w:rsidR="008F6138" w:rsidRPr="00ED38FC" w:rsidRDefault="003C7330"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57.6</w:t>
            </w:r>
          </w:p>
        </w:tc>
        <w:tc>
          <w:tcPr>
            <w:tcW w:w="877" w:type="pct"/>
            <w:tcBorders>
              <w:left w:val="nil"/>
            </w:tcBorders>
            <w:shd w:val="clear" w:color="auto" w:fill="auto"/>
            <w:vAlign w:val="center"/>
          </w:tcPr>
          <w:p w14:paraId="68CE58C3" w14:textId="77777777" w:rsidR="008F6138" w:rsidRPr="00ED38FC" w:rsidRDefault="00040420"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43.8</w:t>
            </w:r>
          </w:p>
        </w:tc>
      </w:tr>
      <w:tr w:rsidR="00DC2FC9" w:rsidRPr="005D68B4" w14:paraId="6A9EC734" w14:textId="77777777" w:rsidTr="007F6B5F">
        <w:trPr>
          <w:trHeight w:val="80"/>
        </w:trPr>
        <w:tc>
          <w:tcPr>
            <w:tcW w:w="619" w:type="pct"/>
            <w:tcBorders>
              <w:right w:val="single" w:sz="4" w:space="0" w:color="auto"/>
            </w:tcBorders>
            <w:shd w:val="clear" w:color="auto" w:fill="auto"/>
            <w:vAlign w:val="center"/>
          </w:tcPr>
          <w:p w14:paraId="027DD6B9" w14:textId="77777777" w:rsidR="00DC2FC9" w:rsidRPr="003E2E16" w:rsidRDefault="00DC2FC9" w:rsidP="003E2E16">
            <w:pPr>
              <w:spacing w:before="20" w:after="20"/>
              <w:rPr>
                <w:rFonts w:ascii="Simplified Arabic" w:hAnsi="Simplified Arabic" w:cs="Simplified Arabic"/>
                <w:color w:val="000000" w:themeColor="text1"/>
                <w:sz w:val="24"/>
                <w:rtl/>
              </w:rPr>
            </w:pPr>
            <w:r w:rsidRPr="003E2E16">
              <w:rPr>
                <w:rFonts w:ascii="Simplified Arabic" w:hAnsi="Simplified Arabic" w:cs="Simplified Arabic"/>
                <w:color w:val="000000" w:themeColor="text1"/>
                <w:sz w:val="24"/>
              </w:rPr>
              <w:t>**2020</w:t>
            </w:r>
          </w:p>
        </w:tc>
        <w:tc>
          <w:tcPr>
            <w:tcW w:w="876" w:type="pct"/>
            <w:shd w:val="clear" w:color="auto" w:fill="auto"/>
            <w:vAlign w:val="center"/>
          </w:tcPr>
          <w:p w14:paraId="30A319D3" w14:textId="77777777" w:rsidR="00DC2FC9" w:rsidRDefault="009310BD" w:rsidP="00045F4A">
            <w:pPr>
              <w:jc w:val="center"/>
              <w:rPr>
                <w:rFonts w:ascii="Simplified Arabic" w:hAnsi="Simplified Arabic" w:cs="Simplified Arabic"/>
                <w:color w:val="000000"/>
                <w:sz w:val="24"/>
              </w:rPr>
            </w:pPr>
            <w:r>
              <w:rPr>
                <w:rFonts w:ascii="Simplified Arabic" w:hAnsi="Simplified Arabic" w:cs="Simplified Arabic" w:hint="cs"/>
                <w:color w:val="000000"/>
                <w:rtl/>
              </w:rPr>
              <w:t>51.2</w:t>
            </w:r>
          </w:p>
        </w:tc>
        <w:tc>
          <w:tcPr>
            <w:tcW w:w="876" w:type="pct"/>
            <w:tcBorders>
              <w:left w:val="nil"/>
            </w:tcBorders>
            <w:shd w:val="clear" w:color="auto" w:fill="auto"/>
            <w:vAlign w:val="center"/>
          </w:tcPr>
          <w:p w14:paraId="7C228A58" w14:textId="77777777" w:rsidR="00DC2FC9" w:rsidRDefault="00FB03E0" w:rsidP="00045F4A">
            <w:pPr>
              <w:jc w:val="center"/>
              <w:rPr>
                <w:rFonts w:ascii="Simplified Arabic" w:hAnsi="Simplified Arabic" w:cs="Simplified Arabic"/>
                <w:color w:val="000000"/>
                <w:sz w:val="24"/>
              </w:rPr>
            </w:pPr>
            <w:r>
              <w:rPr>
                <w:rFonts w:ascii="Simplified Arabic" w:hAnsi="Simplified Arabic" w:cs="Simplified Arabic" w:hint="cs"/>
                <w:color w:val="000000"/>
                <w:rtl/>
              </w:rPr>
              <w:t>49.2</w:t>
            </w:r>
          </w:p>
        </w:tc>
        <w:tc>
          <w:tcPr>
            <w:tcW w:w="876" w:type="pct"/>
            <w:tcBorders>
              <w:left w:val="nil"/>
            </w:tcBorders>
            <w:shd w:val="clear" w:color="auto" w:fill="auto"/>
            <w:vAlign w:val="center"/>
          </w:tcPr>
          <w:p w14:paraId="542248E1" w14:textId="77777777" w:rsidR="00DC2FC9" w:rsidRDefault="00750C13" w:rsidP="00045F4A">
            <w:pPr>
              <w:jc w:val="center"/>
              <w:rPr>
                <w:rFonts w:ascii="Simplified Arabic" w:hAnsi="Simplified Arabic" w:cs="Simplified Arabic"/>
                <w:color w:val="000000"/>
                <w:sz w:val="24"/>
              </w:rPr>
            </w:pPr>
            <w:r>
              <w:rPr>
                <w:rFonts w:ascii="Simplified Arabic" w:hAnsi="Simplified Arabic" w:cs="Simplified Arabic" w:hint="cs"/>
                <w:color w:val="000000"/>
                <w:rtl/>
              </w:rPr>
              <w:t>56.5</w:t>
            </w:r>
          </w:p>
        </w:tc>
        <w:tc>
          <w:tcPr>
            <w:tcW w:w="876" w:type="pct"/>
            <w:shd w:val="clear" w:color="auto" w:fill="auto"/>
            <w:vAlign w:val="center"/>
          </w:tcPr>
          <w:p w14:paraId="4252C3C5" w14:textId="77777777" w:rsidR="00DC2FC9" w:rsidRDefault="003C7330" w:rsidP="00045F4A">
            <w:pPr>
              <w:jc w:val="center"/>
              <w:rPr>
                <w:rFonts w:ascii="Simplified Arabic" w:hAnsi="Simplified Arabic" w:cs="Simplified Arabic"/>
                <w:color w:val="000000"/>
                <w:sz w:val="24"/>
              </w:rPr>
            </w:pPr>
            <w:r>
              <w:rPr>
                <w:rFonts w:ascii="Simplified Arabic" w:hAnsi="Simplified Arabic" w:cs="Simplified Arabic" w:hint="cs"/>
                <w:color w:val="000000"/>
                <w:rtl/>
              </w:rPr>
              <w:t>56.2</w:t>
            </w:r>
          </w:p>
        </w:tc>
        <w:tc>
          <w:tcPr>
            <w:tcW w:w="877" w:type="pct"/>
            <w:tcBorders>
              <w:left w:val="nil"/>
            </w:tcBorders>
            <w:shd w:val="clear" w:color="auto" w:fill="auto"/>
            <w:vAlign w:val="center"/>
          </w:tcPr>
          <w:p w14:paraId="7C2D22D9" w14:textId="77777777" w:rsidR="00DC2FC9" w:rsidRDefault="00040420" w:rsidP="00045F4A">
            <w:pPr>
              <w:jc w:val="center"/>
              <w:rPr>
                <w:rFonts w:ascii="Simplified Arabic" w:hAnsi="Simplified Arabic" w:cs="Simplified Arabic"/>
                <w:color w:val="000000"/>
                <w:sz w:val="24"/>
              </w:rPr>
            </w:pPr>
            <w:r>
              <w:rPr>
                <w:rFonts w:ascii="Simplified Arabic" w:hAnsi="Simplified Arabic" w:cs="Simplified Arabic" w:hint="cs"/>
                <w:color w:val="000000"/>
                <w:rtl/>
              </w:rPr>
              <w:t>40.6</w:t>
            </w:r>
          </w:p>
        </w:tc>
      </w:tr>
      <w:tr w:rsidR="00334F0E" w:rsidRPr="005D68B4" w14:paraId="563482F4" w14:textId="77777777" w:rsidTr="007F6B5F">
        <w:trPr>
          <w:trHeight w:val="80"/>
        </w:trPr>
        <w:tc>
          <w:tcPr>
            <w:tcW w:w="619" w:type="pct"/>
            <w:tcBorders>
              <w:bottom w:val="single" w:sz="4" w:space="0" w:color="auto"/>
              <w:right w:val="single" w:sz="4" w:space="0" w:color="auto"/>
            </w:tcBorders>
            <w:shd w:val="clear" w:color="auto" w:fill="auto"/>
            <w:vAlign w:val="center"/>
          </w:tcPr>
          <w:p w14:paraId="684D1724" w14:textId="77777777" w:rsidR="00334F0E" w:rsidRDefault="00334F0E" w:rsidP="003E2E16">
            <w:pPr>
              <w:spacing w:before="20" w:after="20"/>
              <w:rPr>
                <w:rFonts w:ascii="Simplified Arabic" w:hAnsi="Simplified Arabic" w:cs="Simplified Arabic"/>
                <w:color w:val="000000" w:themeColor="text1"/>
                <w:sz w:val="24"/>
              </w:rPr>
            </w:pPr>
            <w:r>
              <w:rPr>
                <w:rFonts w:ascii="Simplified Arabic" w:hAnsi="Simplified Arabic" w:cs="Simplified Arabic" w:hint="cs"/>
                <w:color w:val="000000" w:themeColor="text1"/>
                <w:sz w:val="24"/>
                <w:rtl/>
              </w:rPr>
              <w:t>2021***</w:t>
            </w:r>
          </w:p>
        </w:tc>
        <w:tc>
          <w:tcPr>
            <w:tcW w:w="876" w:type="pct"/>
            <w:tcBorders>
              <w:bottom w:val="single" w:sz="4" w:space="0" w:color="auto"/>
            </w:tcBorders>
            <w:shd w:val="clear" w:color="auto" w:fill="auto"/>
            <w:vAlign w:val="center"/>
          </w:tcPr>
          <w:p w14:paraId="707DA694" w14:textId="77777777" w:rsidR="00334F0E" w:rsidRDefault="009310BD" w:rsidP="00045F4A">
            <w:pPr>
              <w:jc w:val="center"/>
              <w:rPr>
                <w:rFonts w:ascii="Simplified Arabic" w:hAnsi="Simplified Arabic" w:cs="Simplified Arabic"/>
                <w:color w:val="000000"/>
                <w:rtl/>
              </w:rPr>
            </w:pPr>
            <w:r>
              <w:rPr>
                <w:rFonts w:ascii="Simplified Arabic" w:hAnsi="Simplified Arabic" w:cs="Simplified Arabic" w:hint="cs"/>
                <w:color w:val="000000"/>
                <w:rtl/>
              </w:rPr>
              <w:t>53.2</w:t>
            </w:r>
          </w:p>
        </w:tc>
        <w:tc>
          <w:tcPr>
            <w:tcW w:w="876" w:type="pct"/>
            <w:tcBorders>
              <w:left w:val="nil"/>
              <w:bottom w:val="single" w:sz="4" w:space="0" w:color="auto"/>
            </w:tcBorders>
            <w:shd w:val="clear" w:color="auto" w:fill="auto"/>
            <w:vAlign w:val="center"/>
          </w:tcPr>
          <w:p w14:paraId="1F6C6830" w14:textId="77777777" w:rsidR="00334F0E" w:rsidRDefault="00FB03E0" w:rsidP="00045F4A">
            <w:pPr>
              <w:jc w:val="center"/>
              <w:rPr>
                <w:rFonts w:ascii="Simplified Arabic" w:hAnsi="Simplified Arabic" w:cs="Simplified Arabic"/>
                <w:color w:val="000000"/>
                <w:rtl/>
              </w:rPr>
            </w:pPr>
            <w:r>
              <w:rPr>
                <w:rFonts w:ascii="Simplified Arabic" w:hAnsi="Simplified Arabic" w:cs="Simplified Arabic" w:hint="cs"/>
                <w:color w:val="000000"/>
                <w:rtl/>
              </w:rPr>
              <w:t>52.0</w:t>
            </w:r>
          </w:p>
        </w:tc>
        <w:tc>
          <w:tcPr>
            <w:tcW w:w="876" w:type="pct"/>
            <w:tcBorders>
              <w:left w:val="nil"/>
              <w:bottom w:val="single" w:sz="4" w:space="0" w:color="auto"/>
            </w:tcBorders>
            <w:shd w:val="clear" w:color="auto" w:fill="auto"/>
            <w:vAlign w:val="center"/>
          </w:tcPr>
          <w:p w14:paraId="1CE5CCFC" w14:textId="77777777" w:rsidR="00334F0E" w:rsidRDefault="00750C13" w:rsidP="00045F4A">
            <w:pPr>
              <w:jc w:val="center"/>
              <w:rPr>
                <w:rFonts w:ascii="Simplified Arabic" w:hAnsi="Simplified Arabic" w:cs="Simplified Arabic"/>
                <w:color w:val="000000"/>
                <w:rtl/>
              </w:rPr>
            </w:pPr>
            <w:r>
              <w:rPr>
                <w:rFonts w:ascii="Simplified Arabic" w:hAnsi="Simplified Arabic" w:cs="Simplified Arabic" w:hint="cs"/>
                <w:color w:val="000000"/>
                <w:rtl/>
              </w:rPr>
              <w:t>55.5</w:t>
            </w:r>
          </w:p>
        </w:tc>
        <w:tc>
          <w:tcPr>
            <w:tcW w:w="876" w:type="pct"/>
            <w:tcBorders>
              <w:bottom w:val="single" w:sz="4" w:space="0" w:color="auto"/>
            </w:tcBorders>
            <w:shd w:val="clear" w:color="auto" w:fill="auto"/>
            <w:vAlign w:val="center"/>
          </w:tcPr>
          <w:p w14:paraId="36F5A754" w14:textId="77777777" w:rsidR="00334F0E" w:rsidRDefault="003C7330" w:rsidP="00045F4A">
            <w:pPr>
              <w:jc w:val="center"/>
              <w:rPr>
                <w:rFonts w:ascii="Simplified Arabic" w:hAnsi="Simplified Arabic" w:cs="Simplified Arabic"/>
                <w:color w:val="000000"/>
                <w:rtl/>
              </w:rPr>
            </w:pPr>
            <w:r>
              <w:rPr>
                <w:rFonts w:ascii="Simplified Arabic" w:hAnsi="Simplified Arabic" w:cs="Simplified Arabic" w:hint="cs"/>
                <w:color w:val="000000"/>
                <w:rtl/>
              </w:rPr>
              <w:t>62.2</w:t>
            </w:r>
          </w:p>
        </w:tc>
        <w:tc>
          <w:tcPr>
            <w:tcW w:w="877" w:type="pct"/>
            <w:tcBorders>
              <w:left w:val="nil"/>
              <w:bottom w:val="single" w:sz="4" w:space="0" w:color="auto"/>
            </w:tcBorders>
            <w:shd w:val="clear" w:color="auto" w:fill="auto"/>
            <w:vAlign w:val="center"/>
          </w:tcPr>
          <w:p w14:paraId="09211BCF" w14:textId="77777777" w:rsidR="00334F0E" w:rsidRDefault="00040420" w:rsidP="00045F4A">
            <w:pPr>
              <w:jc w:val="center"/>
              <w:rPr>
                <w:rFonts w:ascii="Simplified Arabic" w:hAnsi="Simplified Arabic" w:cs="Simplified Arabic"/>
                <w:color w:val="000000"/>
                <w:rtl/>
              </w:rPr>
            </w:pPr>
            <w:r>
              <w:rPr>
                <w:rFonts w:ascii="Simplified Arabic" w:hAnsi="Simplified Arabic" w:cs="Simplified Arabic" w:hint="cs"/>
                <w:color w:val="000000"/>
                <w:rtl/>
              </w:rPr>
              <w:t>40.2</w:t>
            </w:r>
          </w:p>
        </w:tc>
      </w:tr>
    </w:tbl>
    <w:bookmarkEnd w:id="5"/>
    <w:p w14:paraId="3790B1AB" w14:textId="77777777" w:rsidR="00177B73" w:rsidRPr="005D68B4" w:rsidRDefault="00177B73" w:rsidP="00045F4A">
      <w:pPr>
        <w:pStyle w:val="BlockText"/>
        <w:rPr>
          <w:snapToGrid w:val="0"/>
          <w:sz w:val="20"/>
          <w:szCs w:val="20"/>
          <w:rtl/>
          <w:lang w:val="en-US" w:eastAsia="en-US"/>
        </w:rPr>
      </w:pPr>
      <w:r w:rsidRPr="005D68B4">
        <w:rPr>
          <w:rFonts w:hint="cs"/>
          <w:snapToGrid w:val="0"/>
          <w:sz w:val="20"/>
          <w:szCs w:val="20"/>
          <w:rtl/>
          <w:lang w:eastAsia="en-US"/>
        </w:rPr>
        <w:t xml:space="preserve">* </w:t>
      </w:r>
      <w:r w:rsidR="001B463B" w:rsidRPr="005D68B4">
        <w:rPr>
          <w:rFonts w:hint="cs"/>
          <w:snapToGrid w:val="0"/>
          <w:sz w:val="20"/>
          <w:szCs w:val="20"/>
          <w:rtl/>
          <w:lang w:val="en-US" w:eastAsia="en-US"/>
        </w:rPr>
        <w:t>قيم دفترية</w:t>
      </w:r>
      <w:r w:rsidR="001B463B" w:rsidRPr="005D68B4">
        <w:rPr>
          <w:rFonts w:hint="cs"/>
          <w:snapToGrid w:val="0"/>
          <w:sz w:val="20"/>
          <w:szCs w:val="20"/>
          <w:rtl/>
          <w:lang w:eastAsia="en-US"/>
        </w:rPr>
        <w:t xml:space="preserve"> </w:t>
      </w:r>
      <w:r w:rsidRPr="005D68B4">
        <w:rPr>
          <w:rFonts w:hint="cs"/>
          <w:snapToGrid w:val="0"/>
          <w:sz w:val="20"/>
          <w:szCs w:val="20"/>
          <w:rtl/>
          <w:lang w:eastAsia="en-US"/>
        </w:rPr>
        <w:t xml:space="preserve">، ** قيم </w:t>
      </w:r>
      <w:r w:rsidR="00334F0E">
        <w:rPr>
          <w:rFonts w:hint="cs"/>
          <w:snapToGrid w:val="0"/>
          <w:sz w:val="20"/>
          <w:szCs w:val="20"/>
          <w:rtl/>
          <w:lang w:eastAsia="en-US"/>
        </w:rPr>
        <w:t>ميدانية</w:t>
      </w:r>
      <w:r w:rsidRPr="005D68B4">
        <w:rPr>
          <w:rFonts w:hint="cs"/>
          <w:snapToGrid w:val="0"/>
          <w:sz w:val="20"/>
          <w:szCs w:val="20"/>
          <w:rtl/>
          <w:lang w:eastAsia="en-US"/>
        </w:rPr>
        <w:t>،.*</w:t>
      </w:r>
      <w:r w:rsidR="008A7867" w:rsidRPr="005D68B4">
        <w:rPr>
          <w:rFonts w:hint="cs"/>
          <w:snapToGrid w:val="0"/>
          <w:sz w:val="20"/>
          <w:szCs w:val="20"/>
          <w:rtl/>
          <w:lang w:eastAsia="en-US"/>
        </w:rPr>
        <w:t>*</w:t>
      </w:r>
      <w:r w:rsidRPr="005D68B4">
        <w:rPr>
          <w:rFonts w:hint="cs"/>
          <w:snapToGrid w:val="0"/>
          <w:sz w:val="20"/>
          <w:szCs w:val="20"/>
          <w:rtl/>
          <w:lang w:eastAsia="en-US"/>
        </w:rPr>
        <w:t xml:space="preserve">* قيم متوقعة </w:t>
      </w:r>
    </w:p>
    <w:p w14:paraId="44FCBD98" w14:textId="04E05275" w:rsidR="0050296C" w:rsidRDefault="0050296C" w:rsidP="00045F4A">
      <w:pPr>
        <w:ind w:left="707" w:hanging="709"/>
        <w:rPr>
          <w:rFonts w:ascii="Simplified Arabic" w:hAnsi="Simplified Arabic" w:cs="Simplified Arabic"/>
          <w:b/>
          <w:bCs/>
          <w:rtl/>
        </w:rPr>
      </w:pPr>
      <w:r w:rsidRPr="005D68B4">
        <w:rPr>
          <w:rFonts w:ascii="Simplified Arabic" w:hAnsi="Simplified Arabic" w:cs="Simplified Arabic"/>
          <w:b/>
          <w:bCs/>
          <w:u w:val="single"/>
          <w:rtl/>
        </w:rPr>
        <w:t>المصدر</w:t>
      </w:r>
      <w:r w:rsidRPr="005D68B4">
        <w:rPr>
          <w:rFonts w:ascii="Simplified Arabic" w:hAnsi="Simplified Arabic" w:cs="Simplified Arabic"/>
          <w:b/>
          <w:bCs/>
          <w:rtl/>
        </w:rPr>
        <w:t>:</w:t>
      </w:r>
      <w:r w:rsidRPr="005D68B4">
        <w:rPr>
          <w:rFonts w:ascii="Simplified Arabic" w:hAnsi="Simplified Arabic" w:cs="Simplified Arabic" w:hint="cs"/>
          <w:b/>
          <w:bCs/>
          <w:rtl/>
        </w:rPr>
        <w:t xml:space="preserve"> جمعت وحسبت من وزارة الزراعة واستصلاح الأراضي، قطاع الشئون الاقتصادية، الإدارة المركزية للاقتصاد الزراعي، </w:t>
      </w:r>
      <w:r w:rsidRPr="005D68B4">
        <w:rPr>
          <w:rFonts w:ascii="Simplified Arabic" w:hAnsi="Simplified Arabic" w:cs="Simplified Arabic"/>
          <w:b/>
          <w:bCs/>
          <w:rtl/>
        </w:rPr>
        <w:t xml:space="preserve">نشرة </w:t>
      </w:r>
      <w:r w:rsidR="00570D3B">
        <w:rPr>
          <w:rFonts w:ascii="Simplified Arabic" w:hAnsi="Simplified Arabic" w:cs="Simplified Arabic"/>
          <w:b/>
          <w:bCs/>
          <w:rtl/>
        </w:rPr>
        <w:t>الأسعار</w:t>
      </w:r>
      <w:r w:rsidRPr="005D68B4">
        <w:rPr>
          <w:rFonts w:ascii="Simplified Arabic" w:hAnsi="Simplified Arabic" w:cs="Simplified Arabic"/>
          <w:b/>
          <w:bCs/>
          <w:rtl/>
        </w:rPr>
        <w:t xml:space="preserve"> الزراعية</w:t>
      </w:r>
      <w:r w:rsidRPr="005D68B4">
        <w:rPr>
          <w:rFonts w:ascii="Simplified Arabic" w:hAnsi="Simplified Arabic" w:cs="Simplified Arabic" w:hint="cs"/>
          <w:b/>
          <w:bCs/>
          <w:rtl/>
        </w:rPr>
        <w:t>، أعداد مختلفة.</w:t>
      </w:r>
    </w:p>
    <w:p w14:paraId="179ABA71" w14:textId="77777777" w:rsidR="005815BE" w:rsidRDefault="005815BE" w:rsidP="00045F4A">
      <w:pPr>
        <w:ind w:left="707" w:hanging="709"/>
        <w:jc w:val="center"/>
        <w:rPr>
          <w:rFonts w:ascii="Simplified Arabic" w:hAnsi="Simplified Arabic" w:cs="Simplified Arabic"/>
          <w:b/>
          <w:bCs/>
          <w:rtl/>
          <w:lang w:bidi="ar-EG"/>
        </w:rPr>
      </w:pPr>
    </w:p>
    <w:p w14:paraId="2F024D35" w14:textId="0F99BAAA" w:rsidR="007B7BAB" w:rsidRPr="007B7BAB" w:rsidRDefault="00570D3B" w:rsidP="00045F4A">
      <w:pPr>
        <w:ind w:left="707" w:hanging="709"/>
        <w:jc w:val="center"/>
        <w:rPr>
          <w:rFonts w:ascii="Simplified Arabic" w:hAnsi="Simplified Arabic" w:cs="Simplified Arabic"/>
          <w:b/>
          <w:bCs/>
        </w:rPr>
      </w:pPr>
      <w:r>
        <w:rPr>
          <w:rFonts w:ascii="Simplified Arabic" w:hAnsi="Simplified Arabic" w:cs="Simplified Arabic"/>
          <w:b/>
          <w:bCs/>
          <w:rtl/>
          <w:lang w:bidi="ar-EG"/>
        </w:rPr>
        <w:lastRenderedPageBreak/>
        <w:t>أسعار</w:t>
      </w:r>
      <w:r w:rsidR="007B7BAB" w:rsidRPr="007B7BAB">
        <w:rPr>
          <w:rFonts w:ascii="Simplified Arabic" w:hAnsi="Simplified Arabic" w:cs="Simplified Arabic"/>
          <w:b/>
          <w:bCs/>
          <w:rtl/>
          <w:lang w:bidi="ar-EG"/>
        </w:rPr>
        <w:t xml:space="preserve"> الجملة للحوم الحمراء الحية لكل من الأبقار والجاموس خلال الفترة(</w:t>
      </w:r>
      <w:r w:rsidR="007B7BAB">
        <w:rPr>
          <w:rFonts w:ascii="Simplified Arabic" w:hAnsi="Simplified Arabic" w:cs="Simplified Arabic" w:hint="cs"/>
          <w:b/>
          <w:bCs/>
          <w:rtl/>
          <w:lang w:bidi="ar-EG"/>
        </w:rPr>
        <w:t>2020</w:t>
      </w:r>
      <w:r w:rsidR="007B7BAB" w:rsidRPr="007B7BAB">
        <w:rPr>
          <w:rFonts w:ascii="Simplified Arabic" w:hAnsi="Simplified Arabic" w:cs="Simplified Arabic"/>
          <w:b/>
          <w:bCs/>
          <w:rtl/>
          <w:lang w:bidi="ar-EG"/>
        </w:rPr>
        <w:t>-</w:t>
      </w:r>
      <w:r w:rsidR="007B7BAB">
        <w:rPr>
          <w:rFonts w:ascii="Simplified Arabic" w:hAnsi="Simplified Arabic" w:cs="Simplified Arabic" w:hint="cs"/>
          <w:b/>
          <w:bCs/>
          <w:rtl/>
          <w:lang w:bidi="ar-EG"/>
        </w:rPr>
        <w:t>2017</w:t>
      </w:r>
      <w:r w:rsidR="007B7BAB" w:rsidRPr="007B7BAB">
        <w:rPr>
          <w:rFonts w:ascii="Simplified Arabic" w:hAnsi="Simplified Arabic" w:cs="Simplified Arabic"/>
          <w:b/>
          <w:bCs/>
          <w:rtl/>
          <w:lang w:bidi="ar-EG"/>
        </w:rPr>
        <w:t>)</w:t>
      </w:r>
    </w:p>
    <w:p w14:paraId="0658ADB1" w14:textId="77777777" w:rsidR="00AC7D8F" w:rsidRDefault="007B7BAB" w:rsidP="00045F4A">
      <w:pPr>
        <w:jc w:val="center"/>
        <w:rPr>
          <w:noProof/>
          <w:rtl/>
        </w:rPr>
      </w:pPr>
      <w:r>
        <w:rPr>
          <w:noProof/>
        </w:rPr>
        <w:drawing>
          <wp:inline distT="0" distB="0" distL="0" distR="0" wp14:anchorId="30E79975" wp14:editId="53F285E1">
            <wp:extent cx="4508500" cy="2235200"/>
            <wp:effectExtent l="0" t="0" r="6350" b="12700"/>
            <wp:docPr id="20" name="Chart 20">
              <a:extLst xmlns:a="http://schemas.openxmlformats.org/drawingml/2006/main">
                <a:ext uri="{FF2B5EF4-FFF2-40B4-BE49-F238E27FC236}">
                  <a16:creationId xmlns:a16="http://schemas.microsoft.com/office/drawing/2014/main" id="{84088870-A550-458E-A47A-C11D9159D2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30C2510" w14:textId="77777777" w:rsidR="00AC7D8F" w:rsidRPr="005D68B4" w:rsidRDefault="00AC7D8F" w:rsidP="00045F4A">
      <w:pPr>
        <w:jc w:val="center"/>
        <w:rPr>
          <w:sz w:val="2"/>
          <w:szCs w:val="2"/>
        </w:rPr>
      </w:pPr>
    </w:p>
    <w:p w14:paraId="53099CCA" w14:textId="77777777" w:rsidR="005815BE" w:rsidRDefault="005815BE" w:rsidP="00045F4A">
      <w:pPr>
        <w:jc w:val="center"/>
        <w:rPr>
          <w:b/>
          <w:bCs/>
          <w:noProof/>
          <w:rtl/>
          <w:lang w:bidi="ar-EG"/>
        </w:rPr>
      </w:pPr>
    </w:p>
    <w:p w14:paraId="53F68E69" w14:textId="0B4E39BC" w:rsidR="007B7BAB" w:rsidRPr="007B7BAB" w:rsidRDefault="00570D3B" w:rsidP="00045F4A">
      <w:pPr>
        <w:jc w:val="center"/>
        <w:rPr>
          <w:noProof/>
        </w:rPr>
      </w:pPr>
      <w:r>
        <w:rPr>
          <w:b/>
          <w:bCs/>
          <w:noProof/>
          <w:rtl/>
          <w:lang w:bidi="ar-EG"/>
        </w:rPr>
        <w:t>أسعار</w:t>
      </w:r>
      <w:r w:rsidR="007B7BAB" w:rsidRPr="007B7BAB">
        <w:rPr>
          <w:b/>
          <w:bCs/>
          <w:noProof/>
          <w:rtl/>
          <w:lang w:bidi="ar-EG"/>
        </w:rPr>
        <w:t xml:space="preserve"> الجملة للحوم الحمراء الحية لكل من االغنم والماعز خلال الفترة(</w:t>
      </w:r>
      <w:r w:rsidR="00390034">
        <w:rPr>
          <w:rFonts w:hint="cs"/>
          <w:b/>
          <w:bCs/>
          <w:noProof/>
          <w:rtl/>
          <w:lang w:bidi="ar-EG"/>
        </w:rPr>
        <w:t>2021</w:t>
      </w:r>
      <w:r w:rsidR="007B7BAB" w:rsidRPr="007B7BAB">
        <w:rPr>
          <w:b/>
          <w:bCs/>
          <w:noProof/>
          <w:rtl/>
          <w:lang w:bidi="ar-EG"/>
        </w:rPr>
        <w:t>-</w:t>
      </w:r>
      <w:r w:rsidR="0036042A">
        <w:rPr>
          <w:rFonts w:hint="cs"/>
          <w:b/>
          <w:bCs/>
          <w:noProof/>
          <w:rtl/>
          <w:lang w:bidi="ar-EG"/>
        </w:rPr>
        <w:t>2017</w:t>
      </w:r>
      <w:r w:rsidR="007B7BAB" w:rsidRPr="007B7BAB">
        <w:rPr>
          <w:b/>
          <w:bCs/>
          <w:noProof/>
          <w:rtl/>
          <w:lang w:bidi="ar-EG"/>
        </w:rPr>
        <w:t>)</w:t>
      </w:r>
    </w:p>
    <w:p w14:paraId="34C22371" w14:textId="77777777" w:rsidR="007B7BAB" w:rsidRPr="007B7BAB" w:rsidRDefault="007B7BAB" w:rsidP="00045F4A">
      <w:pPr>
        <w:jc w:val="center"/>
        <w:rPr>
          <w:noProof/>
          <w:rtl/>
        </w:rPr>
      </w:pPr>
      <w:r>
        <w:rPr>
          <w:noProof/>
        </w:rPr>
        <w:drawing>
          <wp:inline distT="0" distB="0" distL="0" distR="0" wp14:anchorId="7E0BF8B3" wp14:editId="43D94E54">
            <wp:extent cx="4572000" cy="2307265"/>
            <wp:effectExtent l="0" t="0" r="0" b="17145"/>
            <wp:docPr id="21" name="Chart 21">
              <a:extLst xmlns:a="http://schemas.openxmlformats.org/drawingml/2006/main">
                <a:ext uri="{FF2B5EF4-FFF2-40B4-BE49-F238E27FC236}">
                  <a16:creationId xmlns:a16="http://schemas.microsoft.com/office/drawing/2014/main" id="{C4716B55-2638-40D6-BFEA-34F691DE7D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058CCA4" w14:textId="77777777" w:rsidR="005815BE" w:rsidRDefault="005815BE" w:rsidP="00045F4A">
      <w:pPr>
        <w:jc w:val="center"/>
        <w:rPr>
          <w:b/>
          <w:bCs/>
          <w:rtl/>
          <w:lang w:bidi="ar-EG"/>
        </w:rPr>
      </w:pPr>
    </w:p>
    <w:p w14:paraId="7134823F" w14:textId="32D0D3C4" w:rsidR="007B7BAB" w:rsidRDefault="00570D3B" w:rsidP="00045F4A">
      <w:pPr>
        <w:jc w:val="center"/>
        <w:rPr>
          <w:b/>
          <w:bCs/>
          <w:rtl/>
          <w:lang w:bidi="ar-EG"/>
        </w:rPr>
      </w:pPr>
      <w:r>
        <w:rPr>
          <w:b/>
          <w:bCs/>
          <w:rtl/>
          <w:lang w:bidi="ar-EG"/>
        </w:rPr>
        <w:t>أسعار</w:t>
      </w:r>
      <w:r w:rsidR="007B7BAB" w:rsidRPr="007B7BAB">
        <w:rPr>
          <w:b/>
          <w:bCs/>
          <w:rtl/>
          <w:lang w:bidi="ar-EG"/>
        </w:rPr>
        <w:t xml:space="preserve"> الجملة للحوم الحمراء الحية </w:t>
      </w:r>
      <w:r w:rsidR="007B7BAB" w:rsidRPr="007B7BAB">
        <w:rPr>
          <w:b/>
          <w:bCs/>
        </w:rPr>
        <w:t xml:space="preserve"> </w:t>
      </w:r>
      <w:r w:rsidR="007B7BAB" w:rsidRPr="007B7BAB">
        <w:rPr>
          <w:b/>
          <w:bCs/>
          <w:rtl/>
          <w:lang w:bidi="ar-EG"/>
        </w:rPr>
        <w:t xml:space="preserve"> للإبل خلال الفترة(</w:t>
      </w:r>
      <w:r w:rsidR="00390034">
        <w:rPr>
          <w:rFonts w:hint="cs"/>
          <w:b/>
          <w:bCs/>
          <w:rtl/>
          <w:lang w:bidi="ar-EG"/>
        </w:rPr>
        <w:t>2021</w:t>
      </w:r>
      <w:r w:rsidR="007B7BAB" w:rsidRPr="007B7BAB">
        <w:rPr>
          <w:b/>
          <w:bCs/>
          <w:rtl/>
          <w:lang w:bidi="ar-EG"/>
        </w:rPr>
        <w:t>-</w:t>
      </w:r>
      <w:r w:rsidR="007B7BAB">
        <w:rPr>
          <w:rFonts w:hint="cs"/>
          <w:b/>
          <w:bCs/>
          <w:rtl/>
          <w:lang w:bidi="ar-EG"/>
        </w:rPr>
        <w:t>2017</w:t>
      </w:r>
      <w:r w:rsidR="007B7BAB" w:rsidRPr="007B7BAB">
        <w:rPr>
          <w:b/>
          <w:bCs/>
          <w:rtl/>
          <w:lang w:bidi="ar-EG"/>
        </w:rPr>
        <w:t>)</w:t>
      </w:r>
    </w:p>
    <w:p w14:paraId="06758BEC" w14:textId="77777777" w:rsidR="007B7BAB" w:rsidRDefault="007B7BAB" w:rsidP="00045F4A">
      <w:pPr>
        <w:jc w:val="center"/>
        <w:rPr>
          <w:rtl/>
        </w:rPr>
      </w:pPr>
      <w:r>
        <w:rPr>
          <w:noProof/>
        </w:rPr>
        <w:drawing>
          <wp:inline distT="0" distB="0" distL="0" distR="0" wp14:anchorId="3914D452" wp14:editId="3D1FE2D7">
            <wp:extent cx="4572000" cy="2477387"/>
            <wp:effectExtent l="0" t="0" r="0" b="18415"/>
            <wp:docPr id="22" name="Chart 22">
              <a:extLst xmlns:a="http://schemas.openxmlformats.org/drawingml/2006/main">
                <a:ext uri="{FF2B5EF4-FFF2-40B4-BE49-F238E27FC236}">
                  <a16:creationId xmlns:a16="http://schemas.microsoft.com/office/drawing/2014/main" id="{A0902B7C-5674-436F-BA5D-A039CE50C4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68598E6" w14:textId="77777777" w:rsidR="007B7BAB" w:rsidRPr="007B7BAB" w:rsidRDefault="007B7BAB" w:rsidP="00045F4A">
      <w:pPr>
        <w:jc w:val="center"/>
      </w:pPr>
    </w:p>
    <w:p w14:paraId="2E47AA4A" w14:textId="77777777" w:rsidR="00AC7D8F" w:rsidRDefault="00AC7D8F" w:rsidP="00045F4A">
      <w:pPr>
        <w:jc w:val="center"/>
        <w:rPr>
          <w:rtl/>
        </w:rPr>
      </w:pPr>
    </w:p>
    <w:p w14:paraId="1289942E" w14:textId="1F1269DD" w:rsidR="0050296C" w:rsidRPr="005D68B4" w:rsidRDefault="00AC7D8F" w:rsidP="00045F4A">
      <w:pPr>
        <w:spacing w:line="400" w:lineRule="exact"/>
        <w:ind w:left="707" w:hanging="709"/>
        <w:rPr>
          <w:rFonts w:cs="Simplified Arabic"/>
          <w:b/>
          <w:bCs/>
          <w:sz w:val="30"/>
          <w:szCs w:val="30"/>
          <w:rtl/>
          <w:lang w:bidi="ar-EG"/>
        </w:rPr>
      </w:pPr>
      <w:r w:rsidRPr="005D68B4">
        <w:br w:type="page"/>
      </w:r>
      <w:r w:rsidR="0050296C" w:rsidRPr="005D68B4">
        <w:rPr>
          <w:rFonts w:cs="Simplified Arabic" w:hint="cs"/>
          <w:b/>
          <w:bCs/>
          <w:sz w:val="30"/>
          <w:szCs w:val="30"/>
          <w:rtl/>
          <w:lang w:bidi="ar-EG"/>
        </w:rPr>
        <w:lastRenderedPageBreak/>
        <w:t xml:space="preserve">3- </w:t>
      </w:r>
      <w:r w:rsidR="00570D3B">
        <w:rPr>
          <w:rFonts w:cs="Simplified Arabic" w:hint="cs"/>
          <w:b/>
          <w:bCs/>
          <w:sz w:val="30"/>
          <w:szCs w:val="30"/>
          <w:rtl/>
          <w:lang w:bidi="ar-EG"/>
        </w:rPr>
        <w:t>أسعار</w:t>
      </w:r>
      <w:r w:rsidR="0050296C" w:rsidRPr="005D68B4">
        <w:rPr>
          <w:rFonts w:cs="Simplified Arabic" w:hint="cs"/>
          <w:b/>
          <w:bCs/>
          <w:sz w:val="30"/>
          <w:szCs w:val="30"/>
          <w:rtl/>
          <w:lang w:bidi="ar-EG"/>
        </w:rPr>
        <w:t xml:space="preserve"> اللحوم الحمراء </w:t>
      </w:r>
      <w:r w:rsidR="00F17A8D" w:rsidRPr="005D68B4">
        <w:rPr>
          <w:rFonts w:cs="Simplified Arabic" w:hint="cs"/>
          <w:b/>
          <w:bCs/>
          <w:sz w:val="30"/>
          <w:szCs w:val="30"/>
          <w:rtl/>
          <w:lang w:bidi="ar-EG"/>
        </w:rPr>
        <w:t>(</w:t>
      </w:r>
      <w:r w:rsidR="00F17A8D" w:rsidRPr="005D68B4">
        <w:rPr>
          <w:rFonts w:cs="Simplified Arabic" w:hint="cs"/>
          <w:b/>
          <w:bCs/>
          <w:color w:val="FF0000"/>
          <w:sz w:val="30"/>
          <w:szCs w:val="30"/>
          <w:rtl/>
          <w:lang w:bidi="ar-EG"/>
        </w:rPr>
        <w:t>الحية</w:t>
      </w:r>
      <w:r w:rsidR="00F17A8D" w:rsidRPr="005D68B4">
        <w:rPr>
          <w:rFonts w:cs="Simplified Arabic" w:hint="cs"/>
          <w:b/>
          <w:bCs/>
          <w:sz w:val="30"/>
          <w:szCs w:val="30"/>
          <w:rtl/>
          <w:lang w:bidi="ar-EG"/>
        </w:rPr>
        <w:t xml:space="preserve">) </w:t>
      </w:r>
      <w:r w:rsidR="0050296C" w:rsidRPr="005D68B4">
        <w:rPr>
          <w:rFonts w:cs="Simplified Arabic" w:hint="cs"/>
          <w:b/>
          <w:bCs/>
          <w:sz w:val="30"/>
          <w:szCs w:val="30"/>
          <w:rtl/>
          <w:lang w:bidi="ar-EG"/>
        </w:rPr>
        <w:t xml:space="preserve">على مستوى سوق </w:t>
      </w:r>
      <w:r w:rsidR="0050296C" w:rsidRPr="005D68B4">
        <w:rPr>
          <w:rFonts w:cs="Simplified Arabic" w:hint="cs"/>
          <w:b/>
          <w:bCs/>
          <w:color w:val="FF0000"/>
          <w:sz w:val="30"/>
          <w:szCs w:val="30"/>
          <w:rtl/>
          <w:lang w:bidi="ar-EG"/>
        </w:rPr>
        <w:t>التجزئة</w:t>
      </w:r>
      <w:r w:rsidR="0050296C" w:rsidRPr="005D68B4">
        <w:rPr>
          <w:rFonts w:cs="Simplified Arabic" w:hint="cs"/>
          <w:b/>
          <w:bCs/>
          <w:sz w:val="30"/>
          <w:szCs w:val="30"/>
          <w:rtl/>
          <w:lang w:bidi="ar-EG"/>
        </w:rPr>
        <w:t>:</w:t>
      </w:r>
    </w:p>
    <w:p w14:paraId="43065B96" w14:textId="4B53F057" w:rsidR="009324B4" w:rsidRPr="005D68B4" w:rsidRDefault="00C26557" w:rsidP="003E2E16">
      <w:pPr>
        <w:tabs>
          <w:tab w:val="right" w:pos="8247"/>
        </w:tabs>
        <w:spacing w:line="400" w:lineRule="exact"/>
        <w:ind w:firstLine="567"/>
        <w:jc w:val="both"/>
        <w:rPr>
          <w:rFonts w:cs="Simplified Arabic"/>
          <w:sz w:val="28"/>
          <w:szCs w:val="28"/>
          <w:rtl/>
          <w:lang w:bidi="ar-EG"/>
        </w:rPr>
      </w:pPr>
      <w:r w:rsidRPr="007F6B5F">
        <w:rPr>
          <w:rFonts w:cs="Simplified Arabic" w:hint="cs"/>
          <w:sz w:val="28"/>
          <w:szCs w:val="28"/>
          <w:rtl/>
          <w:lang w:bidi="ar-EG"/>
        </w:rPr>
        <w:t xml:space="preserve">يقوم </w:t>
      </w:r>
      <w:r w:rsidR="009324B4" w:rsidRPr="007F6B5F">
        <w:rPr>
          <w:rFonts w:cs="Simplified Arabic" w:hint="cs"/>
          <w:sz w:val="28"/>
          <w:szCs w:val="28"/>
          <w:rtl/>
          <w:lang w:bidi="ar-EG"/>
        </w:rPr>
        <w:t xml:space="preserve">في الغالب </w:t>
      </w:r>
      <w:r w:rsidR="000B6EE5" w:rsidRPr="007F6B5F">
        <w:rPr>
          <w:rFonts w:cs="Simplified Arabic" w:hint="cs"/>
          <w:sz w:val="28"/>
          <w:szCs w:val="28"/>
          <w:rtl/>
          <w:lang w:bidi="ar-EG"/>
        </w:rPr>
        <w:t xml:space="preserve">تجار </w:t>
      </w:r>
      <w:r w:rsidR="009324B4" w:rsidRPr="007F6B5F">
        <w:rPr>
          <w:rFonts w:cs="Simplified Arabic" w:hint="cs"/>
          <w:sz w:val="28"/>
          <w:szCs w:val="28"/>
          <w:rtl/>
          <w:lang w:bidi="ar-EG"/>
        </w:rPr>
        <w:t xml:space="preserve">التجزئة </w:t>
      </w:r>
      <w:r w:rsidR="000B6EE5" w:rsidRPr="007F6B5F">
        <w:rPr>
          <w:rFonts w:cs="Simplified Arabic" w:hint="cs"/>
          <w:sz w:val="28"/>
          <w:szCs w:val="28"/>
          <w:rtl/>
          <w:lang w:bidi="ar-EG"/>
        </w:rPr>
        <w:t>و</w:t>
      </w:r>
      <w:r w:rsidR="003E2E16">
        <w:rPr>
          <w:rFonts w:cs="Simplified Arabic" w:hint="cs"/>
          <w:sz w:val="28"/>
          <w:szCs w:val="28"/>
          <w:rtl/>
          <w:lang w:bidi="ar-EG"/>
        </w:rPr>
        <w:t>ال</w:t>
      </w:r>
      <w:r w:rsidR="000B6EE5" w:rsidRPr="007F6B5F">
        <w:rPr>
          <w:rFonts w:cs="Simplified Arabic" w:hint="cs"/>
          <w:sz w:val="28"/>
          <w:szCs w:val="28"/>
          <w:rtl/>
          <w:lang w:bidi="ar-EG"/>
        </w:rPr>
        <w:t xml:space="preserve">وسطاء بشراء </w:t>
      </w:r>
      <w:r w:rsidR="009324B4" w:rsidRPr="007F6B5F">
        <w:rPr>
          <w:rFonts w:cs="Simplified Arabic" w:hint="cs"/>
          <w:sz w:val="28"/>
          <w:szCs w:val="28"/>
          <w:rtl/>
          <w:lang w:bidi="ar-EG"/>
        </w:rPr>
        <w:t xml:space="preserve">الحيوانات الحية من مزارع الإنتاج الحيواني </w:t>
      </w:r>
      <w:r w:rsidR="000B6EE5" w:rsidRPr="007F6B5F">
        <w:rPr>
          <w:rFonts w:cs="Simplified Arabic" w:hint="cs"/>
          <w:sz w:val="28"/>
          <w:szCs w:val="28"/>
          <w:rtl/>
          <w:lang w:bidi="ar-EG"/>
        </w:rPr>
        <w:t>والمربين ويتح</w:t>
      </w:r>
      <w:r w:rsidR="00353842" w:rsidRPr="007F6B5F">
        <w:rPr>
          <w:rFonts w:cs="Simplified Arabic" w:hint="cs"/>
          <w:sz w:val="28"/>
          <w:szCs w:val="28"/>
          <w:rtl/>
          <w:lang w:bidi="ar-EG"/>
        </w:rPr>
        <w:t>ملون</w:t>
      </w:r>
      <w:r w:rsidR="000B6EE5" w:rsidRPr="007F6B5F">
        <w:rPr>
          <w:rFonts w:cs="Simplified Arabic" w:hint="cs"/>
          <w:sz w:val="28"/>
          <w:szCs w:val="28"/>
          <w:rtl/>
          <w:lang w:bidi="ar-EG"/>
        </w:rPr>
        <w:t xml:space="preserve"> </w:t>
      </w:r>
      <w:r w:rsidR="009324B4" w:rsidRPr="007F6B5F">
        <w:rPr>
          <w:rFonts w:cs="Simplified Arabic" w:hint="cs"/>
          <w:sz w:val="28"/>
          <w:szCs w:val="28"/>
          <w:rtl/>
          <w:lang w:bidi="ar-EG"/>
        </w:rPr>
        <w:t>التكاليف الخاصة بنقل رؤوس الحيوانات</w:t>
      </w:r>
      <w:r w:rsidR="003E2E16">
        <w:rPr>
          <w:rFonts w:cs="Simplified Arabic" w:hint="cs"/>
          <w:sz w:val="28"/>
          <w:szCs w:val="28"/>
          <w:rtl/>
          <w:lang w:bidi="ar-EG"/>
        </w:rPr>
        <w:t>،</w:t>
      </w:r>
      <w:r w:rsidR="009324B4" w:rsidRPr="007F6B5F">
        <w:rPr>
          <w:rFonts w:cs="Simplified Arabic" w:hint="cs"/>
          <w:sz w:val="28"/>
          <w:szCs w:val="28"/>
          <w:rtl/>
          <w:lang w:bidi="ar-EG"/>
        </w:rPr>
        <w:t xml:space="preserve"> </w:t>
      </w:r>
      <w:r w:rsidR="000B6EE5" w:rsidRPr="007F6B5F">
        <w:rPr>
          <w:rFonts w:cs="Simplified Arabic" w:hint="cs"/>
          <w:sz w:val="28"/>
          <w:szCs w:val="28"/>
          <w:rtl/>
          <w:lang w:bidi="ar-EG"/>
        </w:rPr>
        <w:t xml:space="preserve">وأيضا بعض الخدمات داخل حظائرهم المؤقتة أو شوادرهم </w:t>
      </w:r>
      <w:r w:rsidR="00D72E5C" w:rsidRPr="007F6B5F">
        <w:rPr>
          <w:rFonts w:cs="Simplified Arabic" w:hint="cs"/>
          <w:sz w:val="28"/>
          <w:szCs w:val="28"/>
          <w:rtl/>
          <w:lang w:bidi="ar-EG"/>
        </w:rPr>
        <w:t xml:space="preserve">داخل المدن او المناطق الحضرية </w:t>
      </w:r>
      <w:r w:rsidR="009324B4" w:rsidRPr="007F6B5F">
        <w:rPr>
          <w:rFonts w:cs="Simplified Arabic" w:hint="cs"/>
          <w:sz w:val="28"/>
          <w:szCs w:val="28"/>
          <w:rtl/>
          <w:lang w:bidi="ar-EG"/>
        </w:rPr>
        <w:t>ثم يقوم</w:t>
      </w:r>
      <w:r w:rsidR="000B6EE5" w:rsidRPr="007F6B5F">
        <w:rPr>
          <w:rFonts w:cs="Simplified Arabic" w:hint="cs"/>
          <w:sz w:val="28"/>
          <w:szCs w:val="28"/>
          <w:rtl/>
          <w:lang w:bidi="ar-EG"/>
        </w:rPr>
        <w:t xml:space="preserve">ون </w:t>
      </w:r>
      <w:r w:rsidR="009324B4" w:rsidRPr="007F6B5F">
        <w:rPr>
          <w:rFonts w:cs="Simplified Arabic" w:hint="cs"/>
          <w:sz w:val="28"/>
          <w:szCs w:val="28"/>
          <w:rtl/>
          <w:lang w:bidi="ar-EG"/>
        </w:rPr>
        <w:t xml:space="preserve"> </w:t>
      </w:r>
      <w:r w:rsidR="000B6EE5" w:rsidRPr="007F6B5F">
        <w:rPr>
          <w:rFonts w:cs="Simplified Arabic" w:hint="cs"/>
          <w:sz w:val="28"/>
          <w:szCs w:val="28"/>
          <w:rtl/>
          <w:lang w:bidi="ar-EG"/>
        </w:rPr>
        <w:t>ببيعها على المستهلك النهائي في صورتها الحية، والذي</w:t>
      </w:r>
      <w:r w:rsidR="003146C7" w:rsidRPr="007F6B5F">
        <w:rPr>
          <w:rFonts w:cs="Simplified Arabic" w:hint="cs"/>
          <w:sz w:val="28"/>
          <w:szCs w:val="28"/>
          <w:rtl/>
          <w:lang w:bidi="ar-EG"/>
        </w:rPr>
        <w:t>ن</w:t>
      </w:r>
      <w:r w:rsidR="000B6EE5" w:rsidRPr="007F6B5F">
        <w:rPr>
          <w:rFonts w:cs="Simplified Arabic" w:hint="cs"/>
          <w:sz w:val="28"/>
          <w:szCs w:val="28"/>
          <w:rtl/>
          <w:lang w:bidi="ar-EG"/>
        </w:rPr>
        <w:t xml:space="preserve"> يقوم</w:t>
      </w:r>
      <w:r w:rsidR="003146C7" w:rsidRPr="007F6B5F">
        <w:rPr>
          <w:rFonts w:cs="Simplified Arabic" w:hint="cs"/>
          <w:sz w:val="28"/>
          <w:szCs w:val="28"/>
          <w:rtl/>
          <w:lang w:bidi="ar-EG"/>
        </w:rPr>
        <w:t>ون</w:t>
      </w:r>
      <w:r w:rsidR="000B6EE5" w:rsidRPr="007F6B5F">
        <w:rPr>
          <w:rFonts w:cs="Simplified Arabic" w:hint="cs"/>
          <w:sz w:val="28"/>
          <w:szCs w:val="28"/>
          <w:rtl/>
          <w:lang w:bidi="ar-EG"/>
        </w:rPr>
        <w:t xml:space="preserve"> بذبحها</w:t>
      </w:r>
      <w:r w:rsidR="009324B4" w:rsidRPr="007F6B5F">
        <w:rPr>
          <w:rFonts w:cs="Simplified Arabic" w:hint="cs"/>
          <w:sz w:val="28"/>
          <w:szCs w:val="28"/>
          <w:rtl/>
          <w:lang w:bidi="ar-EG"/>
        </w:rPr>
        <w:t xml:space="preserve">. </w:t>
      </w:r>
      <w:r w:rsidR="00022372" w:rsidRPr="007F6B5F">
        <w:rPr>
          <w:rFonts w:cs="Simplified Arabic" w:hint="cs"/>
          <w:sz w:val="28"/>
          <w:szCs w:val="28"/>
          <w:rtl/>
          <w:lang w:bidi="ar-EG"/>
        </w:rPr>
        <w:t>و</w:t>
      </w:r>
      <w:r w:rsidR="00D72E5C" w:rsidRPr="007F6B5F">
        <w:rPr>
          <w:rFonts w:cs="Simplified Arabic" w:hint="cs"/>
          <w:sz w:val="28"/>
          <w:szCs w:val="28"/>
          <w:rtl/>
          <w:lang w:bidi="ar-EG"/>
        </w:rPr>
        <w:t xml:space="preserve">قد </w:t>
      </w:r>
      <w:r w:rsidR="00022372" w:rsidRPr="007F6B5F">
        <w:rPr>
          <w:rFonts w:cs="Simplified Arabic" w:hint="cs"/>
          <w:sz w:val="28"/>
          <w:szCs w:val="28"/>
          <w:rtl/>
          <w:lang w:bidi="ar-EG"/>
        </w:rPr>
        <w:t>تبين أن سعر</w:t>
      </w:r>
      <w:r w:rsidR="003E2E16">
        <w:rPr>
          <w:rFonts w:cs="Simplified Arabic" w:hint="cs"/>
          <w:sz w:val="28"/>
          <w:szCs w:val="28"/>
          <w:rtl/>
          <w:lang w:bidi="ar-EG"/>
        </w:rPr>
        <w:t xml:space="preserve"> الكيلو من</w:t>
      </w:r>
      <w:r w:rsidR="00022372" w:rsidRPr="007F6B5F">
        <w:rPr>
          <w:rFonts w:cs="Simplified Arabic" w:hint="cs"/>
          <w:sz w:val="28"/>
          <w:szCs w:val="28"/>
          <w:rtl/>
          <w:lang w:bidi="ar-EG"/>
        </w:rPr>
        <w:t xml:space="preserve"> اللحوم الحمراء على مستوى سوق </w:t>
      </w:r>
      <w:r w:rsidR="00D72E5C" w:rsidRPr="007F6B5F">
        <w:rPr>
          <w:rFonts w:cs="Simplified Arabic" w:hint="cs"/>
          <w:sz w:val="28"/>
          <w:szCs w:val="28"/>
          <w:rtl/>
          <w:lang w:bidi="ar-EG"/>
        </w:rPr>
        <w:t>المستهلك</w:t>
      </w:r>
      <w:r w:rsidR="00022372" w:rsidRPr="007F6B5F">
        <w:rPr>
          <w:rFonts w:cs="Simplified Arabic" w:hint="cs"/>
          <w:sz w:val="28"/>
          <w:szCs w:val="28"/>
          <w:rtl/>
          <w:lang w:bidi="ar-EG"/>
        </w:rPr>
        <w:t xml:space="preserve"> خلال الفترة (</w:t>
      </w:r>
      <w:r w:rsidR="00730585" w:rsidRPr="007F6B5F">
        <w:rPr>
          <w:rFonts w:cs="Simplified Arabic" w:hint="cs"/>
          <w:sz w:val="28"/>
          <w:szCs w:val="28"/>
          <w:rtl/>
          <w:lang w:bidi="ar-EG"/>
        </w:rPr>
        <w:t>2020</w:t>
      </w:r>
      <w:r w:rsidR="00022372" w:rsidRPr="007F6B5F">
        <w:rPr>
          <w:rFonts w:cs="Simplified Arabic" w:hint="cs"/>
          <w:sz w:val="28"/>
          <w:szCs w:val="28"/>
          <w:rtl/>
          <w:lang w:bidi="ar-EG"/>
        </w:rPr>
        <w:t>-</w:t>
      </w:r>
      <w:r w:rsidR="00730585" w:rsidRPr="007F6B5F">
        <w:rPr>
          <w:rFonts w:cs="Simplified Arabic" w:hint="cs"/>
          <w:sz w:val="28"/>
          <w:szCs w:val="28"/>
          <w:rtl/>
          <w:lang w:bidi="ar-EG"/>
        </w:rPr>
        <w:t>2017</w:t>
      </w:r>
      <w:r w:rsidR="00022372" w:rsidRPr="007F6B5F">
        <w:rPr>
          <w:rFonts w:cs="Simplified Arabic" w:hint="cs"/>
          <w:sz w:val="28"/>
          <w:szCs w:val="28"/>
          <w:rtl/>
          <w:lang w:bidi="ar-EG"/>
        </w:rPr>
        <w:t xml:space="preserve">) </w:t>
      </w:r>
      <w:r w:rsidR="003E2E16">
        <w:rPr>
          <w:rFonts w:cs="Simplified Arabic" w:hint="cs"/>
          <w:sz w:val="28"/>
          <w:szCs w:val="28"/>
          <w:rtl/>
          <w:lang w:bidi="ar-EG"/>
        </w:rPr>
        <w:t xml:space="preserve">قد </w:t>
      </w:r>
      <w:r w:rsidR="00022372" w:rsidRPr="007F6B5F">
        <w:rPr>
          <w:rFonts w:cs="Simplified Arabic" w:hint="cs"/>
          <w:sz w:val="28"/>
          <w:szCs w:val="28"/>
          <w:rtl/>
          <w:lang w:bidi="ar-EG"/>
        </w:rPr>
        <w:t xml:space="preserve">زاد </w:t>
      </w:r>
      <w:r w:rsidR="003E2E16">
        <w:rPr>
          <w:rFonts w:cs="Simplified Arabic" w:hint="cs"/>
          <w:sz w:val="28"/>
          <w:szCs w:val="28"/>
          <w:rtl/>
          <w:lang w:bidi="ar-EG"/>
        </w:rPr>
        <w:t>لكل من</w:t>
      </w:r>
      <w:r w:rsidR="00022372" w:rsidRPr="007F6B5F">
        <w:rPr>
          <w:rFonts w:cs="Simplified Arabic" w:hint="cs"/>
          <w:sz w:val="28"/>
          <w:szCs w:val="28"/>
          <w:rtl/>
          <w:lang w:bidi="ar-EG"/>
        </w:rPr>
        <w:t xml:space="preserve"> اللحوم البقري، الجاموسي، الأغنام، الماعز، والجمال من حوالي </w:t>
      </w:r>
      <w:r w:rsidR="002A686D" w:rsidRPr="007F6B5F">
        <w:rPr>
          <w:rFonts w:cs="Simplified Arabic" w:hint="cs"/>
          <w:sz w:val="28"/>
          <w:szCs w:val="28"/>
          <w:rtl/>
          <w:lang w:bidi="ar-EG"/>
        </w:rPr>
        <w:t>54.8</w:t>
      </w:r>
      <w:r w:rsidR="00022372" w:rsidRPr="007F6B5F">
        <w:rPr>
          <w:rFonts w:cs="Simplified Arabic" w:hint="cs"/>
          <w:sz w:val="28"/>
          <w:szCs w:val="28"/>
          <w:rtl/>
          <w:lang w:bidi="ar-EG"/>
        </w:rPr>
        <w:t xml:space="preserve">، </w:t>
      </w:r>
      <w:r w:rsidR="002A686D" w:rsidRPr="007F6B5F">
        <w:rPr>
          <w:rFonts w:cs="Simplified Arabic" w:hint="cs"/>
          <w:sz w:val="28"/>
          <w:szCs w:val="28"/>
          <w:rtl/>
          <w:lang w:bidi="ar-EG"/>
        </w:rPr>
        <w:t>53.3</w:t>
      </w:r>
      <w:r w:rsidR="00022372" w:rsidRPr="007F6B5F">
        <w:rPr>
          <w:rFonts w:cs="Simplified Arabic" w:hint="cs"/>
          <w:sz w:val="28"/>
          <w:szCs w:val="28"/>
          <w:rtl/>
          <w:lang w:bidi="ar-EG"/>
        </w:rPr>
        <w:t xml:space="preserve">، </w:t>
      </w:r>
      <w:r w:rsidR="002A686D" w:rsidRPr="007F6B5F">
        <w:rPr>
          <w:rFonts w:cs="Simplified Arabic" w:hint="cs"/>
          <w:sz w:val="28"/>
          <w:szCs w:val="28"/>
          <w:rtl/>
          <w:lang w:bidi="ar-EG"/>
        </w:rPr>
        <w:t>56.7</w:t>
      </w:r>
      <w:r w:rsidR="00022372" w:rsidRPr="007F6B5F">
        <w:rPr>
          <w:rFonts w:cs="Simplified Arabic" w:hint="cs"/>
          <w:sz w:val="28"/>
          <w:szCs w:val="28"/>
          <w:rtl/>
          <w:lang w:bidi="ar-EG"/>
        </w:rPr>
        <w:t xml:space="preserve">، </w:t>
      </w:r>
      <w:r w:rsidR="002A686D" w:rsidRPr="007F6B5F">
        <w:rPr>
          <w:rFonts w:cs="Simplified Arabic" w:hint="cs"/>
          <w:sz w:val="28"/>
          <w:szCs w:val="28"/>
          <w:rtl/>
          <w:lang w:bidi="ar-EG"/>
        </w:rPr>
        <w:t>55.6</w:t>
      </w:r>
      <w:r w:rsidR="00022372" w:rsidRPr="007F6B5F">
        <w:rPr>
          <w:rFonts w:cs="Simplified Arabic" w:hint="cs"/>
          <w:sz w:val="28"/>
          <w:szCs w:val="28"/>
          <w:rtl/>
          <w:lang w:bidi="ar-EG"/>
        </w:rPr>
        <w:t xml:space="preserve">، </w:t>
      </w:r>
      <w:r w:rsidR="002A686D" w:rsidRPr="007F6B5F">
        <w:rPr>
          <w:rFonts w:cs="Simplified Arabic" w:hint="cs"/>
          <w:sz w:val="28"/>
          <w:szCs w:val="28"/>
          <w:rtl/>
          <w:lang w:bidi="ar-EG"/>
        </w:rPr>
        <w:t>46.3</w:t>
      </w:r>
      <w:r w:rsidR="00022372" w:rsidRPr="007F6B5F">
        <w:rPr>
          <w:rFonts w:cs="Simplified Arabic" w:hint="cs"/>
          <w:sz w:val="28"/>
          <w:szCs w:val="28"/>
          <w:rtl/>
          <w:lang w:bidi="ar-EG"/>
        </w:rPr>
        <w:t xml:space="preserve"> جنيه في عام </w:t>
      </w:r>
      <w:r w:rsidR="003E2E16">
        <w:rPr>
          <w:rFonts w:cs="Simplified Arabic" w:hint="cs"/>
          <w:sz w:val="28"/>
          <w:szCs w:val="28"/>
          <w:rtl/>
          <w:lang w:bidi="ar-EG"/>
        </w:rPr>
        <w:t>2017</w:t>
      </w:r>
      <w:r w:rsidR="00022372" w:rsidRPr="007F6B5F">
        <w:rPr>
          <w:rFonts w:cs="Simplified Arabic" w:hint="cs"/>
          <w:sz w:val="28"/>
          <w:szCs w:val="28"/>
          <w:rtl/>
          <w:lang w:bidi="ar-EG"/>
        </w:rPr>
        <w:t xml:space="preserve">  </w:t>
      </w:r>
      <w:r w:rsidR="00570D3B">
        <w:rPr>
          <w:rFonts w:cs="Simplified Arabic" w:hint="cs"/>
          <w:sz w:val="28"/>
          <w:szCs w:val="28"/>
          <w:rtl/>
          <w:lang w:bidi="ar-EG"/>
        </w:rPr>
        <w:t>إلى</w:t>
      </w:r>
      <w:r w:rsidR="00022372" w:rsidRPr="007F6B5F">
        <w:rPr>
          <w:rFonts w:cs="Simplified Arabic" w:hint="cs"/>
          <w:sz w:val="28"/>
          <w:szCs w:val="28"/>
          <w:rtl/>
          <w:lang w:bidi="ar-EG"/>
        </w:rPr>
        <w:t xml:space="preserve"> حوالي</w:t>
      </w:r>
      <w:r w:rsidR="002A686D" w:rsidRPr="007F6B5F">
        <w:rPr>
          <w:rFonts w:cs="Simplified Arabic" w:hint="cs"/>
          <w:sz w:val="28"/>
          <w:szCs w:val="28"/>
          <w:rtl/>
          <w:lang w:bidi="ar-EG"/>
        </w:rPr>
        <w:t xml:space="preserve">58.5، 56.7، 61.5، 58.4، 47.6 </w:t>
      </w:r>
      <w:r w:rsidR="00022372" w:rsidRPr="007F6B5F">
        <w:rPr>
          <w:rFonts w:cs="Simplified Arabic" w:hint="cs"/>
          <w:sz w:val="28"/>
          <w:szCs w:val="28"/>
          <w:rtl/>
          <w:lang w:bidi="ar-EG"/>
        </w:rPr>
        <w:t xml:space="preserve">جنيه في عام </w:t>
      </w:r>
      <w:r w:rsidR="003E2E16">
        <w:rPr>
          <w:rFonts w:cs="Simplified Arabic" w:hint="cs"/>
          <w:sz w:val="28"/>
          <w:szCs w:val="28"/>
          <w:rtl/>
          <w:lang w:bidi="ar-EG"/>
        </w:rPr>
        <w:t>2018</w:t>
      </w:r>
      <w:r w:rsidR="00022372" w:rsidRPr="007F6B5F">
        <w:rPr>
          <w:rFonts w:cs="Simplified Arabic" w:hint="cs"/>
          <w:sz w:val="28"/>
          <w:szCs w:val="28"/>
          <w:rtl/>
          <w:lang w:bidi="ar-EG"/>
        </w:rPr>
        <w:t xml:space="preserve"> بنسبة زيادة بلغت نحو </w:t>
      </w:r>
      <w:r w:rsidR="002A686D" w:rsidRPr="007F6B5F">
        <w:rPr>
          <w:rFonts w:cs="Simplified Arabic" w:hint="cs"/>
          <w:sz w:val="28"/>
          <w:szCs w:val="28"/>
          <w:rtl/>
          <w:lang w:bidi="ar-EG"/>
        </w:rPr>
        <w:t>6.8</w:t>
      </w:r>
      <w:r w:rsidR="00022372" w:rsidRPr="007F6B5F">
        <w:rPr>
          <w:rFonts w:cs="Simplified Arabic" w:hint="cs"/>
          <w:sz w:val="28"/>
          <w:szCs w:val="28"/>
          <w:rtl/>
          <w:lang w:bidi="ar-EG"/>
        </w:rPr>
        <w:t xml:space="preserve">%، </w:t>
      </w:r>
      <w:r w:rsidR="002A686D" w:rsidRPr="007F6B5F">
        <w:rPr>
          <w:rFonts w:cs="Simplified Arabic" w:hint="cs"/>
          <w:sz w:val="28"/>
          <w:szCs w:val="28"/>
          <w:rtl/>
          <w:lang w:bidi="ar-EG"/>
        </w:rPr>
        <w:t>6.4</w:t>
      </w:r>
      <w:r w:rsidR="00022372" w:rsidRPr="007F6B5F">
        <w:rPr>
          <w:rFonts w:cs="Simplified Arabic" w:hint="cs"/>
          <w:sz w:val="28"/>
          <w:szCs w:val="28"/>
          <w:rtl/>
          <w:lang w:bidi="ar-EG"/>
        </w:rPr>
        <w:t xml:space="preserve">%، </w:t>
      </w:r>
      <w:r w:rsidR="002A686D" w:rsidRPr="007F6B5F">
        <w:rPr>
          <w:rFonts w:cs="Simplified Arabic" w:hint="cs"/>
          <w:sz w:val="28"/>
          <w:szCs w:val="28"/>
          <w:rtl/>
          <w:lang w:bidi="ar-EG"/>
        </w:rPr>
        <w:t>8.5</w:t>
      </w:r>
      <w:r w:rsidR="00022372" w:rsidRPr="007F6B5F">
        <w:rPr>
          <w:rFonts w:cs="Simplified Arabic" w:hint="cs"/>
          <w:sz w:val="28"/>
          <w:szCs w:val="28"/>
          <w:rtl/>
          <w:lang w:bidi="ar-EG"/>
        </w:rPr>
        <w:t xml:space="preserve">%، </w:t>
      </w:r>
      <w:r w:rsidR="002A686D" w:rsidRPr="007F6B5F">
        <w:rPr>
          <w:rFonts w:cs="Simplified Arabic" w:hint="cs"/>
          <w:sz w:val="28"/>
          <w:szCs w:val="28"/>
          <w:rtl/>
          <w:lang w:bidi="ar-EG"/>
        </w:rPr>
        <w:t>0.5</w:t>
      </w:r>
      <w:r w:rsidR="00022372" w:rsidRPr="007F6B5F">
        <w:rPr>
          <w:rFonts w:cs="Simplified Arabic" w:hint="cs"/>
          <w:sz w:val="28"/>
          <w:szCs w:val="28"/>
          <w:rtl/>
          <w:lang w:bidi="ar-EG"/>
        </w:rPr>
        <w:t xml:space="preserve">%، </w:t>
      </w:r>
      <w:r w:rsidR="002A686D" w:rsidRPr="007F6B5F">
        <w:rPr>
          <w:rFonts w:cs="Simplified Arabic" w:hint="cs"/>
          <w:sz w:val="28"/>
          <w:szCs w:val="28"/>
          <w:rtl/>
          <w:lang w:bidi="ar-EG"/>
        </w:rPr>
        <w:t>2.8</w:t>
      </w:r>
      <w:r w:rsidR="00022372" w:rsidRPr="007F6B5F">
        <w:rPr>
          <w:rFonts w:cs="Simplified Arabic" w:hint="cs"/>
          <w:sz w:val="28"/>
          <w:szCs w:val="28"/>
          <w:rtl/>
          <w:lang w:bidi="ar-EG"/>
        </w:rPr>
        <w:t xml:space="preserve">% لكل منهم </w:t>
      </w:r>
      <w:r w:rsidR="00022372" w:rsidRPr="00106B02">
        <w:rPr>
          <w:rFonts w:cs="Simplified Arabic" w:hint="cs"/>
          <w:sz w:val="28"/>
          <w:szCs w:val="28"/>
          <w:rtl/>
          <w:lang w:bidi="ar-EG"/>
        </w:rPr>
        <w:t xml:space="preserve">على الترتيب عن مثيلتها في عام </w:t>
      </w:r>
      <w:r w:rsidR="002A686D" w:rsidRPr="00106B02">
        <w:rPr>
          <w:rFonts w:cs="Simplified Arabic" w:hint="cs"/>
          <w:sz w:val="28"/>
          <w:szCs w:val="28"/>
          <w:rtl/>
          <w:lang w:bidi="ar-EG"/>
        </w:rPr>
        <w:t>2017</w:t>
      </w:r>
      <w:r w:rsidR="00022372" w:rsidRPr="00106B02">
        <w:rPr>
          <w:rFonts w:cs="Simplified Arabic" w:hint="cs"/>
          <w:sz w:val="28"/>
          <w:szCs w:val="28"/>
          <w:rtl/>
          <w:lang w:bidi="ar-EG"/>
        </w:rPr>
        <w:t xml:space="preserve">. وقد شهد عام </w:t>
      </w:r>
      <w:r w:rsidR="002A686D" w:rsidRPr="00106B02">
        <w:rPr>
          <w:rFonts w:cs="Simplified Arabic" w:hint="cs"/>
          <w:sz w:val="28"/>
          <w:szCs w:val="28"/>
          <w:rtl/>
          <w:lang w:bidi="ar-EG"/>
        </w:rPr>
        <w:t>2019</w:t>
      </w:r>
      <w:r w:rsidR="00022372" w:rsidRPr="00106B02">
        <w:rPr>
          <w:rFonts w:cs="Simplified Arabic" w:hint="cs"/>
          <w:sz w:val="28"/>
          <w:szCs w:val="28"/>
          <w:rtl/>
          <w:lang w:bidi="ar-EG"/>
        </w:rPr>
        <w:t xml:space="preserve">، </w:t>
      </w:r>
      <w:r w:rsidR="002A686D" w:rsidRPr="00106B02">
        <w:rPr>
          <w:rFonts w:cs="Simplified Arabic" w:hint="cs"/>
          <w:sz w:val="28"/>
          <w:szCs w:val="28"/>
          <w:rtl/>
          <w:lang w:bidi="ar-EG"/>
        </w:rPr>
        <w:t>2020</w:t>
      </w:r>
      <w:r w:rsidR="00022372" w:rsidRPr="00106B02">
        <w:rPr>
          <w:rFonts w:cs="Simplified Arabic" w:hint="cs"/>
          <w:sz w:val="28"/>
          <w:szCs w:val="28"/>
          <w:rtl/>
          <w:lang w:bidi="ar-EG"/>
        </w:rPr>
        <w:t xml:space="preserve"> اتجاه نحو الانخفاض </w:t>
      </w:r>
      <w:r w:rsidR="002A686D" w:rsidRPr="00106B02">
        <w:rPr>
          <w:rFonts w:cs="Simplified Arabic" w:hint="cs"/>
          <w:sz w:val="28"/>
          <w:szCs w:val="28"/>
          <w:rtl/>
          <w:lang w:bidi="ar-EG"/>
        </w:rPr>
        <w:t xml:space="preserve">لكل من لحوم الابقار، والجاموس </w:t>
      </w:r>
      <w:r w:rsidR="00022372" w:rsidRPr="00106B02">
        <w:rPr>
          <w:rFonts w:cs="Simplified Arabic" w:hint="cs"/>
          <w:sz w:val="28"/>
          <w:szCs w:val="28"/>
          <w:rtl/>
          <w:lang w:bidi="ar-EG"/>
        </w:rPr>
        <w:t xml:space="preserve">حيث </w:t>
      </w:r>
      <w:r w:rsidR="00735194" w:rsidRPr="00106B02">
        <w:rPr>
          <w:rFonts w:cs="Simplified Arabic" w:hint="cs"/>
          <w:sz w:val="28"/>
          <w:szCs w:val="28"/>
          <w:rtl/>
          <w:lang w:bidi="ar-EG"/>
        </w:rPr>
        <w:t xml:space="preserve">بلغت عام </w:t>
      </w:r>
      <w:r w:rsidR="002A686D" w:rsidRPr="00106B02">
        <w:rPr>
          <w:rFonts w:cs="Simplified Arabic" w:hint="cs"/>
          <w:sz w:val="28"/>
          <w:szCs w:val="28"/>
          <w:rtl/>
          <w:lang w:bidi="ar-EG"/>
        </w:rPr>
        <w:t>2020</w:t>
      </w:r>
      <w:r w:rsidR="00735194" w:rsidRPr="00106B02">
        <w:rPr>
          <w:rFonts w:cs="Simplified Arabic" w:hint="cs"/>
          <w:sz w:val="28"/>
          <w:szCs w:val="28"/>
          <w:rtl/>
          <w:lang w:bidi="ar-EG"/>
        </w:rPr>
        <w:t xml:space="preserve"> نحو </w:t>
      </w:r>
      <w:r w:rsidR="002A686D" w:rsidRPr="00106B02">
        <w:rPr>
          <w:rFonts w:cs="Simplified Arabic" w:hint="cs"/>
          <w:sz w:val="28"/>
          <w:szCs w:val="28"/>
          <w:rtl/>
          <w:lang w:bidi="ar-EG"/>
        </w:rPr>
        <w:t>56.3</w:t>
      </w:r>
      <w:r w:rsidR="00735194" w:rsidRPr="00106B02">
        <w:rPr>
          <w:rFonts w:cs="Simplified Arabic" w:hint="cs"/>
          <w:sz w:val="28"/>
          <w:szCs w:val="28"/>
          <w:rtl/>
          <w:lang w:bidi="ar-EG"/>
        </w:rPr>
        <w:t xml:space="preserve">، </w:t>
      </w:r>
      <w:r w:rsidR="002A686D" w:rsidRPr="00106B02">
        <w:rPr>
          <w:rFonts w:cs="Simplified Arabic" w:hint="cs"/>
          <w:sz w:val="28"/>
          <w:szCs w:val="28"/>
          <w:rtl/>
          <w:lang w:bidi="ar-EG"/>
        </w:rPr>
        <w:t>52.5</w:t>
      </w:r>
      <w:r w:rsidR="00735194" w:rsidRPr="00106B02">
        <w:rPr>
          <w:rFonts w:cs="Simplified Arabic" w:hint="cs"/>
          <w:sz w:val="28"/>
          <w:szCs w:val="28"/>
          <w:rtl/>
          <w:lang w:bidi="ar-EG"/>
        </w:rPr>
        <w:t xml:space="preserve"> جنيه </w:t>
      </w:r>
      <w:r w:rsidR="00022372" w:rsidRPr="00106B02">
        <w:rPr>
          <w:rFonts w:cs="Simplified Arabic" w:hint="cs"/>
          <w:sz w:val="28"/>
          <w:szCs w:val="28"/>
          <w:rtl/>
          <w:lang w:bidi="ar-EG"/>
        </w:rPr>
        <w:t xml:space="preserve">للحوم البقري، </w:t>
      </w:r>
      <w:r w:rsidR="002A686D" w:rsidRPr="00106B02">
        <w:rPr>
          <w:rFonts w:cs="Simplified Arabic" w:hint="cs"/>
          <w:sz w:val="28"/>
          <w:szCs w:val="28"/>
          <w:rtl/>
          <w:lang w:bidi="ar-EG"/>
        </w:rPr>
        <w:t>و</w:t>
      </w:r>
      <w:r w:rsidR="00022372" w:rsidRPr="00106B02">
        <w:rPr>
          <w:rFonts w:cs="Simplified Arabic" w:hint="cs"/>
          <w:sz w:val="28"/>
          <w:szCs w:val="28"/>
          <w:rtl/>
          <w:lang w:bidi="ar-EG"/>
        </w:rPr>
        <w:t xml:space="preserve">الجاموسي بنسبة تغير بلغت نحو </w:t>
      </w:r>
      <w:r w:rsidR="002A686D" w:rsidRPr="00106B02">
        <w:rPr>
          <w:rFonts w:cs="Simplified Arabic" w:hint="cs"/>
          <w:sz w:val="28"/>
          <w:szCs w:val="28"/>
          <w:rtl/>
          <w:lang w:bidi="ar-EG"/>
        </w:rPr>
        <w:t>1.7</w:t>
      </w:r>
      <w:r w:rsidR="002A686D" w:rsidRPr="00106B02">
        <w:rPr>
          <w:rFonts w:cs="Simplified Arabic"/>
          <w:sz w:val="28"/>
          <w:szCs w:val="28"/>
          <w:rtl/>
          <w:lang w:bidi="ar-EG"/>
        </w:rPr>
        <w:tab/>
      </w:r>
      <w:r w:rsidR="00022372" w:rsidRPr="00106B02">
        <w:rPr>
          <w:rFonts w:cs="Simplified Arabic" w:hint="cs"/>
          <w:sz w:val="28"/>
          <w:szCs w:val="28"/>
          <w:rtl/>
          <w:lang w:bidi="ar-EG"/>
        </w:rPr>
        <w:t xml:space="preserve">%، </w:t>
      </w:r>
      <w:r w:rsidR="002A686D" w:rsidRPr="00106B02">
        <w:rPr>
          <w:rFonts w:cs="Simplified Arabic" w:hint="cs"/>
          <w:sz w:val="28"/>
          <w:szCs w:val="28"/>
          <w:rtl/>
          <w:lang w:bidi="ar-EG"/>
        </w:rPr>
        <w:t xml:space="preserve">2.1% </w:t>
      </w:r>
      <w:r w:rsidR="00022372" w:rsidRPr="00106B02">
        <w:rPr>
          <w:rFonts w:cs="Simplified Arabic" w:hint="cs"/>
          <w:sz w:val="28"/>
          <w:szCs w:val="28"/>
          <w:rtl/>
          <w:lang w:bidi="ar-EG"/>
        </w:rPr>
        <w:t xml:space="preserve">مقارنة بعام </w:t>
      </w:r>
      <w:r w:rsidR="002A686D" w:rsidRPr="00106B02">
        <w:rPr>
          <w:rFonts w:cs="Simplified Arabic" w:hint="cs"/>
          <w:sz w:val="28"/>
          <w:szCs w:val="28"/>
          <w:rtl/>
          <w:lang w:bidi="ar-EG"/>
        </w:rPr>
        <w:t>2019</w:t>
      </w:r>
      <w:r w:rsidR="00022372" w:rsidRPr="00106B02">
        <w:rPr>
          <w:rFonts w:cs="Simplified Arabic" w:hint="cs"/>
          <w:sz w:val="28"/>
          <w:szCs w:val="28"/>
          <w:rtl/>
          <w:lang w:bidi="ar-EG"/>
        </w:rPr>
        <w:t xml:space="preserve">. ويمكن ارجاع ذلك </w:t>
      </w:r>
      <w:r w:rsidR="00570D3B" w:rsidRPr="00106B02">
        <w:rPr>
          <w:rFonts w:cs="Simplified Arabic" w:hint="cs"/>
          <w:sz w:val="28"/>
          <w:szCs w:val="28"/>
          <w:rtl/>
          <w:lang w:bidi="ar-EG"/>
        </w:rPr>
        <w:t>إلى</w:t>
      </w:r>
      <w:r w:rsidR="00022372" w:rsidRPr="00106B02">
        <w:rPr>
          <w:rFonts w:cs="Simplified Arabic" w:hint="cs"/>
          <w:sz w:val="28"/>
          <w:szCs w:val="28"/>
          <w:rtl/>
          <w:lang w:bidi="ar-EG"/>
        </w:rPr>
        <w:t xml:space="preserve"> انخفاض في </w:t>
      </w:r>
      <w:r w:rsidR="00570D3B" w:rsidRPr="00106B02">
        <w:rPr>
          <w:rFonts w:cs="Simplified Arabic" w:hint="cs"/>
          <w:sz w:val="28"/>
          <w:szCs w:val="28"/>
          <w:rtl/>
          <w:lang w:bidi="ar-EG"/>
        </w:rPr>
        <w:t>أسعار</w:t>
      </w:r>
      <w:r w:rsidR="00022372" w:rsidRPr="00106B02">
        <w:rPr>
          <w:rFonts w:cs="Simplified Arabic" w:hint="cs"/>
          <w:sz w:val="28"/>
          <w:szCs w:val="28"/>
          <w:rtl/>
          <w:lang w:bidi="ar-EG"/>
        </w:rPr>
        <w:t xml:space="preserve"> اللحوم الحمراء الحية في أسواق الجملة، </w:t>
      </w:r>
      <w:r w:rsidR="002A686D" w:rsidRPr="00106B02">
        <w:rPr>
          <w:rFonts w:cs="Simplified Arabic" w:hint="cs"/>
          <w:sz w:val="28"/>
          <w:szCs w:val="28"/>
          <w:rtl/>
          <w:lang w:bidi="ar-EG"/>
        </w:rPr>
        <w:t>وزيادة كميات الاستيراد</w:t>
      </w:r>
      <w:r w:rsidR="00CA607A" w:rsidRPr="00106B02">
        <w:rPr>
          <w:rFonts w:cs="Simplified Arabic" w:hint="cs"/>
          <w:sz w:val="28"/>
          <w:szCs w:val="28"/>
          <w:rtl/>
          <w:lang w:bidi="ar-EG"/>
        </w:rPr>
        <w:t>،</w:t>
      </w:r>
      <w:r w:rsidR="00CA607A" w:rsidRPr="00357B4B">
        <w:rPr>
          <w:rFonts w:cs="Simplified Arabic" w:hint="cs"/>
          <w:sz w:val="28"/>
          <w:szCs w:val="28"/>
          <w:rtl/>
          <w:lang w:bidi="ar-EG"/>
        </w:rPr>
        <w:t xml:space="preserve"> </w:t>
      </w:r>
      <w:r w:rsidR="00CA607A" w:rsidRPr="00106B02">
        <w:rPr>
          <w:rFonts w:cs="Simplified Arabic" w:hint="cs"/>
          <w:sz w:val="28"/>
          <w:szCs w:val="28"/>
          <w:rtl/>
          <w:lang w:bidi="ar-EG"/>
        </w:rPr>
        <w:t xml:space="preserve">ويعزى الاتجاه نحو ارتفاع </w:t>
      </w:r>
      <w:r w:rsidR="00570D3B" w:rsidRPr="00106B02">
        <w:rPr>
          <w:rFonts w:cs="Simplified Arabic" w:hint="cs"/>
          <w:sz w:val="28"/>
          <w:szCs w:val="28"/>
          <w:rtl/>
          <w:lang w:bidi="ar-EG"/>
        </w:rPr>
        <w:t>أسعار</w:t>
      </w:r>
      <w:r w:rsidR="00CA607A" w:rsidRPr="00106B02">
        <w:rPr>
          <w:rFonts w:cs="Simplified Arabic" w:hint="cs"/>
          <w:sz w:val="28"/>
          <w:szCs w:val="28"/>
          <w:rtl/>
          <w:lang w:bidi="ar-EG"/>
        </w:rPr>
        <w:t xml:space="preserve"> كل من لحم الماعز، الاغنام، والجمال </w:t>
      </w:r>
      <w:r w:rsidR="00570D3B" w:rsidRPr="00106B02">
        <w:rPr>
          <w:rFonts w:cs="Simplified Arabic" w:hint="cs"/>
          <w:sz w:val="28"/>
          <w:szCs w:val="28"/>
          <w:rtl/>
          <w:lang w:bidi="ar-EG"/>
        </w:rPr>
        <w:t>إلى</w:t>
      </w:r>
      <w:r w:rsidR="00CA607A" w:rsidRPr="00106B02">
        <w:rPr>
          <w:rFonts w:cs="Simplified Arabic" w:hint="cs"/>
          <w:sz w:val="28"/>
          <w:szCs w:val="28"/>
          <w:rtl/>
          <w:lang w:bidi="ar-EG"/>
        </w:rPr>
        <w:t xml:space="preserve"> زيادة الطلب عليها من</w:t>
      </w:r>
      <w:r w:rsidR="00CA607A" w:rsidRPr="00357B4B">
        <w:rPr>
          <w:rFonts w:cs="Simplified Arabic" w:hint="cs"/>
          <w:sz w:val="28"/>
          <w:szCs w:val="28"/>
          <w:rtl/>
          <w:lang w:bidi="ar-EG"/>
        </w:rPr>
        <w:t xml:space="preserve"> </w:t>
      </w:r>
      <w:r w:rsidR="00CA607A" w:rsidRPr="00106B02">
        <w:rPr>
          <w:rFonts w:cs="Simplified Arabic" w:hint="cs"/>
          <w:sz w:val="28"/>
          <w:szCs w:val="28"/>
          <w:rtl/>
          <w:lang w:bidi="ar-EG"/>
        </w:rPr>
        <w:t>قبل المستهلكين واقبالهم عليها كنمط</w:t>
      </w:r>
      <w:r w:rsidR="00CA607A" w:rsidRPr="00106B02">
        <w:rPr>
          <w:rFonts w:cs="Simplified Arabic" w:hint="cs"/>
          <w:sz w:val="28"/>
          <w:szCs w:val="28"/>
          <w:shd w:val="clear" w:color="auto" w:fill="C2D69B" w:themeFill="accent3" w:themeFillTint="99"/>
          <w:rtl/>
          <w:lang w:bidi="ar-EG"/>
        </w:rPr>
        <w:t xml:space="preserve"> </w:t>
      </w:r>
      <w:r w:rsidR="00CA607A" w:rsidRPr="00106B02">
        <w:rPr>
          <w:rFonts w:cs="Simplified Arabic" w:hint="cs"/>
          <w:sz w:val="28"/>
          <w:szCs w:val="28"/>
          <w:rtl/>
          <w:lang w:bidi="ar-EG"/>
        </w:rPr>
        <w:t>استهلاكي</w:t>
      </w:r>
      <w:r w:rsidR="00CA607A" w:rsidRPr="00357B4B">
        <w:rPr>
          <w:rFonts w:cs="Simplified Arabic" w:hint="cs"/>
          <w:sz w:val="28"/>
          <w:szCs w:val="28"/>
          <w:rtl/>
          <w:lang w:bidi="ar-EG"/>
        </w:rPr>
        <w:t xml:space="preserve"> </w:t>
      </w:r>
      <w:r w:rsidR="00CA607A" w:rsidRPr="00106B02">
        <w:rPr>
          <w:rFonts w:cs="Simplified Arabic" w:hint="cs"/>
          <w:sz w:val="28"/>
          <w:szCs w:val="28"/>
          <w:rtl/>
          <w:lang w:bidi="ar-EG"/>
        </w:rPr>
        <w:t>مرغوب</w:t>
      </w:r>
      <w:r w:rsidR="00CA607A" w:rsidRPr="00357B4B">
        <w:rPr>
          <w:rFonts w:cs="Simplified Arabic" w:hint="cs"/>
          <w:sz w:val="28"/>
          <w:szCs w:val="28"/>
          <w:rtl/>
          <w:lang w:bidi="ar-EG"/>
        </w:rPr>
        <w:t>.</w:t>
      </w:r>
    </w:p>
    <w:p w14:paraId="65F47024" w14:textId="603235EA" w:rsidR="009324B4" w:rsidRPr="005D68B4" w:rsidRDefault="00735194" w:rsidP="00045F4A">
      <w:pPr>
        <w:spacing w:line="400" w:lineRule="exact"/>
        <w:ind w:firstLine="425"/>
        <w:jc w:val="both"/>
        <w:rPr>
          <w:rFonts w:cs="Simplified Arabic"/>
          <w:b/>
          <w:bCs/>
          <w:sz w:val="28"/>
          <w:szCs w:val="28"/>
          <w:rtl/>
          <w:lang w:bidi="ar-EG"/>
        </w:rPr>
      </w:pPr>
      <w:r w:rsidRPr="00DE152A">
        <w:rPr>
          <w:rFonts w:cs="Simplified Arabic" w:hint="cs"/>
          <w:b/>
          <w:bCs/>
          <w:sz w:val="28"/>
          <w:szCs w:val="28"/>
          <w:rtl/>
          <w:lang w:bidi="ar-EG"/>
        </w:rPr>
        <w:t>ومن المتوقع في ( يونيو-</w:t>
      </w:r>
      <w:r w:rsidR="000F770B">
        <w:rPr>
          <w:rFonts w:cs="Simplified Arabic" w:hint="cs"/>
          <w:b/>
          <w:bCs/>
          <w:sz w:val="28"/>
          <w:szCs w:val="28"/>
          <w:rtl/>
          <w:lang w:bidi="ar-EG"/>
        </w:rPr>
        <w:t>2021</w:t>
      </w:r>
      <w:r w:rsidRPr="00DE152A">
        <w:rPr>
          <w:rFonts w:cs="Simplified Arabic" w:hint="cs"/>
          <w:b/>
          <w:bCs/>
          <w:sz w:val="28"/>
          <w:szCs w:val="28"/>
          <w:rtl/>
          <w:lang w:bidi="ar-EG"/>
        </w:rPr>
        <w:t xml:space="preserve">) </w:t>
      </w:r>
      <w:r w:rsidR="009324B4" w:rsidRPr="00DE152A">
        <w:rPr>
          <w:rFonts w:cs="Simplified Arabic" w:hint="cs"/>
          <w:b/>
          <w:bCs/>
          <w:sz w:val="28"/>
          <w:szCs w:val="28"/>
          <w:rtl/>
          <w:lang w:bidi="ar-EG"/>
        </w:rPr>
        <w:t xml:space="preserve">أن تستمر الزيادة في جميع </w:t>
      </w:r>
      <w:r w:rsidR="00570D3B">
        <w:rPr>
          <w:rFonts w:cs="Simplified Arabic" w:hint="cs"/>
          <w:b/>
          <w:bCs/>
          <w:sz w:val="28"/>
          <w:szCs w:val="28"/>
          <w:rtl/>
          <w:lang w:bidi="ar-EG"/>
        </w:rPr>
        <w:t>أسعار</w:t>
      </w:r>
      <w:r w:rsidR="009324B4" w:rsidRPr="00DE152A">
        <w:rPr>
          <w:rFonts w:cs="Simplified Arabic" w:hint="cs"/>
          <w:b/>
          <w:bCs/>
          <w:sz w:val="28"/>
          <w:szCs w:val="28"/>
          <w:rtl/>
          <w:lang w:bidi="ar-EG"/>
        </w:rPr>
        <w:t xml:space="preserve"> اللحوم الحمراء على مستوى سوق </w:t>
      </w:r>
      <w:r w:rsidR="00E656E0" w:rsidRPr="00DE152A">
        <w:rPr>
          <w:rFonts w:cs="Simplified Arabic" w:hint="cs"/>
          <w:b/>
          <w:bCs/>
          <w:sz w:val="28"/>
          <w:szCs w:val="28"/>
          <w:rtl/>
          <w:lang w:bidi="ar-EG"/>
        </w:rPr>
        <w:t xml:space="preserve">التجزئة للحوم الحية </w:t>
      </w:r>
      <w:r w:rsidR="009324B4" w:rsidRPr="00DE152A">
        <w:rPr>
          <w:rFonts w:cs="Simplified Arabic" w:hint="cs"/>
          <w:b/>
          <w:bCs/>
          <w:sz w:val="28"/>
          <w:szCs w:val="28"/>
          <w:rtl/>
          <w:lang w:bidi="ar-EG"/>
        </w:rPr>
        <w:t xml:space="preserve">ليصل سعر الكيلوجرام من </w:t>
      </w:r>
      <w:r w:rsidR="003E2E16">
        <w:rPr>
          <w:rFonts w:cs="Simplified Arabic" w:hint="cs"/>
          <w:b/>
          <w:bCs/>
          <w:sz w:val="28"/>
          <w:szCs w:val="28"/>
          <w:rtl/>
          <w:lang w:bidi="ar-EG"/>
        </w:rPr>
        <w:t>ا</w:t>
      </w:r>
      <w:r w:rsidR="00E51235" w:rsidRPr="00DE152A">
        <w:rPr>
          <w:rFonts w:cs="Simplified Arabic" w:hint="cs"/>
          <w:b/>
          <w:bCs/>
          <w:sz w:val="28"/>
          <w:szCs w:val="28"/>
          <w:rtl/>
          <w:lang w:bidi="ar-EG"/>
        </w:rPr>
        <w:t xml:space="preserve">للحوم البقري، الجاموسي، الأغنام، الماعز، والجمال </w:t>
      </w:r>
      <w:r w:rsidR="00570D3B">
        <w:rPr>
          <w:rFonts w:cs="Simplified Arabic" w:hint="cs"/>
          <w:b/>
          <w:bCs/>
          <w:sz w:val="28"/>
          <w:szCs w:val="28"/>
          <w:rtl/>
          <w:lang w:bidi="ar-EG"/>
        </w:rPr>
        <w:t>إلى</w:t>
      </w:r>
      <w:r w:rsidR="009324B4" w:rsidRPr="00DE152A">
        <w:rPr>
          <w:rFonts w:cs="Simplified Arabic" w:hint="cs"/>
          <w:b/>
          <w:bCs/>
          <w:sz w:val="28"/>
          <w:szCs w:val="28"/>
          <w:rtl/>
          <w:lang w:bidi="ar-EG"/>
        </w:rPr>
        <w:t xml:space="preserve"> حوالي </w:t>
      </w:r>
      <w:r w:rsidR="000A7FE1">
        <w:rPr>
          <w:rFonts w:cs="Simplified Arabic" w:hint="cs"/>
          <w:b/>
          <w:bCs/>
          <w:sz w:val="28"/>
          <w:szCs w:val="28"/>
          <w:rtl/>
          <w:lang w:bidi="ar-EG"/>
        </w:rPr>
        <w:t>57.0</w:t>
      </w:r>
      <w:r w:rsidR="009324B4" w:rsidRPr="00DE152A">
        <w:rPr>
          <w:rFonts w:cs="Simplified Arabic" w:hint="cs"/>
          <w:b/>
          <w:bCs/>
          <w:sz w:val="28"/>
          <w:szCs w:val="28"/>
          <w:rtl/>
          <w:lang w:bidi="ar-EG"/>
        </w:rPr>
        <w:t xml:space="preserve">، </w:t>
      </w:r>
      <w:r w:rsidR="000A7FE1">
        <w:rPr>
          <w:rFonts w:cs="Simplified Arabic" w:hint="cs"/>
          <w:b/>
          <w:bCs/>
          <w:sz w:val="28"/>
          <w:szCs w:val="28"/>
          <w:rtl/>
          <w:lang w:bidi="ar-EG"/>
        </w:rPr>
        <w:t>55.2</w:t>
      </w:r>
      <w:r w:rsidR="009324B4" w:rsidRPr="00DE152A">
        <w:rPr>
          <w:rFonts w:cs="Simplified Arabic" w:hint="cs"/>
          <w:b/>
          <w:bCs/>
          <w:sz w:val="28"/>
          <w:szCs w:val="28"/>
          <w:rtl/>
          <w:lang w:bidi="ar-EG"/>
        </w:rPr>
        <w:t xml:space="preserve">، </w:t>
      </w:r>
      <w:r w:rsidR="000A7FE1">
        <w:rPr>
          <w:rFonts w:cs="Simplified Arabic" w:hint="cs"/>
          <w:b/>
          <w:bCs/>
          <w:sz w:val="28"/>
          <w:szCs w:val="28"/>
          <w:rtl/>
          <w:lang w:bidi="ar-EG"/>
        </w:rPr>
        <w:t>66.1</w:t>
      </w:r>
      <w:r w:rsidR="009324B4" w:rsidRPr="00DE152A">
        <w:rPr>
          <w:rFonts w:cs="Simplified Arabic" w:hint="cs"/>
          <w:b/>
          <w:bCs/>
          <w:sz w:val="28"/>
          <w:szCs w:val="28"/>
          <w:rtl/>
          <w:lang w:bidi="ar-EG"/>
        </w:rPr>
        <w:t xml:space="preserve">، </w:t>
      </w:r>
      <w:r w:rsidR="000A7FE1">
        <w:rPr>
          <w:rFonts w:cs="Simplified Arabic" w:hint="cs"/>
          <w:b/>
          <w:bCs/>
          <w:sz w:val="28"/>
          <w:szCs w:val="28"/>
          <w:rtl/>
          <w:lang w:bidi="ar-EG"/>
        </w:rPr>
        <w:t>65.5</w:t>
      </w:r>
      <w:r w:rsidR="009324B4" w:rsidRPr="00DE152A">
        <w:rPr>
          <w:rFonts w:cs="Simplified Arabic" w:hint="cs"/>
          <w:b/>
          <w:bCs/>
          <w:sz w:val="28"/>
          <w:szCs w:val="28"/>
          <w:rtl/>
          <w:lang w:bidi="ar-EG"/>
        </w:rPr>
        <w:t xml:space="preserve">، </w:t>
      </w:r>
      <w:r w:rsidR="000A7FE1">
        <w:rPr>
          <w:rFonts w:cs="Simplified Arabic" w:hint="cs"/>
          <w:b/>
          <w:bCs/>
          <w:sz w:val="28"/>
          <w:szCs w:val="28"/>
          <w:rtl/>
          <w:lang w:bidi="ar-EG"/>
        </w:rPr>
        <w:t>43.5</w:t>
      </w:r>
      <w:r w:rsidRPr="00DE152A">
        <w:rPr>
          <w:rFonts w:cs="Simplified Arabic" w:hint="cs"/>
          <w:b/>
          <w:bCs/>
          <w:sz w:val="28"/>
          <w:szCs w:val="28"/>
          <w:rtl/>
          <w:lang w:bidi="ar-EG"/>
        </w:rPr>
        <w:t xml:space="preserve"> </w:t>
      </w:r>
      <w:r w:rsidR="009324B4" w:rsidRPr="00DE152A">
        <w:rPr>
          <w:rFonts w:cs="Simplified Arabic" w:hint="cs"/>
          <w:b/>
          <w:bCs/>
          <w:sz w:val="28"/>
          <w:szCs w:val="28"/>
          <w:rtl/>
          <w:lang w:bidi="ar-EG"/>
        </w:rPr>
        <w:t xml:space="preserve">جنيه بنسبة زيادة تبلغ نحو </w:t>
      </w:r>
      <w:r w:rsidR="000A7FE1">
        <w:rPr>
          <w:rFonts w:cs="Simplified Arabic" w:hint="cs"/>
          <w:b/>
          <w:bCs/>
          <w:sz w:val="28"/>
          <w:szCs w:val="28"/>
          <w:rtl/>
          <w:lang w:bidi="ar-EG"/>
        </w:rPr>
        <w:t>1.2</w:t>
      </w:r>
      <w:r w:rsidR="009324B4" w:rsidRPr="00DE152A">
        <w:rPr>
          <w:rFonts w:cs="Simplified Arabic" w:hint="cs"/>
          <w:b/>
          <w:bCs/>
          <w:sz w:val="28"/>
          <w:szCs w:val="28"/>
          <w:rtl/>
          <w:lang w:bidi="ar-EG"/>
        </w:rPr>
        <w:t xml:space="preserve">%، </w:t>
      </w:r>
      <w:r w:rsidR="000A7FE1">
        <w:rPr>
          <w:rFonts w:cs="Simplified Arabic" w:hint="cs"/>
          <w:b/>
          <w:bCs/>
          <w:sz w:val="28"/>
          <w:szCs w:val="28"/>
          <w:rtl/>
          <w:lang w:bidi="ar-EG"/>
        </w:rPr>
        <w:t>5.1</w:t>
      </w:r>
      <w:r w:rsidR="009324B4" w:rsidRPr="00DE152A">
        <w:rPr>
          <w:rFonts w:cs="Simplified Arabic" w:hint="cs"/>
          <w:b/>
          <w:bCs/>
          <w:sz w:val="28"/>
          <w:szCs w:val="28"/>
          <w:rtl/>
          <w:lang w:bidi="ar-EG"/>
        </w:rPr>
        <w:t xml:space="preserve">%، </w:t>
      </w:r>
      <w:r w:rsidR="000A7FE1">
        <w:rPr>
          <w:rFonts w:cs="Simplified Arabic" w:hint="cs"/>
          <w:b/>
          <w:bCs/>
          <w:sz w:val="28"/>
          <w:szCs w:val="28"/>
          <w:rtl/>
          <w:lang w:bidi="ar-EG"/>
        </w:rPr>
        <w:t>3.0</w:t>
      </w:r>
      <w:r w:rsidR="009324B4" w:rsidRPr="00DE152A">
        <w:rPr>
          <w:rFonts w:cs="Simplified Arabic" w:hint="cs"/>
          <w:b/>
          <w:bCs/>
          <w:sz w:val="28"/>
          <w:szCs w:val="28"/>
          <w:rtl/>
          <w:lang w:bidi="ar-EG"/>
        </w:rPr>
        <w:t xml:space="preserve">%، </w:t>
      </w:r>
      <w:r w:rsidR="000A7FE1">
        <w:rPr>
          <w:rFonts w:cs="Simplified Arabic" w:hint="cs"/>
          <w:b/>
          <w:bCs/>
          <w:sz w:val="28"/>
          <w:szCs w:val="28"/>
          <w:rtl/>
          <w:lang w:bidi="ar-EG"/>
        </w:rPr>
        <w:t>3.6</w:t>
      </w:r>
      <w:r w:rsidR="009324B4" w:rsidRPr="00DE152A">
        <w:rPr>
          <w:rFonts w:cs="Simplified Arabic" w:hint="cs"/>
          <w:b/>
          <w:bCs/>
          <w:sz w:val="28"/>
          <w:szCs w:val="28"/>
          <w:rtl/>
          <w:lang w:bidi="ar-EG"/>
        </w:rPr>
        <w:t>%</w:t>
      </w:r>
      <w:r w:rsidR="000A7FE1">
        <w:rPr>
          <w:rFonts w:cs="Simplified Arabic" w:hint="cs"/>
          <w:b/>
          <w:bCs/>
          <w:sz w:val="28"/>
          <w:szCs w:val="28"/>
          <w:rtl/>
          <w:lang w:bidi="ar-EG"/>
        </w:rPr>
        <w:t xml:space="preserve"> </w:t>
      </w:r>
      <w:r w:rsidR="009324B4" w:rsidRPr="00DE152A">
        <w:rPr>
          <w:rFonts w:cs="Simplified Arabic" w:hint="cs"/>
          <w:b/>
          <w:bCs/>
          <w:sz w:val="28"/>
          <w:szCs w:val="28"/>
          <w:rtl/>
          <w:lang w:bidi="ar-EG"/>
        </w:rPr>
        <w:t xml:space="preserve">عن مثيلتها المقدرة في عام </w:t>
      </w:r>
      <w:r w:rsidR="000A7FE1">
        <w:rPr>
          <w:rFonts w:cs="Simplified Arabic" w:hint="cs"/>
          <w:b/>
          <w:bCs/>
          <w:color w:val="FF0000"/>
          <w:sz w:val="28"/>
          <w:szCs w:val="28"/>
          <w:rtl/>
          <w:lang w:bidi="ar-EG"/>
        </w:rPr>
        <w:t>2020</w:t>
      </w:r>
      <w:r w:rsidR="009324B4" w:rsidRPr="00DE152A">
        <w:rPr>
          <w:rFonts w:cs="Simplified Arabic" w:hint="cs"/>
          <w:b/>
          <w:bCs/>
          <w:color w:val="FF0000"/>
          <w:sz w:val="28"/>
          <w:szCs w:val="28"/>
          <w:rtl/>
          <w:lang w:bidi="ar-EG"/>
        </w:rPr>
        <w:t xml:space="preserve"> </w:t>
      </w:r>
      <w:r w:rsidR="008A779C" w:rsidRPr="00DE152A">
        <w:rPr>
          <w:rFonts w:cs="Simplified Arabic" w:hint="cs"/>
          <w:b/>
          <w:bCs/>
          <w:sz w:val="28"/>
          <w:szCs w:val="28"/>
          <w:rtl/>
          <w:lang w:bidi="ar-EG"/>
        </w:rPr>
        <w:t>على التر</w:t>
      </w:r>
      <w:r w:rsidRPr="00DE152A">
        <w:rPr>
          <w:rFonts w:cs="Simplified Arabic" w:hint="cs"/>
          <w:b/>
          <w:bCs/>
          <w:sz w:val="28"/>
          <w:szCs w:val="28"/>
          <w:rtl/>
          <w:lang w:bidi="ar-EG"/>
        </w:rPr>
        <w:t>تيب، نظرًا لزيادة النمو السكاني، وزيادة الطلب الاستهلاكي على اللحوم الحمراء كنمط استهلاكي سائد وللأسباب الدينية</w:t>
      </w:r>
      <w:r w:rsidR="000A7FE1">
        <w:rPr>
          <w:rFonts w:cs="Simplified Arabic" w:hint="cs"/>
          <w:b/>
          <w:bCs/>
          <w:sz w:val="28"/>
          <w:szCs w:val="28"/>
          <w:rtl/>
          <w:lang w:bidi="ar-EG"/>
        </w:rPr>
        <w:t xml:space="preserve">، وارتفاع </w:t>
      </w:r>
      <w:r w:rsidR="00570D3B">
        <w:rPr>
          <w:rFonts w:cs="Simplified Arabic" w:hint="cs"/>
          <w:b/>
          <w:bCs/>
          <w:sz w:val="28"/>
          <w:szCs w:val="28"/>
          <w:rtl/>
          <w:lang w:bidi="ar-EG"/>
        </w:rPr>
        <w:t>أسعار</w:t>
      </w:r>
      <w:r w:rsidR="000A7FE1">
        <w:rPr>
          <w:rFonts w:cs="Simplified Arabic" w:hint="cs"/>
          <w:b/>
          <w:bCs/>
          <w:sz w:val="28"/>
          <w:szCs w:val="28"/>
          <w:rtl/>
          <w:lang w:bidi="ar-EG"/>
        </w:rPr>
        <w:t xml:space="preserve"> الاعلاف بدرجة أكبر من سابقتها خلال الشهور الاخيرة.</w:t>
      </w:r>
    </w:p>
    <w:p w14:paraId="6D7F0F6F" w14:textId="36E3F3D4" w:rsidR="007D610A" w:rsidRDefault="0050296C" w:rsidP="00045F4A">
      <w:pPr>
        <w:spacing w:before="240"/>
        <w:rPr>
          <w:rFonts w:asciiTheme="minorBidi" w:hAnsiTheme="minorBidi" w:cstheme="minorBidi"/>
          <w:b/>
          <w:bCs/>
          <w:snapToGrid w:val="0"/>
          <w:color w:val="000000" w:themeColor="text1"/>
          <w:sz w:val="22"/>
          <w:szCs w:val="22"/>
          <w:rtl/>
        </w:rPr>
      </w:pPr>
      <w:r w:rsidRPr="00391ADD">
        <w:rPr>
          <w:rFonts w:asciiTheme="minorBidi" w:hAnsiTheme="minorBidi" w:cstheme="minorBidi"/>
          <w:b/>
          <w:bCs/>
          <w:snapToGrid w:val="0"/>
          <w:color w:val="000000" w:themeColor="text1"/>
          <w:sz w:val="22"/>
          <w:szCs w:val="22"/>
          <w:rtl/>
        </w:rPr>
        <w:t>جدول(</w:t>
      </w:r>
      <w:r w:rsidR="00253309" w:rsidRPr="00391ADD">
        <w:rPr>
          <w:rFonts w:asciiTheme="minorBidi" w:hAnsiTheme="minorBidi" w:cstheme="minorBidi"/>
          <w:b/>
          <w:bCs/>
          <w:snapToGrid w:val="0"/>
          <w:color w:val="000000" w:themeColor="text1"/>
          <w:sz w:val="22"/>
          <w:szCs w:val="22"/>
        </w:rPr>
        <w:t>7</w:t>
      </w:r>
      <w:r w:rsidRPr="00391ADD">
        <w:rPr>
          <w:rFonts w:asciiTheme="minorBidi" w:hAnsiTheme="minorBidi" w:cstheme="minorBidi"/>
          <w:b/>
          <w:bCs/>
          <w:snapToGrid w:val="0"/>
          <w:color w:val="000000" w:themeColor="text1"/>
          <w:sz w:val="22"/>
          <w:szCs w:val="22"/>
          <w:rtl/>
        </w:rPr>
        <w:t xml:space="preserve">): </w:t>
      </w:r>
      <w:r w:rsidR="00570D3B">
        <w:rPr>
          <w:rFonts w:asciiTheme="minorBidi" w:hAnsiTheme="minorBidi" w:cstheme="minorBidi"/>
          <w:b/>
          <w:bCs/>
          <w:snapToGrid w:val="0"/>
          <w:color w:val="000000" w:themeColor="text1"/>
          <w:sz w:val="22"/>
          <w:szCs w:val="22"/>
          <w:rtl/>
        </w:rPr>
        <w:t>أسعار</w:t>
      </w:r>
      <w:r w:rsidRPr="00391ADD">
        <w:rPr>
          <w:rFonts w:asciiTheme="minorBidi" w:hAnsiTheme="minorBidi" w:cstheme="minorBidi"/>
          <w:b/>
          <w:bCs/>
          <w:snapToGrid w:val="0"/>
          <w:color w:val="000000" w:themeColor="text1"/>
          <w:sz w:val="22"/>
          <w:szCs w:val="22"/>
          <w:rtl/>
        </w:rPr>
        <w:t xml:space="preserve"> </w:t>
      </w:r>
      <w:r w:rsidRPr="00391ADD">
        <w:rPr>
          <w:rFonts w:asciiTheme="minorBidi" w:hAnsiTheme="minorBidi" w:cstheme="minorBidi"/>
          <w:b/>
          <w:bCs/>
          <w:snapToGrid w:val="0"/>
          <w:color w:val="FF0000"/>
          <w:sz w:val="22"/>
          <w:szCs w:val="22"/>
          <w:rtl/>
        </w:rPr>
        <w:t xml:space="preserve">التجزئة </w:t>
      </w:r>
      <w:r w:rsidRPr="00391ADD">
        <w:rPr>
          <w:rFonts w:asciiTheme="minorBidi" w:hAnsiTheme="minorBidi" w:cstheme="minorBidi"/>
          <w:b/>
          <w:bCs/>
          <w:snapToGrid w:val="0"/>
          <w:color w:val="000000" w:themeColor="text1"/>
          <w:sz w:val="22"/>
          <w:szCs w:val="22"/>
          <w:rtl/>
        </w:rPr>
        <w:t xml:space="preserve">للحوم الحمراء </w:t>
      </w:r>
      <w:r w:rsidR="001643AB" w:rsidRPr="00391ADD">
        <w:rPr>
          <w:rFonts w:asciiTheme="minorBidi" w:hAnsiTheme="minorBidi" w:cstheme="minorBidi"/>
          <w:b/>
          <w:bCs/>
          <w:snapToGrid w:val="0"/>
          <w:color w:val="000000" w:themeColor="text1"/>
          <w:sz w:val="22"/>
          <w:szCs w:val="22"/>
        </w:rPr>
        <w:t>)</w:t>
      </w:r>
      <w:r w:rsidR="001643AB" w:rsidRPr="00391ADD">
        <w:rPr>
          <w:rFonts w:asciiTheme="minorBidi" w:hAnsiTheme="minorBidi" w:cstheme="minorBidi"/>
          <w:b/>
          <w:bCs/>
          <w:snapToGrid w:val="0"/>
          <w:color w:val="FF0000"/>
          <w:sz w:val="22"/>
          <w:szCs w:val="22"/>
          <w:rtl/>
          <w:lang w:bidi="ar-EG"/>
        </w:rPr>
        <w:t>الحية</w:t>
      </w:r>
      <w:r w:rsidR="001643AB" w:rsidRPr="00391ADD">
        <w:rPr>
          <w:rFonts w:asciiTheme="minorBidi" w:hAnsiTheme="minorBidi" w:cstheme="minorBidi"/>
          <w:b/>
          <w:bCs/>
          <w:snapToGrid w:val="0"/>
          <w:color w:val="000000" w:themeColor="text1"/>
          <w:sz w:val="22"/>
          <w:szCs w:val="22"/>
          <w:rtl/>
          <w:lang w:bidi="ar-EG"/>
        </w:rPr>
        <w:t xml:space="preserve">) </w:t>
      </w:r>
      <w:r w:rsidRPr="00391ADD">
        <w:rPr>
          <w:rFonts w:asciiTheme="minorBidi" w:hAnsiTheme="minorBidi" w:cstheme="minorBidi"/>
          <w:b/>
          <w:bCs/>
          <w:snapToGrid w:val="0"/>
          <w:color w:val="000000" w:themeColor="text1"/>
          <w:sz w:val="22"/>
          <w:szCs w:val="22"/>
          <w:rtl/>
        </w:rPr>
        <w:t>بمختلف انواعها خلال الفترة (</w:t>
      </w:r>
      <w:r w:rsidR="00BB5408">
        <w:rPr>
          <w:rFonts w:asciiTheme="minorBidi" w:hAnsiTheme="minorBidi" w:cstheme="minorBidi" w:hint="cs"/>
          <w:b/>
          <w:bCs/>
          <w:snapToGrid w:val="0"/>
          <w:color w:val="000000" w:themeColor="text1"/>
          <w:sz w:val="22"/>
          <w:szCs w:val="22"/>
          <w:rtl/>
        </w:rPr>
        <w:t>2020</w:t>
      </w:r>
      <w:r w:rsidRPr="00391ADD">
        <w:rPr>
          <w:rFonts w:asciiTheme="minorBidi" w:hAnsiTheme="minorBidi" w:cstheme="minorBidi"/>
          <w:b/>
          <w:bCs/>
          <w:snapToGrid w:val="0"/>
          <w:color w:val="000000" w:themeColor="text1"/>
          <w:sz w:val="22"/>
          <w:szCs w:val="22"/>
          <w:rtl/>
        </w:rPr>
        <w:t>-</w:t>
      </w:r>
      <w:r w:rsidR="00ED2470">
        <w:rPr>
          <w:rFonts w:asciiTheme="minorBidi" w:hAnsiTheme="minorBidi" w:cstheme="minorBidi" w:hint="cs"/>
          <w:b/>
          <w:bCs/>
          <w:snapToGrid w:val="0"/>
          <w:color w:val="000000" w:themeColor="text1"/>
          <w:sz w:val="22"/>
          <w:szCs w:val="22"/>
          <w:rtl/>
        </w:rPr>
        <w:t>2017</w:t>
      </w:r>
      <w:r w:rsidRPr="00391ADD">
        <w:rPr>
          <w:rFonts w:asciiTheme="minorBidi" w:hAnsiTheme="minorBidi" w:cstheme="minorBidi"/>
          <w:b/>
          <w:bCs/>
          <w:snapToGrid w:val="0"/>
          <w:color w:val="000000" w:themeColor="text1"/>
          <w:sz w:val="22"/>
          <w:szCs w:val="22"/>
          <w:rtl/>
        </w:rPr>
        <w:t>)</w:t>
      </w:r>
      <w:r w:rsidR="005A6991" w:rsidRPr="00391ADD">
        <w:rPr>
          <w:rFonts w:asciiTheme="minorBidi" w:hAnsiTheme="minorBidi" w:cstheme="minorBidi"/>
          <w:b/>
          <w:bCs/>
          <w:snapToGrid w:val="0"/>
          <w:color w:val="000000" w:themeColor="text1"/>
          <w:sz w:val="22"/>
          <w:szCs w:val="22"/>
          <w:rtl/>
        </w:rPr>
        <w:t xml:space="preserve">، </w:t>
      </w:r>
      <w:r w:rsidR="007D610A" w:rsidRPr="007D610A">
        <w:rPr>
          <w:rFonts w:asciiTheme="minorBidi" w:hAnsiTheme="minorBidi" w:cstheme="minorBidi" w:hint="cs"/>
          <w:b/>
          <w:bCs/>
          <w:snapToGrid w:val="0"/>
          <w:color w:val="000000" w:themeColor="text1"/>
          <w:sz w:val="22"/>
          <w:szCs w:val="22"/>
          <w:rtl/>
        </w:rPr>
        <w:t>والتوقع( يونيو-</w:t>
      </w:r>
      <w:r w:rsidR="00BB5408">
        <w:rPr>
          <w:rFonts w:asciiTheme="minorBidi" w:hAnsiTheme="minorBidi" w:cstheme="minorBidi" w:hint="cs"/>
          <w:b/>
          <w:bCs/>
          <w:snapToGrid w:val="0"/>
          <w:color w:val="000000" w:themeColor="text1"/>
          <w:sz w:val="22"/>
          <w:szCs w:val="22"/>
          <w:rtl/>
        </w:rPr>
        <w:t>2021</w:t>
      </w:r>
      <w:r w:rsidR="007D610A" w:rsidRPr="007D610A">
        <w:rPr>
          <w:rFonts w:asciiTheme="minorBidi" w:hAnsiTheme="minorBidi" w:cstheme="minorBidi" w:hint="cs"/>
          <w:b/>
          <w:bCs/>
          <w:snapToGrid w:val="0"/>
          <w:color w:val="000000" w:themeColor="text1"/>
          <w:sz w:val="22"/>
          <w:szCs w:val="22"/>
          <w:rtl/>
        </w:rPr>
        <w:t xml:space="preserve">) </w:t>
      </w:r>
    </w:p>
    <w:p w14:paraId="3E8006EA" w14:textId="77777777" w:rsidR="0050296C" w:rsidRPr="00391ADD" w:rsidRDefault="0050296C" w:rsidP="00045F4A">
      <w:pPr>
        <w:bidi w:val="0"/>
        <w:spacing w:before="240"/>
        <w:rPr>
          <w:rFonts w:asciiTheme="minorBidi" w:hAnsiTheme="minorBidi" w:cstheme="minorBidi"/>
          <w:b/>
          <w:bCs/>
          <w:color w:val="FF0000"/>
          <w:sz w:val="22"/>
          <w:szCs w:val="22"/>
          <w:lang w:bidi="ar-EG"/>
        </w:rPr>
      </w:pPr>
      <w:r w:rsidRPr="00391ADD">
        <w:rPr>
          <w:rFonts w:asciiTheme="minorBidi" w:hAnsiTheme="minorBidi" w:cstheme="minorBidi"/>
          <w:b/>
          <w:bCs/>
          <w:color w:val="FF0000"/>
          <w:sz w:val="22"/>
          <w:szCs w:val="22"/>
          <w:rtl/>
          <w:lang w:bidi="ar-EG"/>
        </w:rPr>
        <w:t>(الوحدة: جنيه/كجم)</w:t>
      </w:r>
      <w:r w:rsidR="00BC141B" w:rsidRPr="00391ADD">
        <w:rPr>
          <w:rFonts w:asciiTheme="minorBidi" w:hAnsiTheme="minorBidi" w:cstheme="minorBidi"/>
          <w:b/>
          <w:bCs/>
          <w:color w:val="FF0000"/>
          <w:sz w:val="22"/>
          <w:szCs w:val="22"/>
          <w:rtl/>
          <w:lang w:bidi="ar-EG"/>
        </w:rPr>
        <w:tab/>
      </w:r>
    </w:p>
    <w:tbl>
      <w:tblPr>
        <w:bidiVisual/>
        <w:tblW w:w="4940" w:type="pct"/>
        <w:tblBorders>
          <w:top w:val="single" w:sz="4" w:space="0" w:color="auto"/>
          <w:bottom w:val="single" w:sz="4" w:space="0" w:color="auto"/>
        </w:tblBorders>
        <w:tblLook w:val="04A0" w:firstRow="1" w:lastRow="0" w:firstColumn="1" w:lastColumn="0" w:noHBand="0" w:noVBand="1"/>
      </w:tblPr>
      <w:tblGrid>
        <w:gridCol w:w="1106"/>
        <w:gridCol w:w="1514"/>
        <w:gridCol w:w="1514"/>
        <w:gridCol w:w="1516"/>
        <w:gridCol w:w="1514"/>
        <w:gridCol w:w="1518"/>
      </w:tblGrid>
      <w:tr w:rsidR="00BC141B" w:rsidRPr="005D68B4" w14:paraId="36A5E27A" w14:textId="77777777" w:rsidTr="00CE3105">
        <w:trPr>
          <w:trHeight w:val="81"/>
        </w:trPr>
        <w:tc>
          <w:tcPr>
            <w:tcW w:w="637" w:type="pct"/>
            <w:tcBorders>
              <w:bottom w:val="single" w:sz="4" w:space="0" w:color="auto"/>
            </w:tcBorders>
            <w:shd w:val="clear" w:color="auto" w:fill="auto"/>
            <w:vAlign w:val="center"/>
          </w:tcPr>
          <w:p w14:paraId="509626EF" w14:textId="77777777" w:rsidR="00BC141B" w:rsidRPr="005D68B4" w:rsidRDefault="00BC141B" w:rsidP="00045F4A">
            <w:pPr>
              <w:spacing w:beforeLines="20" w:before="48" w:afterLines="20" w:after="48"/>
              <w:jc w:val="center"/>
              <w:rPr>
                <w:rFonts w:ascii="Simplified Arabic" w:hAnsi="Simplified Arabic" w:cs="Simplified Arabic"/>
                <w:b/>
                <w:bCs/>
                <w:color w:val="000000" w:themeColor="text1"/>
                <w:sz w:val="24"/>
                <w:rtl/>
                <w:lang w:bidi="ar-EG"/>
              </w:rPr>
            </w:pPr>
            <w:r w:rsidRPr="005D68B4">
              <w:rPr>
                <w:rFonts w:ascii="Simplified Arabic" w:hAnsi="Simplified Arabic" w:cs="Simplified Arabic"/>
                <w:b/>
                <w:bCs/>
                <w:color w:val="000000" w:themeColor="text1"/>
                <w:sz w:val="24"/>
                <w:rtl/>
              </w:rPr>
              <w:t>السن</w:t>
            </w:r>
            <w:r w:rsidRPr="005D68B4">
              <w:rPr>
                <w:rFonts w:ascii="Simplified Arabic" w:hAnsi="Simplified Arabic" w:cs="Simplified Arabic" w:hint="cs"/>
                <w:b/>
                <w:bCs/>
                <w:color w:val="000000" w:themeColor="text1"/>
                <w:sz w:val="24"/>
                <w:rtl/>
              </w:rPr>
              <w:t>ة</w:t>
            </w:r>
          </w:p>
        </w:tc>
        <w:tc>
          <w:tcPr>
            <w:tcW w:w="872" w:type="pct"/>
            <w:tcBorders>
              <w:bottom w:val="single" w:sz="4" w:space="0" w:color="auto"/>
            </w:tcBorders>
            <w:shd w:val="clear" w:color="auto" w:fill="auto"/>
            <w:vAlign w:val="center"/>
          </w:tcPr>
          <w:p w14:paraId="2B607631" w14:textId="77777777" w:rsidR="00BC141B" w:rsidRPr="005D68B4" w:rsidRDefault="00BC141B" w:rsidP="00045F4A">
            <w:pPr>
              <w:spacing w:beforeLines="20" w:before="48" w:afterLines="20" w:after="48"/>
              <w:jc w:val="center"/>
              <w:rPr>
                <w:rFonts w:ascii="Simplified Arabic" w:hAnsi="Simplified Arabic" w:cs="Simplified Arabic"/>
                <w:b/>
                <w:bCs/>
                <w:color w:val="000000" w:themeColor="text1"/>
                <w:sz w:val="24"/>
                <w:rtl/>
                <w:lang w:bidi="ar-EG"/>
              </w:rPr>
            </w:pPr>
            <w:r w:rsidRPr="005D68B4">
              <w:rPr>
                <w:rFonts w:ascii="Simplified Arabic" w:hAnsi="Simplified Arabic" w:cs="Simplified Arabic" w:hint="cs"/>
                <w:b/>
                <w:bCs/>
                <w:color w:val="000000" w:themeColor="text1"/>
                <w:sz w:val="24"/>
                <w:rtl/>
              </w:rPr>
              <w:t>بقري</w:t>
            </w:r>
          </w:p>
        </w:tc>
        <w:tc>
          <w:tcPr>
            <w:tcW w:w="872" w:type="pct"/>
            <w:tcBorders>
              <w:bottom w:val="single" w:sz="4" w:space="0" w:color="auto"/>
            </w:tcBorders>
            <w:shd w:val="clear" w:color="auto" w:fill="auto"/>
            <w:vAlign w:val="center"/>
          </w:tcPr>
          <w:p w14:paraId="2EA307B3" w14:textId="77777777" w:rsidR="00BC141B" w:rsidRPr="005D68B4" w:rsidRDefault="00BC141B" w:rsidP="00045F4A">
            <w:pPr>
              <w:spacing w:beforeLines="20" w:before="48" w:afterLines="20" w:after="48"/>
              <w:jc w:val="center"/>
              <w:rPr>
                <w:rFonts w:ascii="Simplified Arabic" w:hAnsi="Simplified Arabic" w:cs="Simplified Arabic"/>
                <w:b/>
                <w:bCs/>
                <w:color w:val="000000" w:themeColor="text1"/>
                <w:sz w:val="24"/>
                <w:rtl/>
                <w:lang w:bidi="ar-EG"/>
              </w:rPr>
            </w:pPr>
            <w:r w:rsidRPr="005D68B4">
              <w:rPr>
                <w:rFonts w:ascii="Simplified Arabic" w:hAnsi="Simplified Arabic" w:cs="Simplified Arabic" w:hint="cs"/>
                <w:b/>
                <w:bCs/>
                <w:color w:val="000000" w:themeColor="text1"/>
                <w:sz w:val="24"/>
                <w:rtl/>
              </w:rPr>
              <w:t>جاموس</w:t>
            </w:r>
          </w:p>
        </w:tc>
        <w:tc>
          <w:tcPr>
            <w:tcW w:w="873" w:type="pct"/>
            <w:tcBorders>
              <w:bottom w:val="single" w:sz="4" w:space="0" w:color="auto"/>
            </w:tcBorders>
            <w:shd w:val="clear" w:color="auto" w:fill="auto"/>
            <w:vAlign w:val="center"/>
          </w:tcPr>
          <w:p w14:paraId="3F6B25F5" w14:textId="77777777" w:rsidR="00BC141B" w:rsidRPr="005D68B4" w:rsidRDefault="00BC141B" w:rsidP="00045F4A">
            <w:pPr>
              <w:spacing w:beforeLines="20" w:before="48" w:afterLines="20" w:after="48"/>
              <w:jc w:val="center"/>
              <w:rPr>
                <w:rFonts w:ascii="Simplified Arabic" w:hAnsi="Simplified Arabic" w:cs="Simplified Arabic"/>
                <w:b/>
                <w:bCs/>
                <w:color w:val="000000" w:themeColor="text1"/>
                <w:sz w:val="24"/>
              </w:rPr>
            </w:pPr>
            <w:r w:rsidRPr="005D68B4">
              <w:rPr>
                <w:rFonts w:ascii="Simplified Arabic" w:hAnsi="Simplified Arabic" w:cs="Simplified Arabic" w:hint="cs"/>
                <w:b/>
                <w:bCs/>
                <w:color w:val="000000" w:themeColor="text1"/>
                <w:sz w:val="24"/>
                <w:rtl/>
              </w:rPr>
              <w:t>اغنام</w:t>
            </w:r>
          </w:p>
        </w:tc>
        <w:tc>
          <w:tcPr>
            <w:tcW w:w="872" w:type="pct"/>
            <w:tcBorders>
              <w:bottom w:val="single" w:sz="4" w:space="0" w:color="auto"/>
            </w:tcBorders>
            <w:shd w:val="clear" w:color="auto" w:fill="auto"/>
            <w:vAlign w:val="center"/>
          </w:tcPr>
          <w:p w14:paraId="0C9C103C" w14:textId="77777777" w:rsidR="00BC141B" w:rsidRPr="005D68B4" w:rsidRDefault="00BC141B" w:rsidP="00045F4A">
            <w:pPr>
              <w:spacing w:beforeLines="20" w:before="48" w:afterLines="20" w:after="48"/>
              <w:jc w:val="center"/>
              <w:rPr>
                <w:rFonts w:ascii="Simplified Arabic" w:hAnsi="Simplified Arabic" w:cs="Simplified Arabic"/>
                <w:b/>
                <w:bCs/>
                <w:color w:val="000000" w:themeColor="text1"/>
                <w:sz w:val="24"/>
              </w:rPr>
            </w:pPr>
            <w:r w:rsidRPr="005D68B4">
              <w:rPr>
                <w:rFonts w:ascii="Simplified Arabic" w:hAnsi="Simplified Arabic" w:cs="Simplified Arabic" w:hint="cs"/>
                <w:b/>
                <w:bCs/>
                <w:color w:val="000000" w:themeColor="text1"/>
                <w:sz w:val="24"/>
                <w:rtl/>
              </w:rPr>
              <w:t>ماعز</w:t>
            </w:r>
          </w:p>
        </w:tc>
        <w:tc>
          <w:tcPr>
            <w:tcW w:w="874" w:type="pct"/>
            <w:tcBorders>
              <w:bottom w:val="single" w:sz="4" w:space="0" w:color="auto"/>
            </w:tcBorders>
            <w:shd w:val="clear" w:color="auto" w:fill="auto"/>
            <w:vAlign w:val="center"/>
          </w:tcPr>
          <w:p w14:paraId="5A27744F" w14:textId="77777777" w:rsidR="00BC141B" w:rsidRPr="005D68B4" w:rsidRDefault="00BC141B" w:rsidP="00045F4A">
            <w:pPr>
              <w:spacing w:beforeLines="20" w:before="48" w:afterLines="20" w:after="48"/>
              <w:jc w:val="center"/>
              <w:rPr>
                <w:rFonts w:ascii="Simplified Arabic" w:hAnsi="Simplified Arabic" w:cs="Simplified Arabic"/>
                <w:b/>
                <w:bCs/>
                <w:color w:val="000000" w:themeColor="text1"/>
                <w:sz w:val="24"/>
              </w:rPr>
            </w:pPr>
            <w:r w:rsidRPr="005D68B4">
              <w:rPr>
                <w:rFonts w:ascii="Simplified Arabic" w:hAnsi="Simplified Arabic" w:cs="Simplified Arabic" w:hint="cs"/>
                <w:b/>
                <w:bCs/>
                <w:color w:val="000000" w:themeColor="text1"/>
                <w:sz w:val="24"/>
                <w:rtl/>
              </w:rPr>
              <w:t xml:space="preserve">جملي </w:t>
            </w:r>
          </w:p>
        </w:tc>
      </w:tr>
      <w:tr w:rsidR="00BC141B" w:rsidRPr="005D68B4" w14:paraId="6C3E129B" w14:textId="77777777" w:rsidTr="00CE3105">
        <w:trPr>
          <w:trHeight w:val="81"/>
        </w:trPr>
        <w:tc>
          <w:tcPr>
            <w:tcW w:w="637" w:type="pct"/>
            <w:shd w:val="clear" w:color="auto" w:fill="auto"/>
            <w:vAlign w:val="center"/>
            <w:hideMark/>
          </w:tcPr>
          <w:p w14:paraId="14EE2BC1" w14:textId="77777777" w:rsidR="00BC141B" w:rsidRPr="007F6B5F" w:rsidRDefault="00BC141B" w:rsidP="00045F4A">
            <w:pPr>
              <w:spacing w:before="20" w:after="20"/>
              <w:jc w:val="center"/>
              <w:rPr>
                <w:rFonts w:ascii="Simplified Arabic" w:hAnsi="Simplified Arabic" w:cs="Simplified Arabic"/>
                <w:color w:val="000000" w:themeColor="text1"/>
                <w:sz w:val="24"/>
              </w:rPr>
            </w:pPr>
            <w:r w:rsidRPr="007F6B5F">
              <w:rPr>
                <w:rFonts w:ascii="Simplified Arabic" w:hAnsi="Simplified Arabic" w:cs="Simplified Arabic" w:hint="cs"/>
                <w:color w:val="000000" w:themeColor="text1"/>
                <w:sz w:val="24"/>
                <w:rtl/>
              </w:rPr>
              <w:t>2017</w:t>
            </w:r>
          </w:p>
        </w:tc>
        <w:tc>
          <w:tcPr>
            <w:tcW w:w="872" w:type="pct"/>
            <w:shd w:val="clear" w:color="auto" w:fill="auto"/>
            <w:vAlign w:val="bottom"/>
          </w:tcPr>
          <w:p w14:paraId="10113EE4" w14:textId="77777777" w:rsidR="00BC141B" w:rsidRPr="007F6B5F" w:rsidRDefault="00137CEF" w:rsidP="00045F4A">
            <w:pPr>
              <w:spacing w:beforeLines="20" w:before="48" w:afterLines="20" w:after="48"/>
              <w:jc w:val="center"/>
              <w:rPr>
                <w:rFonts w:ascii="Simplified Arabic" w:hAnsi="Simplified Arabic" w:cs="Simplified Arabic"/>
                <w:color w:val="000000" w:themeColor="text1"/>
                <w:sz w:val="24"/>
              </w:rPr>
            </w:pPr>
            <w:r w:rsidRPr="007F6B5F">
              <w:rPr>
                <w:rFonts w:ascii="Simplified Arabic" w:hAnsi="Simplified Arabic" w:cs="Simplified Arabic" w:hint="cs"/>
                <w:color w:val="000000" w:themeColor="text1"/>
                <w:sz w:val="24"/>
                <w:rtl/>
              </w:rPr>
              <w:t>54.8</w:t>
            </w:r>
          </w:p>
        </w:tc>
        <w:tc>
          <w:tcPr>
            <w:tcW w:w="872" w:type="pct"/>
            <w:shd w:val="clear" w:color="auto" w:fill="auto"/>
            <w:vAlign w:val="bottom"/>
          </w:tcPr>
          <w:p w14:paraId="00A67804" w14:textId="77777777" w:rsidR="00BC141B" w:rsidRPr="007F6B5F" w:rsidRDefault="00137CEF" w:rsidP="00045F4A">
            <w:pPr>
              <w:spacing w:beforeLines="20" w:before="48" w:afterLines="20" w:after="48"/>
              <w:jc w:val="center"/>
              <w:rPr>
                <w:rFonts w:ascii="Simplified Arabic" w:hAnsi="Simplified Arabic" w:cs="Simplified Arabic"/>
                <w:color w:val="000000" w:themeColor="text1"/>
                <w:sz w:val="24"/>
              </w:rPr>
            </w:pPr>
            <w:r w:rsidRPr="007F6B5F">
              <w:rPr>
                <w:rFonts w:ascii="Simplified Arabic" w:hAnsi="Simplified Arabic" w:cs="Simplified Arabic" w:hint="cs"/>
                <w:color w:val="000000" w:themeColor="text1"/>
                <w:sz w:val="24"/>
                <w:rtl/>
              </w:rPr>
              <w:t>53.3</w:t>
            </w:r>
          </w:p>
        </w:tc>
        <w:tc>
          <w:tcPr>
            <w:tcW w:w="873" w:type="pct"/>
            <w:shd w:val="clear" w:color="auto" w:fill="auto"/>
            <w:vAlign w:val="bottom"/>
          </w:tcPr>
          <w:p w14:paraId="0D56D400" w14:textId="77777777" w:rsidR="00BC141B" w:rsidRPr="007F6B5F" w:rsidRDefault="00137CEF" w:rsidP="00045F4A">
            <w:pPr>
              <w:spacing w:beforeLines="20" w:before="48" w:afterLines="20" w:after="48"/>
              <w:jc w:val="center"/>
              <w:rPr>
                <w:rFonts w:ascii="Simplified Arabic" w:hAnsi="Simplified Arabic" w:cs="Simplified Arabic"/>
                <w:color w:val="000000" w:themeColor="text1"/>
                <w:sz w:val="24"/>
              </w:rPr>
            </w:pPr>
            <w:r w:rsidRPr="007F6B5F">
              <w:rPr>
                <w:rFonts w:ascii="Simplified Arabic" w:hAnsi="Simplified Arabic" w:cs="Simplified Arabic" w:hint="cs"/>
                <w:color w:val="000000" w:themeColor="text1"/>
                <w:sz w:val="24"/>
                <w:rtl/>
              </w:rPr>
              <w:t>56.7</w:t>
            </w:r>
          </w:p>
        </w:tc>
        <w:tc>
          <w:tcPr>
            <w:tcW w:w="872" w:type="pct"/>
            <w:shd w:val="clear" w:color="auto" w:fill="auto"/>
            <w:vAlign w:val="bottom"/>
          </w:tcPr>
          <w:p w14:paraId="570FAD5C" w14:textId="77777777" w:rsidR="00BC141B" w:rsidRPr="007F6B5F" w:rsidRDefault="00137CEF" w:rsidP="00045F4A">
            <w:pPr>
              <w:spacing w:beforeLines="20" w:before="48" w:afterLines="20" w:after="48"/>
              <w:jc w:val="center"/>
              <w:rPr>
                <w:rFonts w:ascii="Simplified Arabic" w:hAnsi="Simplified Arabic" w:cs="Simplified Arabic"/>
                <w:color w:val="000000" w:themeColor="text1"/>
                <w:sz w:val="24"/>
              </w:rPr>
            </w:pPr>
            <w:r w:rsidRPr="007F6B5F">
              <w:rPr>
                <w:rFonts w:ascii="Simplified Arabic" w:hAnsi="Simplified Arabic" w:cs="Simplified Arabic" w:hint="cs"/>
                <w:color w:val="000000" w:themeColor="text1"/>
                <w:sz w:val="24"/>
                <w:rtl/>
              </w:rPr>
              <w:t>55.6</w:t>
            </w:r>
          </w:p>
        </w:tc>
        <w:tc>
          <w:tcPr>
            <w:tcW w:w="874" w:type="pct"/>
            <w:shd w:val="clear" w:color="auto" w:fill="auto"/>
            <w:vAlign w:val="bottom"/>
          </w:tcPr>
          <w:p w14:paraId="0F7A91F5" w14:textId="77777777" w:rsidR="00BC141B" w:rsidRPr="007F6B5F" w:rsidRDefault="00137CEF" w:rsidP="00045F4A">
            <w:pPr>
              <w:spacing w:beforeLines="20" w:before="48" w:afterLines="20" w:after="48"/>
              <w:jc w:val="center"/>
              <w:rPr>
                <w:rFonts w:ascii="Simplified Arabic" w:hAnsi="Simplified Arabic" w:cs="Simplified Arabic"/>
                <w:color w:val="000000" w:themeColor="text1"/>
                <w:sz w:val="24"/>
              </w:rPr>
            </w:pPr>
            <w:r w:rsidRPr="007F6B5F">
              <w:rPr>
                <w:rFonts w:ascii="Simplified Arabic" w:hAnsi="Simplified Arabic" w:cs="Simplified Arabic" w:hint="cs"/>
                <w:color w:val="000000" w:themeColor="text1"/>
                <w:sz w:val="24"/>
                <w:rtl/>
              </w:rPr>
              <w:t>46.3</w:t>
            </w:r>
          </w:p>
        </w:tc>
      </w:tr>
      <w:tr w:rsidR="00BC141B" w:rsidRPr="005D68B4" w14:paraId="0E382A38" w14:textId="77777777" w:rsidTr="00CE3105">
        <w:trPr>
          <w:trHeight w:val="81"/>
        </w:trPr>
        <w:tc>
          <w:tcPr>
            <w:tcW w:w="637" w:type="pct"/>
            <w:shd w:val="clear" w:color="auto" w:fill="auto"/>
            <w:vAlign w:val="center"/>
            <w:hideMark/>
          </w:tcPr>
          <w:p w14:paraId="245CC3C3" w14:textId="77777777" w:rsidR="00BC141B" w:rsidRPr="007F6B5F" w:rsidRDefault="00BC141B" w:rsidP="00045F4A">
            <w:pPr>
              <w:spacing w:before="20" w:after="20"/>
              <w:jc w:val="center"/>
              <w:rPr>
                <w:rFonts w:ascii="Simplified Arabic" w:hAnsi="Simplified Arabic" w:cs="Simplified Arabic"/>
                <w:color w:val="000000" w:themeColor="text1"/>
                <w:sz w:val="24"/>
                <w:vertAlign w:val="superscript"/>
              </w:rPr>
            </w:pPr>
            <w:r w:rsidRPr="007F6B5F">
              <w:rPr>
                <w:rFonts w:ascii="Simplified Arabic" w:hAnsi="Simplified Arabic" w:cs="Simplified Arabic" w:hint="cs"/>
                <w:color w:val="000000" w:themeColor="text1"/>
                <w:sz w:val="24"/>
                <w:rtl/>
              </w:rPr>
              <w:t>2018</w:t>
            </w:r>
          </w:p>
        </w:tc>
        <w:tc>
          <w:tcPr>
            <w:tcW w:w="872" w:type="pct"/>
            <w:shd w:val="clear" w:color="auto" w:fill="auto"/>
            <w:vAlign w:val="bottom"/>
          </w:tcPr>
          <w:p w14:paraId="15CEE8A2" w14:textId="77777777" w:rsidR="00BC141B" w:rsidRPr="007F6B5F" w:rsidRDefault="00137CEF" w:rsidP="00045F4A">
            <w:pPr>
              <w:spacing w:beforeLines="20" w:before="48" w:afterLines="20" w:after="48"/>
              <w:jc w:val="center"/>
              <w:rPr>
                <w:rFonts w:ascii="Simplified Arabic" w:hAnsi="Simplified Arabic" w:cs="Simplified Arabic"/>
                <w:color w:val="000000" w:themeColor="text1"/>
                <w:sz w:val="24"/>
              </w:rPr>
            </w:pPr>
            <w:r w:rsidRPr="007F6B5F">
              <w:rPr>
                <w:rFonts w:ascii="Simplified Arabic" w:hAnsi="Simplified Arabic" w:cs="Simplified Arabic" w:hint="cs"/>
                <w:color w:val="000000" w:themeColor="text1"/>
                <w:sz w:val="24"/>
                <w:rtl/>
              </w:rPr>
              <w:t>58.5</w:t>
            </w:r>
          </w:p>
        </w:tc>
        <w:tc>
          <w:tcPr>
            <w:tcW w:w="872" w:type="pct"/>
            <w:shd w:val="clear" w:color="auto" w:fill="auto"/>
            <w:vAlign w:val="bottom"/>
          </w:tcPr>
          <w:p w14:paraId="3DBF4BB2" w14:textId="77777777" w:rsidR="00BC141B" w:rsidRPr="007F6B5F" w:rsidRDefault="00137CEF" w:rsidP="00045F4A">
            <w:pPr>
              <w:spacing w:beforeLines="20" w:before="48" w:afterLines="20" w:after="48"/>
              <w:jc w:val="center"/>
              <w:rPr>
                <w:rFonts w:ascii="Simplified Arabic" w:hAnsi="Simplified Arabic" w:cs="Simplified Arabic"/>
                <w:color w:val="000000" w:themeColor="text1"/>
                <w:sz w:val="24"/>
              </w:rPr>
            </w:pPr>
            <w:r w:rsidRPr="007F6B5F">
              <w:rPr>
                <w:rFonts w:ascii="Simplified Arabic" w:hAnsi="Simplified Arabic" w:cs="Simplified Arabic" w:hint="cs"/>
                <w:color w:val="000000" w:themeColor="text1"/>
                <w:sz w:val="24"/>
                <w:rtl/>
              </w:rPr>
              <w:t>56.7</w:t>
            </w:r>
          </w:p>
        </w:tc>
        <w:tc>
          <w:tcPr>
            <w:tcW w:w="873" w:type="pct"/>
            <w:shd w:val="clear" w:color="auto" w:fill="auto"/>
            <w:vAlign w:val="bottom"/>
          </w:tcPr>
          <w:p w14:paraId="6EC7B205" w14:textId="77777777" w:rsidR="00BC141B" w:rsidRPr="007F6B5F" w:rsidRDefault="00137CEF" w:rsidP="00045F4A">
            <w:pPr>
              <w:spacing w:beforeLines="20" w:before="48" w:afterLines="20" w:after="48"/>
              <w:jc w:val="center"/>
              <w:rPr>
                <w:rFonts w:ascii="Simplified Arabic" w:hAnsi="Simplified Arabic" w:cs="Simplified Arabic"/>
                <w:color w:val="000000" w:themeColor="text1"/>
                <w:sz w:val="24"/>
              </w:rPr>
            </w:pPr>
            <w:r w:rsidRPr="007F6B5F">
              <w:rPr>
                <w:rFonts w:ascii="Simplified Arabic" w:hAnsi="Simplified Arabic" w:cs="Simplified Arabic" w:hint="cs"/>
                <w:color w:val="000000" w:themeColor="text1"/>
                <w:sz w:val="24"/>
                <w:rtl/>
              </w:rPr>
              <w:t>61.5</w:t>
            </w:r>
          </w:p>
        </w:tc>
        <w:tc>
          <w:tcPr>
            <w:tcW w:w="872" w:type="pct"/>
            <w:shd w:val="clear" w:color="auto" w:fill="auto"/>
            <w:vAlign w:val="bottom"/>
          </w:tcPr>
          <w:p w14:paraId="7E055928" w14:textId="77777777" w:rsidR="00BC141B" w:rsidRPr="007F6B5F" w:rsidRDefault="00137CEF" w:rsidP="00045F4A">
            <w:pPr>
              <w:spacing w:beforeLines="20" w:before="48" w:afterLines="20" w:after="48"/>
              <w:jc w:val="center"/>
              <w:rPr>
                <w:rFonts w:ascii="Simplified Arabic" w:hAnsi="Simplified Arabic" w:cs="Simplified Arabic"/>
                <w:color w:val="000000" w:themeColor="text1"/>
                <w:sz w:val="24"/>
              </w:rPr>
            </w:pPr>
            <w:r w:rsidRPr="007F6B5F">
              <w:rPr>
                <w:rFonts w:ascii="Simplified Arabic" w:hAnsi="Simplified Arabic" w:cs="Simplified Arabic" w:hint="cs"/>
                <w:color w:val="000000" w:themeColor="text1"/>
                <w:sz w:val="24"/>
                <w:rtl/>
              </w:rPr>
              <w:t>58.4</w:t>
            </w:r>
          </w:p>
        </w:tc>
        <w:tc>
          <w:tcPr>
            <w:tcW w:w="874" w:type="pct"/>
            <w:shd w:val="clear" w:color="auto" w:fill="auto"/>
            <w:vAlign w:val="bottom"/>
          </w:tcPr>
          <w:p w14:paraId="2E3A50BD" w14:textId="77777777" w:rsidR="00BC141B" w:rsidRPr="007F6B5F" w:rsidRDefault="00137CEF" w:rsidP="00045F4A">
            <w:pPr>
              <w:spacing w:beforeLines="20" w:before="48" w:afterLines="20" w:after="48"/>
              <w:jc w:val="center"/>
              <w:rPr>
                <w:rFonts w:ascii="Simplified Arabic" w:hAnsi="Simplified Arabic" w:cs="Simplified Arabic"/>
                <w:color w:val="000000" w:themeColor="text1"/>
                <w:sz w:val="24"/>
              </w:rPr>
            </w:pPr>
            <w:r w:rsidRPr="007F6B5F">
              <w:rPr>
                <w:rFonts w:ascii="Simplified Arabic" w:hAnsi="Simplified Arabic" w:cs="Simplified Arabic" w:hint="cs"/>
                <w:color w:val="000000" w:themeColor="text1"/>
                <w:sz w:val="24"/>
                <w:rtl/>
              </w:rPr>
              <w:t>47.6</w:t>
            </w:r>
          </w:p>
        </w:tc>
      </w:tr>
      <w:tr w:rsidR="00087CFB" w:rsidRPr="005D68B4" w14:paraId="1447D2BF" w14:textId="77777777" w:rsidTr="00CE3105">
        <w:trPr>
          <w:trHeight w:val="81"/>
        </w:trPr>
        <w:tc>
          <w:tcPr>
            <w:tcW w:w="637" w:type="pct"/>
            <w:shd w:val="clear" w:color="auto" w:fill="auto"/>
            <w:vAlign w:val="center"/>
          </w:tcPr>
          <w:p w14:paraId="1BB86BBB" w14:textId="77777777" w:rsidR="00087CFB" w:rsidRPr="007F6B5F" w:rsidRDefault="00087CFB" w:rsidP="00045F4A">
            <w:pPr>
              <w:spacing w:before="20" w:after="20"/>
              <w:jc w:val="center"/>
              <w:rPr>
                <w:rFonts w:ascii="Simplified Arabic" w:hAnsi="Simplified Arabic" w:cs="Simplified Arabic"/>
                <w:color w:val="000000" w:themeColor="text1"/>
                <w:sz w:val="24"/>
              </w:rPr>
            </w:pPr>
            <w:r w:rsidRPr="007F6B5F">
              <w:rPr>
                <w:rFonts w:ascii="Simplified Arabic" w:hAnsi="Simplified Arabic" w:cs="Simplified Arabic" w:hint="cs"/>
                <w:color w:val="000000" w:themeColor="text1"/>
                <w:sz w:val="24"/>
                <w:rtl/>
              </w:rPr>
              <w:t>2019</w:t>
            </w:r>
            <w:r w:rsidRPr="007F6B5F">
              <w:rPr>
                <w:rFonts w:ascii="Simplified Arabic" w:hAnsi="Simplified Arabic" w:cs="Simplified Arabic"/>
                <w:color w:val="000000" w:themeColor="text1"/>
                <w:sz w:val="24"/>
              </w:rPr>
              <w:t>**</w:t>
            </w:r>
          </w:p>
        </w:tc>
        <w:tc>
          <w:tcPr>
            <w:tcW w:w="872" w:type="pct"/>
            <w:shd w:val="clear" w:color="auto" w:fill="auto"/>
            <w:vAlign w:val="center"/>
          </w:tcPr>
          <w:p w14:paraId="0D09A00E" w14:textId="77777777" w:rsidR="00087CFB" w:rsidRPr="007F6B5F" w:rsidRDefault="00006A8D" w:rsidP="00045F4A">
            <w:pPr>
              <w:jc w:val="center"/>
              <w:rPr>
                <w:rFonts w:ascii="Simplified Arabic" w:hAnsi="Simplified Arabic" w:cs="Simplified Arabic"/>
                <w:color w:val="000000"/>
                <w:sz w:val="24"/>
              </w:rPr>
            </w:pPr>
            <w:r w:rsidRPr="007F6B5F">
              <w:rPr>
                <w:rFonts w:ascii="Simplified Arabic" w:hAnsi="Simplified Arabic" w:cs="Simplified Arabic" w:hint="cs"/>
                <w:color w:val="000000"/>
                <w:rtl/>
              </w:rPr>
              <w:t>57.3</w:t>
            </w:r>
          </w:p>
        </w:tc>
        <w:tc>
          <w:tcPr>
            <w:tcW w:w="872" w:type="pct"/>
            <w:shd w:val="clear" w:color="auto" w:fill="auto"/>
            <w:vAlign w:val="center"/>
          </w:tcPr>
          <w:p w14:paraId="454DF8A0" w14:textId="77777777" w:rsidR="00087CFB" w:rsidRPr="007F6B5F" w:rsidRDefault="00006A8D" w:rsidP="00045F4A">
            <w:pPr>
              <w:jc w:val="center"/>
              <w:rPr>
                <w:rFonts w:ascii="Simplified Arabic" w:hAnsi="Simplified Arabic" w:cs="Simplified Arabic"/>
                <w:color w:val="000000"/>
                <w:sz w:val="24"/>
              </w:rPr>
            </w:pPr>
            <w:r w:rsidRPr="007F6B5F">
              <w:rPr>
                <w:rFonts w:ascii="Simplified Arabic" w:hAnsi="Simplified Arabic" w:cs="Simplified Arabic" w:hint="cs"/>
                <w:color w:val="000000"/>
                <w:sz w:val="24"/>
                <w:rtl/>
              </w:rPr>
              <w:t>53.6</w:t>
            </w:r>
          </w:p>
        </w:tc>
        <w:tc>
          <w:tcPr>
            <w:tcW w:w="873" w:type="pct"/>
            <w:shd w:val="clear" w:color="auto" w:fill="auto"/>
            <w:vAlign w:val="center"/>
          </w:tcPr>
          <w:p w14:paraId="5B47ED29" w14:textId="77777777" w:rsidR="00087CFB" w:rsidRPr="007F6B5F" w:rsidRDefault="00006A8D" w:rsidP="00045F4A">
            <w:pPr>
              <w:jc w:val="center"/>
              <w:rPr>
                <w:rFonts w:ascii="Simplified Arabic" w:hAnsi="Simplified Arabic" w:cs="Simplified Arabic"/>
                <w:color w:val="000000"/>
                <w:sz w:val="24"/>
              </w:rPr>
            </w:pPr>
            <w:r w:rsidRPr="007F6B5F">
              <w:rPr>
                <w:rFonts w:ascii="Simplified Arabic" w:hAnsi="Simplified Arabic" w:cs="Simplified Arabic" w:hint="cs"/>
                <w:color w:val="000000"/>
                <w:sz w:val="24"/>
                <w:rtl/>
              </w:rPr>
              <w:t>62.7</w:t>
            </w:r>
          </w:p>
        </w:tc>
        <w:tc>
          <w:tcPr>
            <w:tcW w:w="872" w:type="pct"/>
            <w:shd w:val="clear" w:color="auto" w:fill="auto"/>
            <w:vAlign w:val="center"/>
          </w:tcPr>
          <w:p w14:paraId="71623255" w14:textId="77777777" w:rsidR="00087CFB" w:rsidRPr="007F6B5F" w:rsidRDefault="00006A8D" w:rsidP="00045F4A">
            <w:pPr>
              <w:jc w:val="center"/>
              <w:rPr>
                <w:rFonts w:ascii="Simplified Arabic" w:hAnsi="Simplified Arabic" w:cs="Simplified Arabic"/>
                <w:color w:val="000000"/>
                <w:sz w:val="24"/>
              </w:rPr>
            </w:pPr>
            <w:r w:rsidRPr="007F6B5F">
              <w:rPr>
                <w:rFonts w:ascii="Simplified Arabic" w:hAnsi="Simplified Arabic" w:cs="Simplified Arabic" w:hint="cs"/>
                <w:color w:val="000000"/>
                <w:sz w:val="24"/>
                <w:rtl/>
              </w:rPr>
              <w:t>61.6</w:t>
            </w:r>
          </w:p>
        </w:tc>
        <w:tc>
          <w:tcPr>
            <w:tcW w:w="874" w:type="pct"/>
            <w:shd w:val="clear" w:color="auto" w:fill="auto"/>
            <w:vAlign w:val="center"/>
          </w:tcPr>
          <w:p w14:paraId="5F31CB0E" w14:textId="77777777" w:rsidR="00087CFB" w:rsidRPr="007F6B5F" w:rsidRDefault="002D342F" w:rsidP="00045F4A">
            <w:pPr>
              <w:jc w:val="center"/>
              <w:rPr>
                <w:rFonts w:ascii="Simplified Arabic" w:hAnsi="Simplified Arabic" w:cs="Simplified Arabic"/>
                <w:color w:val="000000"/>
                <w:sz w:val="24"/>
              </w:rPr>
            </w:pPr>
            <w:r w:rsidRPr="007F6B5F">
              <w:rPr>
                <w:rFonts w:ascii="Simplified Arabic" w:hAnsi="Simplified Arabic" w:cs="Simplified Arabic" w:hint="cs"/>
                <w:color w:val="000000"/>
                <w:sz w:val="24"/>
                <w:rtl/>
              </w:rPr>
              <w:t>46.6</w:t>
            </w:r>
          </w:p>
        </w:tc>
      </w:tr>
      <w:tr w:rsidR="00137CEF" w:rsidRPr="005D68B4" w14:paraId="7C0BC52A" w14:textId="77777777" w:rsidTr="00CE3105">
        <w:trPr>
          <w:trHeight w:val="81"/>
        </w:trPr>
        <w:tc>
          <w:tcPr>
            <w:tcW w:w="637" w:type="pct"/>
            <w:shd w:val="clear" w:color="auto" w:fill="auto"/>
            <w:vAlign w:val="center"/>
          </w:tcPr>
          <w:p w14:paraId="226CAA20" w14:textId="77777777" w:rsidR="00137CEF" w:rsidRPr="007F6B5F" w:rsidRDefault="00137CEF" w:rsidP="00045F4A">
            <w:pPr>
              <w:spacing w:before="20" w:after="20"/>
              <w:jc w:val="center"/>
              <w:rPr>
                <w:rFonts w:ascii="Simplified Arabic" w:hAnsi="Simplified Arabic" w:cs="Simplified Arabic"/>
                <w:color w:val="000000" w:themeColor="text1"/>
                <w:sz w:val="24"/>
                <w:rtl/>
              </w:rPr>
            </w:pPr>
            <w:r w:rsidRPr="007F6B5F">
              <w:rPr>
                <w:rFonts w:ascii="Simplified Arabic" w:hAnsi="Simplified Arabic" w:cs="Simplified Arabic" w:hint="cs"/>
                <w:color w:val="000000" w:themeColor="text1"/>
                <w:sz w:val="24"/>
                <w:rtl/>
              </w:rPr>
              <w:t>2020**</w:t>
            </w:r>
          </w:p>
        </w:tc>
        <w:tc>
          <w:tcPr>
            <w:tcW w:w="872" w:type="pct"/>
            <w:shd w:val="clear" w:color="auto" w:fill="auto"/>
            <w:vAlign w:val="center"/>
          </w:tcPr>
          <w:p w14:paraId="3DC76511" w14:textId="77777777" w:rsidR="00137CEF" w:rsidRPr="007F6B5F" w:rsidRDefault="00006A8D" w:rsidP="00045F4A">
            <w:pPr>
              <w:jc w:val="center"/>
              <w:rPr>
                <w:rFonts w:ascii="Simplified Arabic" w:hAnsi="Simplified Arabic" w:cs="Simplified Arabic"/>
                <w:color w:val="000000"/>
                <w:rtl/>
              </w:rPr>
            </w:pPr>
            <w:r w:rsidRPr="007F6B5F">
              <w:rPr>
                <w:rFonts w:ascii="Simplified Arabic" w:hAnsi="Simplified Arabic" w:cs="Simplified Arabic" w:hint="cs"/>
                <w:color w:val="000000"/>
                <w:rtl/>
              </w:rPr>
              <w:t>56.3</w:t>
            </w:r>
          </w:p>
        </w:tc>
        <w:tc>
          <w:tcPr>
            <w:tcW w:w="872" w:type="pct"/>
            <w:shd w:val="clear" w:color="auto" w:fill="auto"/>
            <w:vAlign w:val="center"/>
          </w:tcPr>
          <w:p w14:paraId="257D160B" w14:textId="77777777" w:rsidR="00137CEF" w:rsidRPr="007F6B5F" w:rsidRDefault="00006A8D" w:rsidP="00045F4A">
            <w:pPr>
              <w:jc w:val="center"/>
              <w:rPr>
                <w:rFonts w:ascii="Simplified Arabic" w:hAnsi="Simplified Arabic" w:cs="Simplified Arabic"/>
                <w:color w:val="000000"/>
                <w:rtl/>
              </w:rPr>
            </w:pPr>
            <w:r w:rsidRPr="007F6B5F">
              <w:rPr>
                <w:rFonts w:ascii="Simplified Arabic" w:hAnsi="Simplified Arabic" w:cs="Simplified Arabic" w:hint="cs"/>
                <w:color w:val="000000"/>
                <w:rtl/>
              </w:rPr>
              <w:t>52.5</w:t>
            </w:r>
          </w:p>
        </w:tc>
        <w:tc>
          <w:tcPr>
            <w:tcW w:w="873" w:type="pct"/>
            <w:shd w:val="clear" w:color="auto" w:fill="auto"/>
            <w:vAlign w:val="center"/>
          </w:tcPr>
          <w:p w14:paraId="4AC367CE" w14:textId="77777777" w:rsidR="00137CEF" w:rsidRPr="007F6B5F" w:rsidRDefault="00006A8D" w:rsidP="00045F4A">
            <w:pPr>
              <w:jc w:val="center"/>
              <w:rPr>
                <w:rFonts w:ascii="Simplified Arabic" w:hAnsi="Simplified Arabic" w:cs="Simplified Arabic"/>
                <w:color w:val="000000"/>
                <w:rtl/>
              </w:rPr>
            </w:pPr>
            <w:r w:rsidRPr="007F6B5F">
              <w:rPr>
                <w:rFonts w:ascii="Simplified Arabic" w:hAnsi="Simplified Arabic" w:cs="Simplified Arabic" w:hint="cs"/>
                <w:color w:val="000000"/>
                <w:rtl/>
              </w:rPr>
              <w:t>64.2</w:t>
            </w:r>
          </w:p>
        </w:tc>
        <w:tc>
          <w:tcPr>
            <w:tcW w:w="872" w:type="pct"/>
            <w:shd w:val="clear" w:color="auto" w:fill="auto"/>
            <w:vAlign w:val="center"/>
          </w:tcPr>
          <w:p w14:paraId="45723270" w14:textId="77777777" w:rsidR="00137CEF" w:rsidRPr="007F6B5F" w:rsidRDefault="00006A8D" w:rsidP="00045F4A">
            <w:pPr>
              <w:jc w:val="center"/>
              <w:rPr>
                <w:rFonts w:ascii="Simplified Arabic" w:hAnsi="Simplified Arabic" w:cs="Simplified Arabic"/>
                <w:color w:val="000000"/>
                <w:rtl/>
              </w:rPr>
            </w:pPr>
            <w:r w:rsidRPr="007F6B5F">
              <w:rPr>
                <w:rFonts w:ascii="Simplified Arabic" w:hAnsi="Simplified Arabic" w:cs="Simplified Arabic" w:hint="cs"/>
                <w:color w:val="000000"/>
                <w:rtl/>
              </w:rPr>
              <w:t>63.2</w:t>
            </w:r>
          </w:p>
        </w:tc>
        <w:tc>
          <w:tcPr>
            <w:tcW w:w="874" w:type="pct"/>
            <w:shd w:val="clear" w:color="auto" w:fill="auto"/>
            <w:vAlign w:val="center"/>
          </w:tcPr>
          <w:p w14:paraId="4905BC0B" w14:textId="77777777" w:rsidR="00137CEF" w:rsidRPr="007F6B5F" w:rsidRDefault="002D342F" w:rsidP="00045F4A">
            <w:pPr>
              <w:jc w:val="center"/>
              <w:rPr>
                <w:rFonts w:ascii="Simplified Arabic" w:hAnsi="Simplified Arabic" w:cs="Simplified Arabic"/>
                <w:color w:val="000000"/>
                <w:rtl/>
              </w:rPr>
            </w:pPr>
            <w:r w:rsidRPr="007F6B5F">
              <w:rPr>
                <w:rFonts w:ascii="Simplified Arabic" w:hAnsi="Simplified Arabic" w:cs="Simplified Arabic" w:hint="cs"/>
                <w:color w:val="000000"/>
                <w:rtl/>
              </w:rPr>
              <w:t>43.5</w:t>
            </w:r>
          </w:p>
        </w:tc>
      </w:tr>
      <w:tr w:rsidR="00A928D1" w:rsidRPr="005D68B4" w14:paraId="0BC214B7" w14:textId="77777777" w:rsidTr="00CE3105">
        <w:trPr>
          <w:trHeight w:val="81"/>
        </w:trPr>
        <w:tc>
          <w:tcPr>
            <w:tcW w:w="637" w:type="pct"/>
            <w:shd w:val="clear" w:color="auto" w:fill="auto"/>
            <w:vAlign w:val="center"/>
          </w:tcPr>
          <w:p w14:paraId="6A97CDEC" w14:textId="77777777" w:rsidR="00A928D1" w:rsidRPr="007F6B5F" w:rsidRDefault="00A928D1" w:rsidP="00045F4A">
            <w:pPr>
              <w:spacing w:before="20" w:after="20"/>
              <w:jc w:val="center"/>
              <w:rPr>
                <w:rFonts w:ascii="Simplified Arabic" w:hAnsi="Simplified Arabic" w:cs="Simplified Arabic"/>
                <w:color w:val="000000" w:themeColor="text1"/>
                <w:sz w:val="24"/>
                <w:rtl/>
              </w:rPr>
            </w:pPr>
            <w:r w:rsidRPr="007F6B5F">
              <w:rPr>
                <w:rFonts w:ascii="Simplified Arabic" w:hAnsi="Simplified Arabic" w:cs="Simplified Arabic" w:hint="cs"/>
                <w:color w:val="000000" w:themeColor="text1"/>
                <w:sz w:val="24"/>
                <w:rtl/>
              </w:rPr>
              <w:t>2021***</w:t>
            </w:r>
          </w:p>
        </w:tc>
        <w:tc>
          <w:tcPr>
            <w:tcW w:w="872" w:type="pct"/>
            <w:shd w:val="clear" w:color="auto" w:fill="auto"/>
            <w:vAlign w:val="center"/>
          </w:tcPr>
          <w:p w14:paraId="5CC3C5B4" w14:textId="77777777" w:rsidR="00A928D1" w:rsidRPr="007F6B5F" w:rsidRDefault="000F770B" w:rsidP="00045F4A">
            <w:pPr>
              <w:jc w:val="center"/>
              <w:rPr>
                <w:rFonts w:ascii="Simplified Arabic" w:hAnsi="Simplified Arabic" w:cs="Simplified Arabic"/>
                <w:color w:val="000000"/>
                <w:rtl/>
              </w:rPr>
            </w:pPr>
            <w:r w:rsidRPr="007F6B5F">
              <w:rPr>
                <w:rFonts w:ascii="Simplified Arabic" w:hAnsi="Simplified Arabic" w:cs="Simplified Arabic" w:hint="cs"/>
                <w:color w:val="000000"/>
                <w:rtl/>
              </w:rPr>
              <w:t>57</w:t>
            </w:r>
          </w:p>
        </w:tc>
        <w:tc>
          <w:tcPr>
            <w:tcW w:w="872" w:type="pct"/>
            <w:shd w:val="clear" w:color="auto" w:fill="auto"/>
            <w:vAlign w:val="center"/>
          </w:tcPr>
          <w:p w14:paraId="5D84649A" w14:textId="77777777" w:rsidR="00A928D1" w:rsidRPr="007F6B5F" w:rsidRDefault="00006A8D" w:rsidP="00045F4A">
            <w:pPr>
              <w:jc w:val="center"/>
              <w:rPr>
                <w:rFonts w:ascii="Simplified Arabic" w:hAnsi="Simplified Arabic" w:cs="Simplified Arabic"/>
                <w:color w:val="000000"/>
                <w:rtl/>
              </w:rPr>
            </w:pPr>
            <w:r w:rsidRPr="007F6B5F">
              <w:rPr>
                <w:rFonts w:ascii="Simplified Arabic" w:hAnsi="Simplified Arabic" w:cs="Simplified Arabic" w:hint="cs"/>
                <w:color w:val="000000"/>
                <w:rtl/>
              </w:rPr>
              <w:t>55.2</w:t>
            </w:r>
          </w:p>
        </w:tc>
        <w:tc>
          <w:tcPr>
            <w:tcW w:w="873" w:type="pct"/>
            <w:shd w:val="clear" w:color="auto" w:fill="auto"/>
            <w:vAlign w:val="center"/>
          </w:tcPr>
          <w:p w14:paraId="3B145C76" w14:textId="77777777" w:rsidR="00A928D1" w:rsidRPr="007F6B5F" w:rsidRDefault="00006A8D" w:rsidP="00045F4A">
            <w:pPr>
              <w:jc w:val="center"/>
              <w:rPr>
                <w:rFonts w:ascii="Simplified Arabic" w:hAnsi="Simplified Arabic" w:cs="Simplified Arabic"/>
                <w:color w:val="000000"/>
                <w:rtl/>
              </w:rPr>
            </w:pPr>
            <w:r w:rsidRPr="007F6B5F">
              <w:rPr>
                <w:rFonts w:ascii="Simplified Arabic" w:hAnsi="Simplified Arabic" w:cs="Simplified Arabic" w:hint="cs"/>
                <w:color w:val="000000"/>
                <w:rtl/>
              </w:rPr>
              <w:t>66.1</w:t>
            </w:r>
          </w:p>
        </w:tc>
        <w:tc>
          <w:tcPr>
            <w:tcW w:w="872" w:type="pct"/>
            <w:shd w:val="clear" w:color="auto" w:fill="auto"/>
            <w:vAlign w:val="center"/>
          </w:tcPr>
          <w:p w14:paraId="172BDFA7" w14:textId="77777777" w:rsidR="00A928D1" w:rsidRPr="007F6B5F" w:rsidRDefault="00006A8D" w:rsidP="00045F4A">
            <w:pPr>
              <w:jc w:val="center"/>
              <w:rPr>
                <w:rFonts w:ascii="Simplified Arabic" w:hAnsi="Simplified Arabic" w:cs="Simplified Arabic"/>
                <w:color w:val="000000"/>
                <w:rtl/>
              </w:rPr>
            </w:pPr>
            <w:r w:rsidRPr="007F6B5F">
              <w:rPr>
                <w:rFonts w:ascii="Simplified Arabic" w:hAnsi="Simplified Arabic" w:cs="Simplified Arabic" w:hint="cs"/>
                <w:color w:val="000000"/>
                <w:rtl/>
              </w:rPr>
              <w:t>65.5</w:t>
            </w:r>
          </w:p>
        </w:tc>
        <w:tc>
          <w:tcPr>
            <w:tcW w:w="874" w:type="pct"/>
            <w:shd w:val="clear" w:color="auto" w:fill="auto"/>
            <w:vAlign w:val="center"/>
          </w:tcPr>
          <w:p w14:paraId="092FD9C5" w14:textId="77777777" w:rsidR="00A928D1" w:rsidRPr="007F6B5F" w:rsidRDefault="002D342F" w:rsidP="00045F4A">
            <w:pPr>
              <w:jc w:val="center"/>
              <w:rPr>
                <w:rFonts w:ascii="Simplified Arabic" w:hAnsi="Simplified Arabic" w:cs="Simplified Arabic"/>
                <w:color w:val="000000"/>
                <w:rtl/>
              </w:rPr>
            </w:pPr>
            <w:r w:rsidRPr="007F6B5F">
              <w:rPr>
                <w:rFonts w:ascii="Simplified Arabic" w:hAnsi="Simplified Arabic" w:cs="Simplified Arabic" w:hint="cs"/>
                <w:color w:val="000000"/>
                <w:rtl/>
              </w:rPr>
              <w:t>43.5</w:t>
            </w:r>
          </w:p>
        </w:tc>
      </w:tr>
    </w:tbl>
    <w:p w14:paraId="2FA16229" w14:textId="77777777" w:rsidR="00045B48" w:rsidRPr="005D68B4" w:rsidRDefault="00045B48" w:rsidP="00045F4A">
      <w:pPr>
        <w:pStyle w:val="BlockText"/>
        <w:rPr>
          <w:snapToGrid w:val="0"/>
          <w:color w:val="000000" w:themeColor="text1"/>
          <w:sz w:val="20"/>
          <w:szCs w:val="20"/>
          <w:rtl/>
          <w:lang w:val="en-US" w:eastAsia="en-US"/>
        </w:rPr>
      </w:pPr>
      <w:r w:rsidRPr="005D68B4">
        <w:rPr>
          <w:rFonts w:hint="cs"/>
          <w:snapToGrid w:val="0"/>
          <w:color w:val="000000" w:themeColor="text1"/>
          <w:sz w:val="20"/>
          <w:szCs w:val="20"/>
          <w:rtl/>
          <w:lang w:eastAsia="en-US"/>
        </w:rPr>
        <w:t xml:space="preserve">* </w:t>
      </w:r>
      <w:r w:rsidR="001B463B" w:rsidRPr="005D68B4">
        <w:rPr>
          <w:rFonts w:hint="cs"/>
          <w:snapToGrid w:val="0"/>
          <w:sz w:val="20"/>
          <w:szCs w:val="20"/>
          <w:rtl/>
          <w:lang w:val="en-US" w:eastAsia="en-US"/>
        </w:rPr>
        <w:t>قيم دفترية</w:t>
      </w:r>
      <w:r w:rsidRPr="005D68B4">
        <w:rPr>
          <w:rFonts w:hint="cs"/>
          <w:snapToGrid w:val="0"/>
          <w:color w:val="000000" w:themeColor="text1"/>
          <w:sz w:val="20"/>
          <w:szCs w:val="20"/>
          <w:rtl/>
          <w:lang w:eastAsia="en-US"/>
        </w:rPr>
        <w:t>، ** قيم تقديرية،.*</w:t>
      </w:r>
      <w:r w:rsidR="00D53E65" w:rsidRPr="005D68B4">
        <w:rPr>
          <w:rFonts w:hint="cs"/>
          <w:snapToGrid w:val="0"/>
          <w:color w:val="000000" w:themeColor="text1"/>
          <w:sz w:val="20"/>
          <w:szCs w:val="20"/>
          <w:rtl/>
          <w:lang w:eastAsia="en-US"/>
        </w:rPr>
        <w:t>*</w:t>
      </w:r>
      <w:r w:rsidRPr="005D68B4">
        <w:rPr>
          <w:rFonts w:hint="cs"/>
          <w:snapToGrid w:val="0"/>
          <w:color w:val="000000" w:themeColor="text1"/>
          <w:sz w:val="20"/>
          <w:szCs w:val="20"/>
          <w:rtl/>
          <w:lang w:eastAsia="en-US"/>
        </w:rPr>
        <w:t xml:space="preserve">* قيم متوقعة </w:t>
      </w:r>
    </w:p>
    <w:p w14:paraId="5D3F82C7" w14:textId="1357A04E" w:rsidR="0050296C" w:rsidRPr="005D68B4" w:rsidRDefault="0050296C" w:rsidP="00045F4A">
      <w:pPr>
        <w:ind w:left="707" w:hanging="709"/>
        <w:rPr>
          <w:rFonts w:ascii="Simplified Arabic" w:hAnsi="Simplified Arabic" w:cs="Simplified Arabic"/>
          <w:b/>
          <w:bCs/>
        </w:rPr>
      </w:pPr>
      <w:r w:rsidRPr="005D68B4">
        <w:rPr>
          <w:rFonts w:ascii="Simplified Arabic" w:hAnsi="Simplified Arabic" w:cs="Simplified Arabic"/>
          <w:b/>
          <w:bCs/>
          <w:u w:val="single"/>
          <w:rtl/>
        </w:rPr>
        <w:t>المصدر</w:t>
      </w:r>
      <w:r w:rsidRPr="005D68B4">
        <w:rPr>
          <w:rFonts w:ascii="Simplified Arabic" w:hAnsi="Simplified Arabic" w:cs="Simplified Arabic"/>
          <w:b/>
          <w:bCs/>
          <w:rtl/>
        </w:rPr>
        <w:t>:</w:t>
      </w:r>
      <w:r w:rsidRPr="005D68B4">
        <w:rPr>
          <w:rFonts w:ascii="Simplified Arabic" w:hAnsi="Simplified Arabic" w:cs="Simplified Arabic" w:hint="cs"/>
          <w:b/>
          <w:bCs/>
          <w:rtl/>
        </w:rPr>
        <w:t xml:space="preserve"> جمعت وحسبت من وزارة الزراعة واستصلاح الأراضي، </w:t>
      </w:r>
      <w:r w:rsidRPr="003353B6">
        <w:rPr>
          <w:rFonts w:ascii="Simplified Arabic" w:hAnsi="Simplified Arabic" w:cs="Simplified Arabic" w:hint="cs"/>
          <w:b/>
          <w:bCs/>
          <w:u w:val="single"/>
          <w:rtl/>
        </w:rPr>
        <w:t>قطاع الشئون الاقتصادية</w:t>
      </w:r>
      <w:r w:rsidRPr="005D68B4">
        <w:rPr>
          <w:rFonts w:ascii="Simplified Arabic" w:hAnsi="Simplified Arabic" w:cs="Simplified Arabic" w:hint="cs"/>
          <w:b/>
          <w:bCs/>
          <w:rtl/>
        </w:rPr>
        <w:t xml:space="preserve">، الإدارة المركزية للاقتصاد الزراعي، </w:t>
      </w:r>
      <w:r w:rsidRPr="005D68B4">
        <w:rPr>
          <w:rFonts w:ascii="Simplified Arabic" w:hAnsi="Simplified Arabic" w:cs="Simplified Arabic"/>
          <w:b/>
          <w:bCs/>
          <w:rtl/>
        </w:rPr>
        <w:t xml:space="preserve">نشرة </w:t>
      </w:r>
      <w:r w:rsidR="00570D3B">
        <w:rPr>
          <w:rFonts w:ascii="Simplified Arabic" w:hAnsi="Simplified Arabic" w:cs="Simplified Arabic"/>
          <w:b/>
          <w:bCs/>
          <w:rtl/>
        </w:rPr>
        <w:t>الأسعار</w:t>
      </w:r>
      <w:r w:rsidRPr="005D68B4">
        <w:rPr>
          <w:rFonts w:ascii="Simplified Arabic" w:hAnsi="Simplified Arabic" w:cs="Simplified Arabic"/>
          <w:b/>
          <w:bCs/>
          <w:rtl/>
        </w:rPr>
        <w:t xml:space="preserve"> الزراعية</w:t>
      </w:r>
      <w:r w:rsidRPr="005D68B4">
        <w:rPr>
          <w:rFonts w:ascii="Simplified Arabic" w:hAnsi="Simplified Arabic" w:cs="Simplified Arabic" w:hint="cs"/>
          <w:b/>
          <w:bCs/>
          <w:rtl/>
        </w:rPr>
        <w:t>، أعداد مختلفة.</w:t>
      </w:r>
    </w:p>
    <w:p w14:paraId="6888FBDC" w14:textId="77777777" w:rsidR="00AC7D8F" w:rsidRDefault="00AC7D8F" w:rsidP="00045F4A">
      <w:pPr>
        <w:bidi w:val="0"/>
        <w:jc w:val="center"/>
        <w:rPr>
          <w:noProof/>
          <w:rtl/>
        </w:rPr>
      </w:pPr>
    </w:p>
    <w:p w14:paraId="6A331284" w14:textId="77777777" w:rsidR="000B4A29" w:rsidRDefault="000B4A29" w:rsidP="00045F4A">
      <w:pPr>
        <w:bidi w:val="0"/>
        <w:jc w:val="center"/>
        <w:rPr>
          <w:noProof/>
          <w:rtl/>
        </w:rPr>
      </w:pPr>
    </w:p>
    <w:p w14:paraId="445A4BDD" w14:textId="77777777" w:rsidR="00246D10" w:rsidRDefault="00246D10" w:rsidP="00045F4A">
      <w:pPr>
        <w:bidi w:val="0"/>
        <w:jc w:val="center"/>
        <w:rPr>
          <w:b/>
          <w:bCs/>
          <w:noProof/>
          <w:rtl/>
          <w:lang w:bidi="ar-EG"/>
        </w:rPr>
      </w:pPr>
    </w:p>
    <w:p w14:paraId="732C1CF4" w14:textId="77777777" w:rsidR="00CF0091" w:rsidRDefault="00CF0091" w:rsidP="00045F4A">
      <w:pPr>
        <w:bidi w:val="0"/>
        <w:jc w:val="center"/>
        <w:rPr>
          <w:b/>
          <w:bCs/>
          <w:noProof/>
          <w:rtl/>
          <w:lang w:bidi="ar-EG"/>
        </w:rPr>
      </w:pPr>
    </w:p>
    <w:p w14:paraId="571D2511" w14:textId="5D35C750" w:rsidR="00246D10" w:rsidRPr="00246D10" w:rsidRDefault="00570D3B" w:rsidP="00CF0091">
      <w:pPr>
        <w:bidi w:val="0"/>
        <w:jc w:val="center"/>
        <w:rPr>
          <w:noProof/>
        </w:rPr>
      </w:pPr>
      <w:r>
        <w:rPr>
          <w:b/>
          <w:bCs/>
          <w:noProof/>
          <w:rtl/>
          <w:lang w:bidi="ar-EG"/>
        </w:rPr>
        <w:lastRenderedPageBreak/>
        <w:t>أسعار</w:t>
      </w:r>
      <w:r w:rsidR="00246D10" w:rsidRPr="00246D10">
        <w:rPr>
          <w:b/>
          <w:bCs/>
          <w:noProof/>
          <w:rtl/>
          <w:lang w:bidi="ar-EG"/>
        </w:rPr>
        <w:t xml:space="preserve"> التجزئة للحوم الحمراء الحية لكل من الأبقار والجاموس خلال الفترة</w:t>
      </w:r>
      <w:r w:rsidR="00390034">
        <w:rPr>
          <w:rFonts w:hint="cs"/>
          <w:b/>
          <w:bCs/>
          <w:noProof/>
          <w:rtl/>
          <w:lang w:bidi="ar-EG"/>
        </w:rPr>
        <w:t xml:space="preserve"> (</w:t>
      </w:r>
      <w:r w:rsidR="00246D10">
        <w:rPr>
          <w:rFonts w:hint="cs"/>
          <w:b/>
          <w:bCs/>
          <w:noProof/>
          <w:rtl/>
          <w:lang w:bidi="ar-EG"/>
        </w:rPr>
        <w:t xml:space="preserve"> 2017 </w:t>
      </w:r>
      <w:r w:rsidR="00246D10" w:rsidRPr="00246D10">
        <w:rPr>
          <w:b/>
          <w:bCs/>
          <w:noProof/>
          <w:rtl/>
          <w:lang w:bidi="ar-EG"/>
        </w:rPr>
        <w:t xml:space="preserve"> -</w:t>
      </w:r>
      <w:r w:rsidR="00390034">
        <w:rPr>
          <w:rFonts w:hint="cs"/>
          <w:b/>
          <w:bCs/>
          <w:noProof/>
          <w:rtl/>
          <w:lang w:bidi="ar-EG"/>
        </w:rPr>
        <w:t>2021)</w:t>
      </w:r>
    </w:p>
    <w:p w14:paraId="1423D778" w14:textId="77777777" w:rsidR="000B4A29" w:rsidRDefault="000B4A29" w:rsidP="00045F4A">
      <w:pPr>
        <w:bidi w:val="0"/>
        <w:jc w:val="center"/>
        <w:rPr>
          <w:rtl/>
        </w:rPr>
      </w:pPr>
    </w:p>
    <w:p w14:paraId="3E0DC559" w14:textId="77777777" w:rsidR="00246D10" w:rsidRDefault="00246D10" w:rsidP="00045F4A">
      <w:pPr>
        <w:bidi w:val="0"/>
        <w:jc w:val="center"/>
        <w:rPr>
          <w:rtl/>
        </w:rPr>
      </w:pPr>
      <w:r>
        <w:rPr>
          <w:noProof/>
        </w:rPr>
        <w:drawing>
          <wp:inline distT="0" distB="0" distL="0" distR="0" wp14:anchorId="09C4DAC8" wp14:editId="6009CE65">
            <wp:extent cx="4572000" cy="2743200"/>
            <wp:effectExtent l="0" t="0" r="0" b="0"/>
            <wp:docPr id="23" name="Chart 23">
              <a:extLst xmlns:a="http://schemas.openxmlformats.org/drawingml/2006/main">
                <a:ext uri="{FF2B5EF4-FFF2-40B4-BE49-F238E27FC236}">
                  <a16:creationId xmlns:a16="http://schemas.microsoft.com/office/drawing/2014/main" id="{224EFEBC-2B23-4667-975A-A1249C0E0A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158CE5C" w14:textId="77777777" w:rsidR="00246D10" w:rsidRDefault="00246D10" w:rsidP="00045F4A">
      <w:pPr>
        <w:bidi w:val="0"/>
        <w:jc w:val="center"/>
        <w:rPr>
          <w:rtl/>
        </w:rPr>
      </w:pPr>
    </w:p>
    <w:p w14:paraId="36F16FE5" w14:textId="19C00E5F" w:rsidR="00246D10" w:rsidRPr="00246D10" w:rsidRDefault="00570D3B" w:rsidP="00045F4A">
      <w:pPr>
        <w:bidi w:val="0"/>
        <w:jc w:val="center"/>
      </w:pPr>
      <w:r>
        <w:rPr>
          <w:b/>
          <w:bCs/>
          <w:rtl/>
          <w:lang w:bidi="ar-EG"/>
        </w:rPr>
        <w:t>أسعار</w:t>
      </w:r>
      <w:r w:rsidR="00246D10" w:rsidRPr="00246D10">
        <w:rPr>
          <w:b/>
          <w:bCs/>
          <w:rtl/>
          <w:lang w:bidi="ar-EG"/>
        </w:rPr>
        <w:t xml:space="preserve"> التجزئة للحم الحي أغنام وماعز خلال الفترة(</w:t>
      </w:r>
      <w:r w:rsidR="00390034">
        <w:rPr>
          <w:rFonts w:hint="cs"/>
          <w:b/>
          <w:bCs/>
          <w:rtl/>
          <w:lang w:bidi="ar-EG"/>
        </w:rPr>
        <w:t>2021</w:t>
      </w:r>
      <w:r w:rsidR="00246D10" w:rsidRPr="00246D10">
        <w:rPr>
          <w:b/>
          <w:bCs/>
          <w:rtl/>
          <w:lang w:bidi="ar-EG"/>
        </w:rPr>
        <w:t>-</w:t>
      </w:r>
      <w:r w:rsidR="00246D10">
        <w:rPr>
          <w:rFonts w:hint="cs"/>
          <w:b/>
          <w:bCs/>
          <w:rtl/>
          <w:lang w:bidi="ar-EG"/>
        </w:rPr>
        <w:t>2017</w:t>
      </w:r>
      <w:r w:rsidR="00246D10" w:rsidRPr="00246D10">
        <w:rPr>
          <w:b/>
          <w:bCs/>
          <w:rtl/>
          <w:lang w:bidi="ar-EG"/>
        </w:rPr>
        <w:t>)</w:t>
      </w:r>
    </w:p>
    <w:p w14:paraId="675E812D" w14:textId="77777777" w:rsidR="00246D10" w:rsidRDefault="00E21780" w:rsidP="00045F4A">
      <w:pPr>
        <w:bidi w:val="0"/>
        <w:jc w:val="center"/>
        <w:rPr>
          <w:rtl/>
        </w:rPr>
      </w:pPr>
      <w:r>
        <w:rPr>
          <w:noProof/>
        </w:rPr>
        <w:drawing>
          <wp:inline distT="0" distB="0" distL="0" distR="0" wp14:anchorId="733FEB2E" wp14:editId="762E3287">
            <wp:extent cx="4572000" cy="2743200"/>
            <wp:effectExtent l="0" t="0" r="0" b="0"/>
            <wp:docPr id="24" name="Chart 24">
              <a:extLst xmlns:a="http://schemas.openxmlformats.org/drawingml/2006/main">
                <a:ext uri="{FF2B5EF4-FFF2-40B4-BE49-F238E27FC236}">
                  <a16:creationId xmlns:a16="http://schemas.microsoft.com/office/drawing/2014/main" id="{B853EEF1-1D06-4E73-8203-309786DB06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F8E8526" w14:textId="77777777" w:rsidR="000B4A29" w:rsidRDefault="000B4A29" w:rsidP="00045F4A">
      <w:pPr>
        <w:bidi w:val="0"/>
        <w:jc w:val="center"/>
        <w:rPr>
          <w:rtl/>
        </w:rPr>
      </w:pPr>
    </w:p>
    <w:p w14:paraId="0996C891" w14:textId="6BDADB70" w:rsidR="00390034" w:rsidRPr="00390034" w:rsidRDefault="00570D3B" w:rsidP="00045F4A">
      <w:pPr>
        <w:bidi w:val="0"/>
        <w:jc w:val="center"/>
      </w:pPr>
      <w:r>
        <w:rPr>
          <w:b/>
          <w:bCs/>
          <w:rtl/>
          <w:lang w:bidi="ar-EG"/>
        </w:rPr>
        <w:t>أسعار</w:t>
      </w:r>
      <w:r w:rsidR="00390034" w:rsidRPr="00390034">
        <w:rPr>
          <w:b/>
          <w:bCs/>
          <w:rtl/>
          <w:lang w:bidi="ar-EG"/>
        </w:rPr>
        <w:t xml:space="preserve"> التجزئة للحم الحي الجملي خلال الفترة (</w:t>
      </w:r>
      <w:r w:rsidR="00390034">
        <w:rPr>
          <w:rFonts w:hint="cs"/>
          <w:b/>
          <w:bCs/>
          <w:rtl/>
          <w:lang w:bidi="ar-EG"/>
        </w:rPr>
        <w:t>2021</w:t>
      </w:r>
      <w:r w:rsidR="00390034" w:rsidRPr="00390034">
        <w:rPr>
          <w:b/>
          <w:bCs/>
          <w:rtl/>
          <w:lang w:bidi="ar-EG"/>
        </w:rPr>
        <w:t>-</w:t>
      </w:r>
      <w:r w:rsidR="00390034">
        <w:rPr>
          <w:rFonts w:hint="cs"/>
          <w:b/>
          <w:bCs/>
          <w:rtl/>
          <w:lang w:bidi="ar-EG"/>
        </w:rPr>
        <w:t>2017</w:t>
      </w:r>
      <w:r w:rsidR="00390034" w:rsidRPr="00390034">
        <w:rPr>
          <w:b/>
          <w:bCs/>
          <w:rtl/>
          <w:lang w:bidi="ar-EG"/>
        </w:rPr>
        <w:t>)</w:t>
      </w:r>
    </w:p>
    <w:p w14:paraId="78991A45" w14:textId="77777777" w:rsidR="00AC7D8F" w:rsidRDefault="00D2175A" w:rsidP="00045F4A">
      <w:pPr>
        <w:bidi w:val="0"/>
        <w:jc w:val="center"/>
        <w:rPr>
          <w:rtl/>
        </w:rPr>
      </w:pPr>
      <w:r>
        <w:rPr>
          <w:noProof/>
        </w:rPr>
        <w:drawing>
          <wp:inline distT="0" distB="0" distL="0" distR="0" wp14:anchorId="655557C2" wp14:editId="16148AEA">
            <wp:extent cx="4572000" cy="2328530"/>
            <wp:effectExtent l="0" t="0" r="0" b="15240"/>
            <wp:docPr id="677" name="Chart 677">
              <a:extLst xmlns:a="http://schemas.openxmlformats.org/drawingml/2006/main">
                <a:ext uri="{FF2B5EF4-FFF2-40B4-BE49-F238E27FC236}">
                  <a16:creationId xmlns:a16="http://schemas.microsoft.com/office/drawing/2014/main" id="{03FB3217-2368-40FF-9F2F-7395A762E0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6063D63" w14:textId="0372CE6A" w:rsidR="00AC7D8F" w:rsidRPr="005D68B4" w:rsidRDefault="00570D3B" w:rsidP="00045F4A">
      <w:pPr>
        <w:pStyle w:val="ListParagraph"/>
        <w:numPr>
          <w:ilvl w:val="0"/>
          <w:numId w:val="12"/>
        </w:numPr>
        <w:spacing w:before="120" w:after="120"/>
        <w:jc w:val="both"/>
        <w:rPr>
          <w:rFonts w:cs="Simplified Arabic"/>
          <w:b/>
          <w:bCs/>
          <w:color w:val="000000" w:themeColor="text1"/>
          <w:sz w:val="30"/>
          <w:szCs w:val="30"/>
          <w:rtl/>
          <w:lang w:bidi="ar-EG"/>
        </w:rPr>
      </w:pPr>
      <w:r>
        <w:rPr>
          <w:rFonts w:cs="Simplified Arabic" w:hint="cs"/>
          <w:b/>
          <w:bCs/>
          <w:color w:val="000000" w:themeColor="text1"/>
          <w:sz w:val="30"/>
          <w:szCs w:val="30"/>
          <w:rtl/>
          <w:lang w:bidi="ar-EG"/>
        </w:rPr>
        <w:lastRenderedPageBreak/>
        <w:t>أسعار</w:t>
      </w:r>
      <w:r w:rsidR="00140008" w:rsidRPr="005D68B4">
        <w:rPr>
          <w:rFonts w:cs="Simplified Arabic" w:hint="cs"/>
          <w:b/>
          <w:bCs/>
          <w:color w:val="000000" w:themeColor="text1"/>
          <w:sz w:val="30"/>
          <w:szCs w:val="30"/>
          <w:rtl/>
          <w:lang w:bidi="ar-EG"/>
        </w:rPr>
        <w:t xml:space="preserve"> اللحوم المذبوحة للأنواع المتداولة بالسوق المصري:</w:t>
      </w:r>
    </w:p>
    <w:p w14:paraId="086DC4BA" w14:textId="5A4BA6F8" w:rsidR="00C57790" w:rsidRPr="005D68B4" w:rsidRDefault="00CA3455" w:rsidP="00045F4A">
      <w:pPr>
        <w:spacing w:after="120"/>
        <w:rPr>
          <w:rFonts w:cs="Simplified Arabic"/>
          <w:b/>
          <w:bCs/>
          <w:sz w:val="30"/>
          <w:szCs w:val="30"/>
          <w:rtl/>
          <w:lang w:bidi="ar-EG"/>
        </w:rPr>
      </w:pPr>
      <w:r w:rsidRPr="005D68B4">
        <w:rPr>
          <w:rFonts w:cs="Simplified Arabic" w:hint="cs"/>
          <w:b/>
          <w:bCs/>
          <w:sz w:val="30"/>
          <w:szCs w:val="30"/>
          <w:rtl/>
          <w:lang w:bidi="ar-EG"/>
        </w:rPr>
        <w:t>1</w:t>
      </w:r>
      <w:r w:rsidR="00140008" w:rsidRPr="005D68B4">
        <w:rPr>
          <w:rFonts w:cs="Simplified Arabic" w:hint="cs"/>
          <w:b/>
          <w:bCs/>
          <w:sz w:val="30"/>
          <w:szCs w:val="30"/>
          <w:rtl/>
          <w:lang w:bidi="ar-EG"/>
        </w:rPr>
        <w:t xml:space="preserve">- </w:t>
      </w:r>
      <w:r w:rsidR="00570D3B">
        <w:rPr>
          <w:rFonts w:cs="Simplified Arabic" w:hint="cs"/>
          <w:b/>
          <w:bCs/>
          <w:sz w:val="30"/>
          <w:szCs w:val="30"/>
          <w:rtl/>
          <w:lang w:bidi="ar-EG"/>
        </w:rPr>
        <w:t>أسعار</w:t>
      </w:r>
      <w:r w:rsidR="00C57790" w:rsidRPr="005D68B4">
        <w:rPr>
          <w:rFonts w:cs="Simplified Arabic" w:hint="cs"/>
          <w:b/>
          <w:bCs/>
          <w:sz w:val="30"/>
          <w:szCs w:val="30"/>
          <w:rtl/>
          <w:lang w:bidi="ar-EG"/>
        </w:rPr>
        <w:t xml:space="preserve"> اللحوم الحمراء </w:t>
      </w:r>
      <w:r w:rsidR="00C57790" w:rsidRPr="005D68B4">
        <w:rPr>
          <w:rFonts w:cs="Simplified Arabic" w:hint="cs"/>
          <w:b/>
          <w:bCs/>
          <w:color w:val="FF0000"/>
          <w:sz w:val="30"/>
          <w:szCs w:val="30"/>
          <w:rtl/>
          <w:lang w:bidi="ar-EG"/>
        </w:rPr>
        <w:t xml:space="preserve">المذبوحة </w:t>
      </w:r>
      <w:r w:rsidR="00C57790" w:rsidRPr="005D68B4">
        <w:rPr>
          <w:rFonts w:cs="Simplified Arabic" w:hint="cs"/>
          <w:b/>
          <w:bCs/>
          <w:sz w:val="30"/>
          <w:szCs w:val="30"/>
          <w:rtl/>
          <w:lang w:bidi="ar-EG"/>
        </w:rPr>
        <w:t xml:space="preserve">على مستوى سوق </w:t>
      </w:r>
      <w:r w:rsidR="00C57790" w:rsidRPr="005D68B4">
        <w:rPr>
          <w:rFonts w:cs="Simplified Arabic" w:hint="cs"/>
          <w:b/>
          <w:bCs/>
          <w:color w:val="FF0000"/>
          <w:sz w:val="30"/>
          <w:szCs w:val="30"/>
          <w:rtl/>
          <w:lang w:bidi="ar-EG"/>
        </w:rPr>
        <w:t>الجملة</w:t>
      </w:r>
      <w:r w:rsidR="00C57790" w:rsidRPr="005D68B4">
        <w:rPr>
          <w:rFonts w:cs="Simplified Arabic" w:hint="cs"/>
          <w:b/>
          <w:bCs/>
          <w:sz w:val="30"/>
          <w:szCs w:val="30"/>
          <w:rtl/>
          <w:lang w:bidi="ar-EG"/>
        </w:rPr>
        <w:t>:</w:t>
      </w:r>
    </w:p>
    <w:p w14:paraId="7620CB2A" w14:textId="4C08B75A" w:rsidR="00C57790" w:rsidRPr="005D68B4" w:rsidRDefault="00C57790" w:rsidP="00045F4A">
      <w:pPr>
        <w:ind w:firstLine="567"/>
        <w:jc w:val="both"/>
        <w:rPr>
          <w:rFonts w:cs="Simplified Arabic"/>
          <w:sz w:val="28"/>
          <w:szCs w:val="28"/>
          <w:rtl/>
          <w:lang w:bidi="ar-EG"/>
        </w:rPr>
      </w:pPr>
      <w:r w:rsidRPr="00A25848">
        <w:rPr>
          <w:rFonts w:cs="Simplified Arabic" w:hint="cs"/>
          <w:sz w:val="28"/>
          <w:szCs w:val="28"/>
          <w:rtl/>
          <w:lang w:bidi="ar-EG"/>
        </w:rPr>
        <w:t>تبين أن سعر</w:t>
      </w:r>
      <w:r w:rsidR="003E2E16">
        <w:rPr>
          <w:rFonts w:cs="Simplified Arabic" w:hint="cs"/>
          <w:sz w:val="28"/>
          <w:szCs w:val="28"/>
          <w:rtl/>
          <w:lang w:bidi="ar-EG"/>
        </w:rPr>
        <w:t xml:space="preserve"> الكيلو من</w:t>
      </w:r>
      <w:r w:rsidRPr="00A25848">
        <w:rPr>
          <w:rFonts w:cs="Simplified Arabic" w:hint="cs"/>
          <w:sz w:val="28"/>
          <w:szCs w:val="28"/>
          <w:rtl/>
          <w:lang w:bidi="ar-EG"/>
        </w:rPr>
        <w:t xml:space="preserve"> اللحوم الحمراء </w:t>
      </w:r>
      <w:r w:rsidR="009B19EB" w:rsidRPr="00A25848">
        <w:rPr>
          <w:rFonts w:cs="Simplified Arabic" w:hint="cs"/>
          <w:sz w:val="28"/>
          <w:szCs w:val="28"/>
          <w:rtl/>
          <w:lang w:bidi="ar-EG"/>
        </w:rPr>
        <w:t xml:space="preserve">المذبوحة </w:t>
      </w:r>
      <w:r w:rsidRPr="00A25848">
        <w:rPr>
          <w:rFonts w:cs="Simplified Arabic" w:hint="cs"/>
          <w:sz w:val="28"/>
          <w:szCs w:val="28"/>
          <w:rtl/>
          <w:lang w:bidi="ar-EG"/>
        </w:rPr>
        <w:t xml:space="preserve">على مستوى سوق </w:t>
      </w:r>
      <w:r w:rsidR="009B19EB" w:rsidRPr="00A25848">
        <w:rPr>
          <w:rFonts w:cs="Simplified Arabic" w:hint="cs"/>
          <w:sz w:val="28"/>
          <w:szCs w:val="28"/>
          <w:rtl/>
          <w:lang w:bidi="ar-EG"/>
        </w:rPr>
        <w:t xml:space="preserve">الجملة </w:t>
      </w:r>
      <w:r w:rsidRPr="00A25848">
        <w:rPr>
          <w:rFonts w:cs="Simplified Arabic" w:hint="cs"/>
          <w:sz w:val="28"/>
          <w:szCs w:val="28"/>
          <w:rtl/>
          <w:lang w:bidi="ar-EG"/>
        </w:rPr>
        <w:t>خلال الفترة (</w:t>
      </w:r>
      <w:r w:rsidR="00A23F31" w:rsidRPr="00A25848">
        <w:rPr>
          <w:rFonts w:cs="Simplified Arabic" w:hint="cs"/>
          <w:sz w:val="28"/>
          <w:szCs w:val="28"/>
          <w:rtl/>
          <w:lang w:bidi="ar-EG"/>
        </w:rPr>
        <w:t>2020</w:t>
      </w:r>
      <w:r w:rsidRPr="00A25848">
        <w:rPr>
          <w:rFonts w:cs="Simplified Arabic" w:hint="cs"/>
          <w:sz w:val="28"/>
          <w:szCs w:val="28"/>
          <w:rtl/>
          <w:lang w:bidi="ar-EG"/>
        </w:rPr>
        <w:t>-</w:t>
      </w:r>
      <w:r w:rsidR="00A23F31" w:rsidRPr="00A25848">
        <w:rPr>
          <w:rFonts w:cs="Simplified Arabic" w:hint="cs"/>
          <w:sz w:val="28"/>
          <w:szCs w:val="28"/>
          <w:rtl/>
          <w:lang w:bidi="ar-EG"/>
        </w:rPr>
        <w:t>2017</w:t>
      </w:r>
      <w:r w:rsidRPr="00A25848">
        <w:rPr>
          <w:rFonts w:cs="Simplified Arabic" w:hint="cs"/>
          <w:sz w:val="28"/>
          <w:szCs w:val="28"/>
          <w:rtl/>
          <w:lang w:bidi="ar-EG"/>
        </w:rPr>
        <w:t xml:space="preserve">) </w:t>
      </w:r>
      <w:r w:rsidR="003E2E16">
        <w:rPr>
          <w:rFonts w:cs="Simplified Arabic" w:hint="cs"/>
          <w:sz w:val="28"/>
          <w:szCs w:val="28"/>
          <w:rtl/>
          <w:lang w:bidi="ar-EG"/>
        </w:rPr>
        <w:t xml:space="preserve">قد </w:t>
      </w:r>
      <w:r w:rsidRPr="00A25848">
        <w:rPr>
          <w:rFonts w:cs="Simplified Arabic" w:hint="cs"/>
          <w:sz w:val="28"/>
          <w:szCs w:val="28"/>
          <w:rtl/>
          <w:lang w:bidi="ar-EG"/>
        </w:rPr>
        <w:t xml:space="preserve">زاد </w:t>
      </w:r>
      <w:r w:rsidR="00AC398B" w:rsidRPr="00A25848">
        <w:rPr>
          <w:rFonts w:cs="Simplified Arabic" w:hint="cs"/>
          <w:sz w:val="28"/>
          <w:szCs w:val="28"/>
          <w:rtl/>
          <w:lang w:bidi="ar-EG"/>
        </w:rPr>
        <w:t xml:space="preserve">للحوم البقري، الجاموسي، البتلو، الضاني، الماعز، والجملي </w:t>
      </w:r>
      <w:r w:rsidRPr="00A25848">
        <w:rPr>
          <w:rFonts w:cs="Simplified Arabic" w:hint="cs"/>
          <w:sz w:val="28"/>
          <w:szCs w:val="28"/>
          <w:rtl/>
          <w:lang w:bidi="ar-EG"/>
        </w:rPr>
        <w:t xml:space="preserve">من حوالي </w:t>
      </w:r>
      <w:r w:rsidR="00A23F31" w:rsidRPr="00A25848">
        <w:rPr>
          <w:rFonts w:cs="Simplified Arabic" w:hint="cs"/>
          <w:sz w:val="28"/>
          <w:szCs w:val="28"/>
          <w:rtl/>
          <w:lang w:bidi="ar-EG"/>
        </w:rPr>
        <w:t>87</w:t>
      </w:r>
      <w:r w:rsidRPr="00A25848">
        <w:rPr>
          <w:rFonts w:cs="Simplified Arabic" w:hint="cs"/>
          <w:sz w:val="28"/>
          <w:szCs w:val="28"/>
          <w:rtl/>
          <w:lang w:bidi="ar-EG"/>
        </w:rPr>
        <w:t xml:space="preserve">، </w:t>
      </w:r>
      <w:r w:rsidR="00A23F31" w:rsidRPr="00A25848">
        <w:rPr>
          <w:rFonts w:cs="Simplified Arabic" w:hint="cs"/>
          <w:sz w:val="28"/>
          <w:szCs w:val="28"/>
          <w:rtl/>
          <w:lang w:bidi="ar-EG"/>
        </w:rPr>
        <w:t>82.5</w:t>
      </w:r>
      <w:r w:rsidRPr="00A25848">
        <w:rPr>
          <w:rFonts w:cs="Simplified Arabic" w:hint="cs"/>
          <w:sz w:val="28"/>
          <w:szCs w:val="28"/>
          <w:rtl/>
          <w:lang w:bidi="ar-EG"/>
        </w:rPr>
        <w:t xml:space="preserve">، </w:t>
      </w:r>
      <w:r w:rsidR="00A23F31" w:rsidRPr="00A25848">
        <w:rPr>
          <w:rFonts w:cs="Simplified Arabic" w:hint="cs"/>
          <w:sz w:val="28"/>
          <w:szCs w:val="28"/>
          <w:rtl/>
          <w:lang w:bidi="ar-EG"/>
        </w:rPr>
        <w:t>110</w:t>
      </w:r>
      <w:r w:rsidRPr="00A25848">
        <w:rPr>
          <w:rFonts w:cs="Simplified Arabic" w:hint="cs"/>
          <w:sz w:val="28"/>
          <w:szCs w:val="28"/>
          <w:rtl/>
          <w:lang w:bidi="ar-EG"/>
        </w:rPr>
        <w:t xml:space="preserve">، </w:t>
      </w:r>
      <w:r w:rsidR="00A23F31" w:rsidRPr="00A25848">
        <w:rPr>
          <w:rFonts w:cs="Simplified Arabic" w:hint="cs"/>
          <w:sz w:val="28"/>
          <w:szCs w:val="28"/>
          <w:rtl/>
          <w:lang w:bidi="ar-EG"/>
        </w:rPr>
        <w:t>113</w:t>
      </w:r>
      <w:r w:rsidR="005A6991" w:rsidRPr="00A25848">
        <w:rPr>
          <w:rFonts w:cs="Simplified Arabic" w:hint="cs"/>
          <w:sz w:val="28"/>
          <w:szCs w:val="28"/>
          <w:rtl/>
          <w:lang w:bidi="ar-EG"/>
        </w:rPr>
        <w:t xml:space="preserve">، </w:t>
      </w:r>
      <w:r w:rsidR="00A23F31" w:rsidRPr="00A25848">
        <w:rPr>
          <w:rFonts w:cs="Simplified Arabic" w:hint="cs"/>
          <w:sz w:val="28"/>
          <w:szCs w:val="28"/>
          <w:rtl/>
          <w:lang w:bidi="ar-EG"/>
        </w:rPr>
        <w:t>107</w:t>
      </w:r>
      <w:r w:rsidR="005A6991" w:rsidRPr="00A25848">
        <w:rPr>
          <w:rFonts w:cs="Simplified Arabic" w:hint="cs"/>
          <w:sz w:val="28"/>
          <w:szCs w:val="28"/>
          <w:rtl/>
          <w:lang w:bidi="ar-EG"/>
        </w:rPr>
        <w:t xml:space="preserve">، </w:t>
      </w:r>
      <w:r w:rsidR="00A23F31" w:rsidRPr="00A25848">
        <w:rPr>
          <w:rFonts w:cs="Simplified Arabic" w:hint="cs"/>
          <w:sz w:val="28"/>
          <w:szCs w:val="28"/>
          <w:rtl/>
          <w:lang w:bidi="ar-EG"/>
        </w:rPr>
        <w:t>85</w:t>
      </w:r>
      <w:r w:rsidRPr="00A25848">
        <w:rPr>
          <w:rFonts w:cs="Simplified Arabic" w:hint="cs"/>
          <w:sz w:val="28"/>
          <w:szCs w:val="28"/>
          <w:rtl/>
          <w:lang w:bidi="ar-EG"/>
        </w:rPr>
        <w:t xml:space="preserve"> جنيه في عام </w:t>
      </w:r>
      <w:r w:rsidR="00A23F31" w:rsidRPr="00A25848">
        <w:rPr>
          <w:rFonts w:cs="Simplified Arabic" w:hint="cs"/>
          <w:sz w:val="28"/>
          <w:szCs w:val="28"/>
          <w:rtl/>
          <w:lang w:bidi="ar-EG"/>
        </w:rPr>
        <w:t>2017</w:t>
      </w:r>
      <w:r w:rsidRPr="00A25848">
        <w:rPr>
          <w:rFonts w:cs="Simplified Arabic" w:hint="cs"/>
          <w:sz w:val="28"/>
          <w:szCs w:val="28"/>
          <w:rtl/>
          <w:lang w:bidi="ar-EG"/>
        </w:rPr>
        <w:t xml:space="preserve"> </w:t>
      </w:r>
      <w:r w:rsidR="00570D3B">
        <w:rPr>
          <w:rFonts w:cs="Simplified Arabic" w:hint="cs"/>
          <w:sz w:val="28"/>
          <w:szCs w:val="28"/>
          <w:rtl/>
          <w:lang w:bidi="ar-EG"/>
        </w:rPr>
        <w:t>إلى</w:t>
      </w:r>
      <w:r w:rsidRPr="00A25848">
        <w:rPr>
          <w:rFonts w:cs="Simplified Arabic" w:hint="cs"/>
          <w:sz w:val="28"/>
          <w:szCs w:val="28"/>
          <w:rtl/>
          <w:lang w:bidi="ar-EG"/>
        </w:rPr>
        <w:t xml:space="preserve"> حوالي </w:t>
      </w:r>
      <w:r w:rsidR="00E74753" w:rsidRPr="00A25848">
        <w:rPr>
          <w:rFonts w:cs="Simplified Arabic" w:hint="cs"/>
          <w:sz w:val="28"/>
          <w:szCs w:val="28"/>
          <w:rtl/>
          <w:lang w:bidi="ar-EG"/>
        </w:rPr>
        <w:t>105</w:t>
      </w:r>
      <w:r w:rsidR="005A6991" w:rsidRPr="00A25848">
        <w:rPr>
          <w:rFonts w:cs="Simplified Arabic" w:hint="cs"/>
          <w:sz w:val="28"/>
          <w:szCs w:val="28"/>
          <w:rtl/>
          <w:lang w:bidi="ar-EG"/>
        </w:rPr>
        <w:t xml:space="preserve">، </w:t>
      </w:r>
      <w:r w:rsidR="00E74753" w:rsidRPr="00A25848">
        <w:rPr>
          <w:rFonts w:cs="Simplified Arabic" w:hint="cs"/>
          <w:sz w:val="28"/>
          <w:szCs w:val="28"/>
          <w:rtl/>
          <w:lang w:bidi="ar-EG"/>
        </w:rPr>
        <w:t>97</w:t>
      </w:r>
      <w:r w:rsidR="005A6991" w:rsidRPr="00A25848">
        <w:rPr>
          <w:rFonts w:cs="Simplified Arabic" w:hint="cs"/>
          <w:sz w:val="28"/>
          <w:szCs w:val="28"/>
          <w:rtl/>
          <w:lang w:bidi="ar-EG"/>
        </w:rPr>
        <w:t xml:space="preserve">، </w:t>
      </w:r>
      <w:r w:rsidR="00E74753" w:rsidRPr="00A25848">
        <w:rPr>
          <w:rFonts w:cs="Simplified Arabic" w:hint="cs"/>
          <w:sz w:val="28"/>
          <w:szCs w:val="28"/>
          <w:rtl/>
          <w:lang w:bidi="ar-EG"/>
        </w:rPr>
        <w:t>117</w:t>
      </w:r>
      <w:r w:rsidR="005A6991" w:rsidRPr="00A25848">
        <w:rPr>
          <w:rFonts w:cs="Simplified Arabic" w:hint="cs"/>
          <w:sz w:val="28"/>
          <w:szCs w:val="28"/>
          <w:rtl/>
          <w:lang w:bidi="ar-EG"/>
        </w:rPr>
        <w:t xml:space="preserve">، </w:t>
      </w:r>
      <w:r w:rsidR="00E74753" w:rsidRPr="00A25848">
        <w:rPr>
          <w:rFonts w:cs="Simplified Arabic" w:hint="cs"/>
          <w:sz w:val="28"/>
          <w:szCs w:val="28"/>
          <w:rtl/>
          <w:lang w:bidi="ar-EG"/>
        </w:rPr>
        <w:t>119</w:t>
      </w:r>
      <w:r w:rsidR="005A6991" w:rsidRPr="00A25848">
        <w:rPr>
          <w:rFonts w:cs="Simplified Arabic" w:hint="cs"/>
          <w:sz w:val="28"/>
          <w:szCs w:val="28"/>
          <w:rtl/>
          <w:lang w:bidi="ar-EG"/>
        </w:rPr>
        <w:t xml:space="preserve">، </w:t>
      </w:r>
      <w:r w:rsidR="00E74753" w:rsidRPr="00A25848">
        <w:rPr>
          <w:rFonts w:cs="Simplified Arabic" w:hint="cs"/>
          <w:sz w:val="28"/>
          <w:szCs w:val="28"/>
          <w:rtl/>
          <w:lang w:bidi="ar-EG"/>
        </w:rPr>
        <w:t>113</w:t>
      </w:r>
      <w:r w:rsidR="005A6991" w:rsidRPr="00A25848">
        <w:rPr>
          <w:rFonts w:cs="Simplified Arabic" w:hint="cs"/>
          <w:sz w:val="28"/>
          <w:szCs w:val="28"/>
          <w:rtl/>
          <w:lang w:bidi="ar-EG"/>
        </w:rPr>
        <w:t xml:space="preserve">، </w:t>
      </w:r>
      <w:r w:rsidR="00E74753" w:rsidRPr="00A25848">
        <w:rPr>
          <w:rFonts w:cs="Simplified Arabic" w:hint="cs"/>
          <w:sz w:val="28"/>
          <w:szCs w:val="28"/>
          <w:rtl/>
          <w:lang w:bidi="ar-EG"/>
        </w:rPr>
        <w:t>90</w:t>
      </w:r>
      <w:r w:rsidRPr="00A25848">
        <w:rPr>
          <w:rFonts w:cs="Simplified Arabic" w:hint="cs"/>
          <w:sz w:val="28"/>
          <w:szCs w:val="28"/>
          <w:rtl/>
          <w:lang w:bidi="ar-EG"/>
        </w:rPr>
        <w:t xml:space="preserve"> جنيه في عام </w:t>
      </w:r>
      <w:r w:rsidR="00A23F31" w:rsidRPr="00A25848">
        <w:rPr>
          <w:rFonts w:cs="Simplified Arabic" w:hint="cs"/>
          <w:sz w:val="28"/>
          <w:szCs w:val="28"/>
          <w:rtl/>
          <w:lang w:bidi="ar-EG"/>
        </w:rPr>
        <w:t>2018</w:t>
      </w:r>
      <w:r w:rsidRPr="00A25848">
        <w:rPr>
          <w:rFonts w:cs="Simplified Arabic" w:hint="cs"/>
          <w:sz w:val="28"/>
          <w:szCs w:val="28"/>
          <w:rtl/>
          <w:lang w:bidi="ar-EG"/>
        </w:rPr>
        <w:t xml:space="preserve"> بنسبة زيادة بلغت نحو </w:t>
      </w:r>
      <w:r w:rsidR="000D6026" w:rsidRPr="00A25848">
        <w:rPr>
          <w:rFonts w:cs="Simplified Arabic" w:hint="cs"/>
          <w:sz w:val="28"/>
          <w:szCs w:val="28"/>
          <w:rtl/>
          <w:lang w:bidi="ar-EG"/>
        </w:rPr>
        <w:t>20.7</w:t>
      </w:r>
      <w:r w:rsidR="005A6991" w:rsidRPr="00A25848">
        <w:rPr>
          <w:rFonts w:cs="Simplified Arabic" w:hint="cs"/>
          <w:sz w:val="28"/>
          <w:szCs w:val="28"/>
          <w:rtl/>
          <w:lang w:bidi="ar-EG"/>
        </w:rPr>
        <w:t xml:space="preserve">%، </w:t>
      </w:r>
      <w:r w:rsidR="000D6026" w:rsidRPr="00A25848">
        <w:rPr>
          <w:rFonts w:cs="Simplified Arabic" w:hint="cs"/>
          <w:sz w:val="28"/>
          <w:szCs w:val="28"/>
          <w:rtl/>
          <w:lang w:bidi="ar-EG"/>
        </w:rPr>
        <w:t>17.6</w:t>
      </w:r>
      <w:r w:rsidRPr="00A25848">
        <w:rPr>
          <w:rFonts w:cs="Simplified Arabic" w:hint="cs"/>
          <w:sz w:val="28"/>
          <w:szCs w:val="28"/>
          <w:rtl/>
          <w:lang w:bidi="ar-EG"/>
        </w:rPr>
        <w:t xml:space="preserve">%، </w:t>
      </w:r>
      <w:r w:rsidR="000D6026" w:rsidRPr="00A25848">
        <w:rPr>
          <w:rFonts w:cs="Simplified Arabic" w:hint="cs"/>
          <w:sz w:val="28"/>
          <w:szCs w:val="28"/>
          <w:rtl/>
          <w:lang w:bidi="ar-EG"/>
        </w:rPr>
        <w:t>6.4</w:t>
      </w:r>
      <w:r w:rsidRPr="00A25848">
        <w:rPr>
          <w:rFonts w:cs="Simplified Arabic" w:hint="cs"/>
          <w:sz w:val="28"/>
          <w:szCs w:val="28"/>
          <w:rtl/>
          <w:lang w:bidi="ar-EG"/>
        </w:rPr>
        <w:t xml:space="preserve">%، </w:t>
      </w:r>
      <w:r w:rsidR="000D6026" w:rsidRPr="00A25848">
        <w:rPr>
          <w:rFonts w:cs="Simplified Arabic" w:hint="cs"/>
          <w:sz w:val="28"/>
          <w:szCs w:val="28"/>
          <w:rtl/>
          <w:lang w:bidi="ar-EG"/>
        </w:rPr>
        <w:t>5.3</w:t>
      </w:r>
      <w:r w:rsidRPr="00A25848">
        <w:rPr>
          <w:rFonts w:cs="Simplified Arabic" w:hint="cs"/>
          <w:sz w:val="28"/>
          <w:szCs w:val="28"/>
          <w:rtl/>
          <w:lang w:bidi="ar-EG"/>
        </w:rPr>
        <w:t>%</w:t>
      </w:r>
      <w:r w:rsidR="005A6991" w:rsidRPr="00A25848">
        <w:rPr>
          <w:rFonts w:cs="Simplified Arabic" w:hint="cs"/>
          <w:sz w:val="28"/>
          <w:szCs w:val="28"/>
          <w:rtl/>
          <w:lang w:bidi="ar-EG"/>
        </w:rPr>
        <w:t xml:space="preserve">، </w:t>
      </w:r>
      <w:r w:rsidR="000D6026" w:rsidRPr="00A25848">
        <w:rPr>
          <w:rFonts w:cs="Simplified Arabic" w:hint="cs"/>
          <w:sz w:val="28"/>
          <w:szCs w:val="28"/>
          <w:rtl/>
          <w:lang w:bidi="ar-EG"/>
        </w:rPr>
        <w:t>5.6</w:t>
      </w:r>
      <w:r w:rsidR="005A6991" w:rsidRPr="00A25848">
        <w:rPr>
          <w:rFonts w:cs="Simplified Arabic" w:hint="cs"/>
          <w:sz w:val="28"/>
          <w:szCs w:val="28"/>
          <w:rtl/>
          <w:lang w:bidi="ar-EG"/>
        </w:rPr>
        <w:t xml:space="preserve">%، </w:t>
      </w:r>
      <w:r w:rsidR="000D6026" w:rsidRPr="00A25848">
        <w:rPr>
          <w:rFonts w:cs="Simplified Arabic" w:hint="cs"/>
          <w:sz w:val="28"/>
          <w:szCs w:val="28"/>
          <w:rtl/>
          <w:lang w:bidi="ar-EG"/>
        </w:rPr>
        <w:t>5.9</w:t>
      </w:r>
      <w:r w:rsidR="005A6991" w:rsidRPr="00A25848">
        <w:rPr>
          <w:rFonts w:cs="Simplified Arabic" w:hint="cs"/>
          <w:sz w:val="28"/>
          <w:szCs w:val="28"/>
          <w:rtl/>
          <w:lang w:bidi="ar-EG"/>
        </w:rPr>
        <w:t>%</w:t>
      </w:r>
      <w:r w:rsidRPr="00A25848">
        <w:rPr>
          <w:rFonts w:cs="Simplified Arabic" w:hint="cs"/>
          <w:sz w:val="28"/>
          <w:szCs w:val="28"/>
          <w:rtl/>
          <w:lang w:bidi="ar-EG"/>
        </w:rPr>
        <w:t xml:space="preserve"> </w:t>
      </w:r>
      <w:r w:rsidR="00CA3455" w:rsidRPr="00A25848">
        <w:rPr>
          <w:rFonts w:cs="Simplified Arabic" w:hint="cs"/>
          <w:sz w:val="28"/>
          <w:szCs w:val="28"/>
          <w:rtl/>
          <w:lang w:bidi="ar-EG"/>
        </w:rPr>
        <w:t xml:space="preserve">لكل منهم على الترتيب </w:t>
      </w:r>
      <w:r w:rsidRPr="00A25848">
        <w:rPr>
          <w:rFonts w:cs="Simplified Arabic" w:hint="cs"/>
          <w:sz w:val="28"/>
          <w:szCs w:val="28"/>
          <w:rtl/>
          <w:lang w:bidi="ar-EG"/>
        </w:rPr>
        <w:t xml:space="preserve">عن مثيلتها في عام </w:t>
      </w:r>
      <w:r w:rsidR="000D6026" w:rsidRPr="00A25848">
        <w:rPr>
          <w:rFonts w:cs="Simplified Arabic" w:hint="cs"/>
          <w:sz w:val="28"/>
          <w:szCs w:val="28"/>
          <w:rtl/>
          <w:lang w:bidi="ar-EG"/>
        </w:rPr>
        <w:t>2017</w:t>
      </w:r>
      <w:r w:rsidRPr="00A25848">
        <w:rPr>
          <w:rFonts w:cs="Simplified Arabic" w:hint="cs"/>
          <w:sz w:val="28"/>
          <w:szCs w:val="28"/>
          <w:rtl/>
          <w:lang w:bidi="ar-EG"/>
        </w:rPr>
        <w:t xml:space="preserve"> لأنو</w:t>
      </w:r>
      <w:r w:rsidR="00E74753" w:rsidRPr="00A25848">
        <w:rPr>
          <w:rFonts w:cs="Simplified Arabic" w:hint="cs"/>
          <w:sz w:val="28"/>
          <w:szCs w:val="28"/>
          <w:rtl/>
          <w:lang w:bidi="ar-EG"/>
        </w:rPr>
        <w:t xml:space="preserve">اع اللحوم المختلفة على الترتيب، </w:t>
      </w:r>
      <w:r w:rsidR="0037264E" w:rsidRPr="00A25848">
        <w:rPr>
          <w:rFonts w:cs="Simplified Arabic" w:hint="cs"/>
          <w:sz w:val="28"/>
          <w:szCs w:val="28"/>
          <w:rtl/>
          <w:lang w:bidi="ar-EG"/>
        </w:rPr>
        <w:t>كما</w:t>
      </w:r>
      <w:r w:rsidR="00E74753" w:rsidRPr="00A25848">
        <w:rPr>
          <w:rFonts w:cs="Simplified Arabic" w:hint="cs"/>
          <w:sz w:val="28"/>
          <w:szCs w:val="28"/>
          <w:rtl/>
          <w:lang w:bidi="ar-EG"/>
        </w:rPr>
        <w:t xml:space="preserve"> شهدت هذه </w:t>
      </w:r>
      <w:r w:rsidR="00570D3B">
        <w:rPr>
          <w:rFonts w:cs="Simplified Arabic" w:hint="cs"/>
          <w:sz w:val="28"/>
          <w:szCs w:val="28"/>
          <w:rtl/>
          <w:lang w:bidi="ar-EG"/>
        </w:rPr>
        <w:t>الأسعار</w:t>
      </w:r>
      <w:r w:rsidR="00E74753" w:rsidRPr="00A25848">
        <w:rPr>
          <w:rFonts w:cs="Simplified Arabic" w:hint="cs"/>
          <w:sz w:val="28"/>
          <w:szCs w:val="28"/>
          <w:rtl/>
          <w:lang w:bidi="ar-EG"/>
        </w:rPr>
        <w:t xml:space="preserve"> </w:t>
      </w:r>
      <w:r w:rsidR="0037264E" w:rsidRPr="00A25848">
        <w:rPr>
          <w:rFonts w:cs="Simplified Arabic" w:hint="cs"/>
          <w:sz w:val="28"/>
          <w:szCs w:val="28"/>
          <w:rtl/>
          <w:lang w:bidi="ar-EG"/>
        </w:rPr>
        <w:t>ارتفاعاً</w:t>
      </w:r>
      <w:r w:rsidR="00E74753" w:rsidRPr="00A25848">
        <w:rPr>
          <w:rFonts w:cs="Simplified Arabic" w:hint="cs"/>
          <w:sz w:val="28"/>
          <w:szCs w:val="28"/>
          <w:rtl/>
          <w:lang w:bidi="ar-EG"/>
        </w:rPr>
        <w:t xml:space="preserve"> في عام </w:t>
      </w:r>
      <w:r w:rsidR="0037264E" w:rsidRPr="00A25848">
        <w:rPr>
          <w:rFonts w:cs="Simplified Arabic" w:hint="cs"/>
          <w:sz w:val="28"/>
          <w:szCs w:val="28"/>
          <w:rtl/>
          <w:lang w:bidi="ar-EG"/>
        </w:rPr>
        <w:t>2020</w:t>
      </w:r>
      <w:r w:rsidR="00E74753" w:rsidRPr="00A25848">
        <w:rPr>
          <w:rFonts w:cs="Simplified Arabic" w:hint="cs"/>
          <w:sz w:val="28"/>
          <w:szCs w:val="28"/>
          <w:rtl/>
          <w:lang w:bidi="ar-EG"/>
        </w:rPr>
        <w:t xml:space="preserve"> مقارنة بعام </w:t>
      </w:r>
      <w:r w:rsidR="0037264E" w:rsidRPr="00A25848">
        <w:rPr>
          <w:rFonts w:cs="Simplified Arabic" w:hint="cs"/>
          <w:sz w:val="28"/>
          <w:szCs w:val="28"/>
          <w:rtl/>
          <w:lang w:bidi="ar-EG"/>
        </w:rPr>
        <w:t>2019</w:t>
      </w:r>
      <w:r w:rsidR="00E74753" w:rsidRPr="00A25848">
        <w:rPr>
          <w:rFonts w:cs="Simplified Arabic" w:hint="cs"/>
          <w:sz w:val="28"/>
          <w:szCs w:val="28"/>
          <w:rtl/>
          <w:lang w:bidi="ar-EG"/>
        </w:rPr>
        <w:t xml:space="preserve"> بمقدار </w:t>
      </w:r>
      <w:r w:rsidR="0037264E" w:rsidRPr="00A25848">
        <w:rPr>
          <w:rFonts w:cs="Simplified Arabic" w:hint="cs"/>
          <w:sz w:val="28"/>
          <w:szCs w:val="28"/>
          <w:rtl/>
          <w:lang w:bidi="ar-EG"/>
        </w:rPr>
        <w:t>2.0</w:t>
      </w:r>
      <w:r w:rsidR="00E74753" w:rsidRPr="00A25848">
        <w:rPr>
          <w:rFonts w:cs="Simplified Arabic" w:hint="cs"/>
          <w:sz w:val="28"/>
          <w:szCs w:val="28"/>
          <w:rtl/>
          <w:lang w:bidi="ar-EG"/>
        </w:rPr>
        <w:t xml:space="preserve">، </w:t>
      </w:r>
      <w:r w:rsidR="0037264E" w:rsidRPr="00A25848">
        <w:rPr>
          <w:rFonts w:cs="Simplified Arabic" w:hint="cs"/>
          <w:sz w:val="28"/>
          <w:szCs w:val="28"/>
          <w:rtl/>
          <w:lang w:bidi="ar-EG"/>
        </w:rPr>
        <w:t>5.0</w:t>
      </w:r>
      <w:r w:rsidR="00E74753" w:rsidRPr="00A25848">
        <w:rPr>
          <w:rFonts w:cs="Simplified Arabic" w:hint="cs"/>
          <w:sz w:val="28"/>
          <w:szCs w:val="28"/>
          <w:rtl/>
          <w:lang w:bidi="ar-EG"/>
        </w:rPr>
        <w:t xml:space="preserve">، </w:t>
      </w:r>
      <w:r w:rsidR="0037264E" w:rsidRPr="00A25848">
        <w:rPr>
          <w:rFonts w:cs="Simplified Arabic" w:hint="cs"/>
          <w:sz w:val="28"/>
          <w:szCs w:val="28"/>
          <w:rtl/>
          <w:lang w:bidi="ar-EG"/>
        </w:rPr>
        <w:t>3.0</w:t>
      </w:r>
      <w:r w:rsidR="00E74753" w:rsidRPr="00A25848">
        <w:rPr>
          <w:rFonts w:cs="Simplified Arabic" w:hint="cs"/>
          <w:sz w:val="28"/>
          <w:szCs w:val="28"/>
          <w:rtl/>
          <w:lang w:bidi="ar-EG"/>
        </w:rPr>
        <w:t xml:space="preserve">، </w:t>
      </w:r>
      <w:r w:rsidR="0037264E" w:rsidRPr="00A25848">
        <w:rPr>
          <w:rFonts w:cs="Simplified Arabic" w:hint="cs"/>
          <w:sz w:val="28"/>
          <w:szCs w:val="28"/>
          <w:rtl/>
          <w:lang w:bidi="ar-EG"/>
        </w:rPr>
        <w:t>5.0</w:t>
      </w:r>
      <w:r w:rsidR="00E74753" w:rsidRPr="00A25848">
        <w:rPr>
          <w:rFonts w:cs="Simplified Arabic" w:hint="cs"/>
          <w:sz w:val="28"/>
          <w:szCs w:val="28"/>
          <w:rtl/>
          <w:lang w:bidi="ar-EG"/>
        </w:rPr>
        <w:t xml:space="preserve">، </w:t>
      </w:r>
      <w:r w:rsidR="0037264E" w:rsidRPr="00A25848">
        <w:rPr>
          <w:rFonts w:cs="Simplified Arabic" w:hint="cs"/>
          <w:sz w:val="28"/>
          <w:szCs w:val="28"/>
          <w:rtl/>
          <w:lang w:bidi="ar-EG"/>
        </w:rPr>
        <w:t>5.0</w:t>
      </w:r>
      <w:r w:rsidR="00E74753" w:rsidRPr="00A25848">
        <w:rPr>
          <w:rFonts w:cs="Simplified Arabic" w:hint="cs"/>
          <w:sz w:val="28"/>
          <w:szCs w:val="28"/>
          <w:rtl/>
          <w:lang w:bidi="ar-EG"/>
        </w:rPr>
        <w:t xml:space="preserve">، </w:t>
      </w:r>
      <w:r w:rsidR="0037264E" w:rsidRPr="00A25848">
        <w:rPr>
          <w:rFonts w:cs="Simplified Arabic" w:hint="cs"/>
          <w:sz w:val="28"/>
          <w:szCs w:val="28"/>
          <w:rtl/>
          <w:lang w:bidi="ar-EG"/>
        </w:rPr>
        <w:t>3.0</w:t>
      </w:r>
      <w:r w:rsidR="00E74753" w:rsidRPr="00A25848">
        <w:rPr>
          <w:rFonts w:cs="Simplified Arabic" w:hint="cs"/>
          <w:sz w:val="28"/>
          <w:szCs w:val="28"/>
          <w:rtl/>
          <w:lang w:bidi="ar-EG"/>
        </w:rPr>
        <w:t xml:space="preserve"> جنيه وبنسبة تغير بلغت </w:t>
      </w:r>
      <w:r w:rsidR="0037264E" w:rsidRPr="00A25848">
        <w:rPr>
          <w:rFonts w:cs="Simplified Arabic" w:hint="cs"/>
          <w:sz w:val="28"/>
          <w:szCs w:val="28"/>
          <w:rtl/>
          <w:lang w:bidi="ar-EG"/>
        </w:rPr>
        <w:t>2.1</w:t>
      </w:r>
      <w:r w:rsidR="00E74753" w:rsidRPr="00A25848">
        <w:rPr>
          <w:rFonts w:cs="Simplified Arabic" w:hint="cs"/>
          <w:sz w:val="28"/>
          <w:szCs w:val="28"/>
          <w:rtl/>
          <w:lang w:bidi="ar-EG"/>
        </w:rPr>
        <w:t xml:space="preserve">%، </w:t>
      </w:r>
      <w:r w:rsidR="0037264E" w:rsidRPr="00A25848">
        <w:rPr>
          <w:rFonts w:cs="Simplified Arabic" w:hint="cs"/>
          <w:sz w:val="28"/>
          <w:szCs w:val="28"/>
          <w:rtl/>
          <w:lang w:bidi="ar-EG"/>
        </w:rPr>
        <w:t>5.9</w:t>
      </w:r>
      <w:r w:rsidR="00E74753" w:rsidRPr="00A25848">
        <w:rPr>
          <w:rFonts w:cs="Simplified Arabic" w:hint="cs"/>
          <w:sz w:val="28"/>
          <w:szCs w:val="28"/>
          <w:rtl/>
          <w:lang w:bidi="ar-EG"/>
        </w:rPr>
        <w:t xml:space="preserve">%، </w:t>
      </w:r>
      <w:r w:rsidR="0037264E" w:rsidRPr="00A25848">
        <w:rPr>
          <w:rFonts w:cs="Simplified Arabic" w:hint="cs"/>
          <w:sz w:val="28"/>
          <w:szCs w:val="28"/>
          <w:rtl/>
          <w:lang w:bidi="ar-EG"/>
        </w:rPr>
        <w:t>3.5</w:t>
      </w:r>
      <w:r w:rsidR="00E74753" w:rsidRPr="00A25848">
        <w:rPr>
          <w:rFonts w:cs="Simplified Arabic" w:hint="cs"/>
          <w:sz w:val="28"/>
          <w:szCs w:val="28"/>
          <w:rtl/>
          <w:lang w:bidi="ar-EG"/>
        </w:rPr>
        <w:t xml:space="preserve">%، </w:t>
      </w:r>
      <w:r w:rsidR="0037264E" w:rsidRPr="00A25848">
        <w:rPr>
          <w:rFonts w:cs="Simplified Arabic" w:hint="cs"/>
          <w:sz w:val="28"/>
          <w:szCs w:val="28"/>
          <w:rtl/>
          <w:lang w:bidi="ar-EG"/>
        </w:rPr>
        <w:t>4.5</w:t>
      </w:r>
      <w:r w:rsidR="00E74753" w:rsidRPr="00A25848">
        <w:rPr>
          <w:rFonts w:cs="Simplified Arabic" w:hint="cs"/>
          <w:sz w:val="28"/>
          <w:szCs w:val="28"/>
          <w:rtl/>
          <w:lang w:bidi="ar-EG"/>
        </w:rPr>
        <w:t xml:space="preserve">%، </w:t>
      </w:r>
      <w:r w:rsidR="0037264E" w:rsidRPr="00A25848">
        <w:rPr>
          <w:rFonts w:cs="Simplified Arabic" w:hint="cs"/>
          <w:sz w:val="28"/>
          <w:szCs w:val="28"/>
          <w:rtl/>
          <w:lang w:bidi="ar-EG"/>
        </w:rPr>
        <w:t>5.3</w:t>
      </w:r>
      <w:r w:rsidR="00E74753" w:rsidRPr="00A25848">
        <w:rPr>
          <w:rFonts w:cs="Simplified Arabic" w:hint="cs"/>
          <w:sz w:val="28"/>
          <w:szCs w:val="28"/>
          <w:rtl/>
          <w:lang w:bidi="ar-EG"/>
        </w:rPr>
        <w:t>%،</w:t>
      </w:r>
      <w:r w:rsidR="0037264E" w:rsidRPr="00A25848">
        <w:rPr>
          <w:rFonts w:cs="Simplified Arabic" w:hint="cs"/>
          <w:sz w:val="28"/>
          <w:szCs w:val="28"/>
          <w:rtl/>
          <w:lang w:bidi="ar-EG"/>
        </w:rPr>
        <w:t xml:space="preserve"> 5.0</w:t>
      </w:r>
      <w:r w:rsidR="00E74753" w:rsidRPr="00A25848">
        <w:rPr>
          <w:rFonts w:cs="Simplified Arabic" w:hint="cs"/>
          <w:sz w:val="28"/>
          <w:szCs w:val="28"/>
          <w:rtl/>
          <w:lang w:bidi="ar-EG"/>
        </w:rPr>
        <w:t xml:space="preserve">% مقارنة بعام </w:t>
      </w:r>
      <w:r w:rsidR="0037264E" w:rsidRPr="00A25848">
        <w:rPr>
          <w:rFonts w:cs="Simplified Arabic" w:hint="cs"/>
          <w:sz w:val="28"/>
          <w:szCs w:val="28"/>
          <w:rtl/>
          <w:lang w:bidi="ar-EG"/>
        </w:rPr>
        <w:t>2019</w:t>
      </w:r>
      <w:r w:rsidR="00E74753" w:rsidRPr="00A25848">
        <w:rPr>
          <w:rFonts w:cs="Simplified Arabic" w:hint="cs"/>
          <w:sz w:val="28"/>
          <w:szCs w:val="28"/>
          <w:rtl/>
          <w:lang w:bidi="ar-EG"/>
        </w:rPr>
        <w:t xml:space="preserve"> لكل منهم على الترتيب، ويرجع ذلك </w:t>
      </w:r>
      <w:r w:rsidR="00570D3B">
        <w:rPr>
          <w:rFonts w:cs="Simplified Arabic" w:hint="cs"/>
          <w:sz w:val="28"/>
          <w:szCs w:val="28"/>
          <w:rtl/>
          <w:lang w:bidi="ar-EG"/>
        </w:rPr>
        <w:t>إلى</w:t>
      </w:r>
      <w:r w:rsidR="00E74753" w:rsidRPr="00A25848">
        <w:rPr>
          <w:rFonts w:cs="Simplified Arabic" w:hint="cs"/>
          <w:sz w:val="28"/>
          <w:szCs w:val="28"/>
          <w:rtl/>
          <w:lang w:bidi="ar-EG"/>
        </w:rPr>
        <w:t xml:space="preserve"> </w:t>
      </w:r>
      <w:r w:rsidR="0037264E" w:rsidRPr="00A25848">
        <w:rPr>
          <w:rFonts w:cs="Simplified Arabic" w:hint="cs"/>
          <w:sz w:val="28"/>
          <w:szCs w:val="28"/>
          <w:rtl/>
          <w:lang w:bidi="ar-EG"/>
        </w:rPr>
        <w:t xml:space="preserve">الارتفاع في ثمن الأعلاف والنقل، ورغبة التجار في الاحتفاظ بمستوى ارباحهم على الرغم من انخفاض </w:t>
      </w:r>
      <w:r w:rsidR="00570D3B">
        <w:rPr>
          <w:rFonts w:cs="Simplified Arabic" w:hint="cs"/>
          <w:sz w:val="28"/>
          <w:szCs w:val="28"/>
          <w:rtl/>
          <w:lang w:bidi="ar-EG"/>
        </w:rPr>
        <w:t>أسعار</w:t>
      </w:r>
      <w:r w:rsidR="0037264E" w:rsidRPr="00A25848">
        <w:rPr>
          <w:rFonts w:cs="Simplified Arabic" w:hint="cs"/>
          <w:sz w:val="28"/>
          <w:szCs w:val="28"/>
          <w:rtl/>
          <w:lang w:bidi="ar-EG"/>
        </w:rPr>
        <w:t xml:space="preserve"> الجملة للحوم الحية.</w:t>
      </w:r>
    </w:p>
    <w:p w14:paraId="631F01EB" w14:textId="0A88627E" w:rsidR="00C57790" w:rsidRPr="005D68B4" w:rsidRDefault="001E5EF4" w:rsidP="00045F4A">
      <w:pPr>
        <w:ind w:firstLine="425"/>
        <w:jc w:val="both"/>
        <w:rPr>
          <w:rFonts w:cs="Simplified Arabic"/>
          <w:sz w:val="28"/>
          <w:szCs w:val="28"/>
          <w:rtl/>
          <w:lang w:bidi="ar-EG"/>
        </w:rPr>
      </w:pPr>
      <w:r w:rsidRPr="00DE152A">
        <w:rPr>
          <w:rFonts w:cs="Simplified Arabic" w:hint="cs"/>
          <w:b/>
          <w:bCs/>
          <w:sz w:val="28"/>
          <w:szCs w:val="28"/>
          <w:rtl/>
          <w:lang w:bidi="ar-EG"/>
        </w:rPr>
        <w:t>ومن المتوقع في ( يونيو-</w:t>
      </w:r>
      <w:r w:rsidR="00C60812">
        <w:rPr>
          <w:rFonts w:cs="Simplified Arabic" w:hint="cs"/>
          <w:b/>
          <w:bCs/>
          <w:sz w:val="28"/>
          <w:szCs w:val="28"/>
          <w:rtl/>
          <w:lang w:bidi="ar-EG"/>
        </w:rPr>
        <w:t>2021</w:t>
      </w:r>
      <w:r w:rsidRPr="00DE152A">
        <w:rPr>
          <w:rFonts w:cs="Simplified Arabic" w:hint="cs"/>
          <w:b/>
          <w:bCs/>
          <w:sz w:val="28"/>
          <w:szCs w:val="28"/>
          <w:rtl/>
          <w:lang w:bidi="ar-EG"/>
        </w:rPr>
        <w:t xml:space="preserve">) </w:t>
      </w:r>
      <w:r w:rsidR="00C57790" w:rsidRPr="006D546A">
        <w:rPr>
          <w:rFonts w:cs="Simplified Arabic" w:hint="cs"/>
          <w:sz w:val="28"/>
          <w:szCs w:val="28"/>
          <w:rtl/>
          <w:lang w:bidi="ar-EG"/>
        </w:rPr>
        <w:t xml:space="preserve">أن تستمر الزيادة في جميع </w:t>
      </w:r>
      <w:r w:rsidR="00570D3B">
        <w:rPr>
          <w:rFonts w:cs="Simplified Arabic" w:hint="cs"/>
          <w:sz w:val="28"/>
          <w:szCs w:val="28"/>
          <w:rtl/>
          <w:lang w:bidi="ar-EG"/>
        </w:rPr>
        <w:t>أسعار</w:t>
      </w:r>
      <w:r w:rsidR="00C57790" w:rsidRPr="006D546A">
        <w:rPr>
          <w:rFonts w:cs="Simplified Arabic" w:hint="cs"/>
          <w:sz w:val="28"/>
          <w:szCs w:val="28"/>
          <w:rtl/>
          <w:lang w:bidi="ar-EG"/>
        </w:rPr>
        <w:t xml:space="preserve"> اللحوم الحمراء على مستوى سوق </w:t>
      </w:r>
      <w:r w:rsidR="005A6991" w:rsidRPr="006D546A">
        <w:rPr>
          <w:rFonts w:cs="Simplified Arabic" w:hint="cs"/>
          <w:sz w:val="28"/>
          <w:szCs w:val="28"/>
          <w:rtl/>
          <w:lang w:bidi="ar-EG"/>
        </w:rPr>
        <w:t xml:space="preserve">الجملة </w:t>
      </w:r>
      <w:r w:rsidR="00C57790" w:rsidRPr="006D546A">
        <w:rPr>
          <w:rFonts w:cs="Simplified Arabic" w:hint="cs"/>
          <w:sz w:val="28"/>
          <w:szCs w:val="28"/>
          <w:rtl/>
          <w:lang w:bidi="ar-EG"/>
        </w:rPr>
        <w:t>(</w:t>
      </w:r>
      <w:r w:rsidR="005A6991" w:rsidRPr="006D546A">
        <w:rPr>
          <w:rFonts w:cs="Simplified Arabic" w:hint="cs"/>
          <w:sz w:val="28"/>
          <w:szCs w:val="28"/>
          <w:rtl/>
          <w:lang w:bidi="ar-EG"/>
        </w:rPr>
        <w:t>سعر السلخانات والمجازر</w:t>
      </w:r>
      <w:r w:rsidR="00C57790" w:rsidRPr="006D546A">
        <w:rPr>
          <w:rFonts w:cs="Simplified Arabic" w:hint="cs"/>
          <w:sz w:val="28"/>
          <w:szCs w:val="28"/>
          <w:rtl/>
          <w:lang w:bidi="ar-EG"/>
        </w:rPr>
        <w:t xml:space="preserve">) ليصل سعر الكيلوجرام من اللحوم </w:t>
      </w:r>
      <w:r w:rsidR="005A6991" w:rsidRPr="006D546A">
        <w:rPr>
          <w:rFonts w:cs="Simplified Arabic" w:hint="cs"/>
          <w:sz w:val="28"/>
          <w:szCs w:val="28"/>
          <w:rtl/>
          <w:lang w:bidi="ar-EG"/>
        </w:rPr>
        <w:t xml:space="preserve">البقري، الجاموسي، البتلو، الضاني، الماعز، والجملي </w:t>
      </w:r>
      <w:r w:rsidR="00570D3B">
        <w:rPr>
          <w:rFonts w:cs="Simplified Arabic" w:hint="cs"/>
          <w:sz w:val="28"/>
          <w:szCs w:val="28"/>
          <w:rtl/>
          <w:lang w:bidi="ar-EG"/>
        </w:rPr>
        <w:t>إلى</w:t>
      </w:r>
      <w:r w:rsidR="00C57790" w:rsidRPr="006D546A">
        <w:rPr>
          <w:rFonts w:cs="Simplified Arabic" w:hint="cs"/>
          <w:sz w:val="28"/>
          <w:szCs w:val="28"/>
          <w:rtl/>
          <w:lang w:bidi="ar-EG"/>
        </w:rPr>
        <w:t xml:space="preserve"> حوالي </w:t>
      </w:r>
      <w:r w:rsidR="00C60812">
        <w:rPr>
          <w:rFonts w:cs="Simplified Arabic" w:hint="cs"/>
          <w:sz w:val="28"/>
          <w:szCs w:val="28"/>
          <w:rtl/>
          <w:lang w:bidi="ar-EG"/>
        </w:rPr>
        <w:t>105</w:t>
      </w:r>
      <w:r w:rsidR="00C57790" w:rsidRPr="006D546A">
        <w:rPr>
          <w:rFonts w:cs="Simplified Arabic" w:hint="cs"/>
          <w:sz w:val="28"/>
          <w:szCs w:val="28"/>
          <w:rtl/>
          <w:lang w:bidi="ar-EG"/>
        </w:rPr>
        <w:t xml:space="preserve">، </w:t>
      </w:r>
      <w:r w:rsidR="00C60812">
        <w:rPr>
          <w:rFonts w:cs="Simplified Arabic" w:hint="cs"/>
          <w:sz w:val="28"/>
          <w:szCs w:val="28"/>
          <w:rtl/>
          <w:lang w:bidi="ar-EG"/>
        </w:rPr>
        <w:t>95</w:t>
      </w:r>
      <w:r w:rsidR="00C57790" w:rsidRPr="006D546A">
        <w:rPr>
          <w:rFonts w:cs="Simplified Arabic" w:hint="cs"/>
          <w:sz w:val="28"/>
          <w:szCs w:val="28"/>
          <w:rtl/>
          <w:lang w:bidi="ar-EG"/>
        </w:rPr>
        <w:t xml:space="preserve">، </w:t>
      </w:r>
      <w:r w:rsidR="00B031B8">
        <w:rPr>
          <w:rFonts w:cs="Simplified Arabic" w:hint="cs"/>
          <w:sz w:val="28"/>
          <w:szCs w:val="28"/>
          <w:rtl/>
          <w:lang w:bidi="ar-EG"/>
        </w:rPr>
        <w:t>95</w:t>
      </w:r>
      <w:r w:rsidR="00C57790" w:rsidRPr="006D546A">
        <w:rPr>
          <w:rFonts w:cs="Simplified Arabic" w:hint="cs"/>
          <w:sz w:val="28"/>
          <w:szCs w:val="28"/>
          <w:rtl/>
          <w:lang w:bidi="ar-EG"/>
        </w:rPr>
        <w:t xml:space="preserve">، </w:t>
      </w:r>
      <w:r w:rsidR="00C60812">
        <w:rPr>
          <w:rFonts w:cs="Simplified Arabic" w:hint="cs"/>
          <w:sz w:val="28"/>
          <w:szCs w:val="28"/>
          <w:rtl/>
          <w:lang w:bidi="ar-EG"/>
        </w:rPr>
        <w:t>117.3</w:t>
      </w:r>
      <w:r w:rsidR="00C57790" w:rsidRPr="006D546A">
        <w:rPr>
          <w:rFonts w:cs="Simplified Arabic" w:hint="cs"/>
          <w:sz w:val="28"/>
          <w:szCs w:val="28"/>
          <w:rtl/>
          <w:lang w:bidi="ar-EG"/>
        </w:rPr>
        <w:t xml:space="preserve">، </w:t>
      </w:r>
      <w:r w:rsidR="00C60812">
        <w:rPr>
          <w:rFonts w:cs="Simplified Arabic" w:hint="cs"/>
          <w:sz w:val="28"/>
          <w:szCs w:val="28"/>
          <w:rtl/>
          <w:lang w:bidi="ar-EG"/>
        </w:rPr>
        <w:t>110</w:t>
      </w:r>
      <w:r w:rsidR="00C57790" w:rsidRPr="006D546A">
        <w:rPr>
          <w:rFonts w:cs="Simplified Arabic" w:hint="cs"/>
          <w:sz w:val="28"/>
          <w:szCs w:val="28"/>
          <w:rtl/>
          <w:lang w:bidi="ar-EG"/>
        </w:rPr>
        <w:t xml:space="preserve">، </w:t>
      </w:r>
      <w:r w:rsidR="00C60812">
        <w:rPr>
          <w:rFonts w:cs="Simplified Arabic" w:hint="cs"/>
          <w:sz w:val="28"/>
          <w:szCs w:val="28"/>
          <w:rtl/>
          <w:lang w:bidi="ar-EG"/>
        </w:rPr>
        <w:t>67</w:t>
      </w:r>
      <w:r w:rsidR="005A6991" w:rsidRPr="006D546A">
        <w:rPr>
          <w:rFonts w:cs="Simplified Arabic" w:hint="cs"/>
          <w:sz w:val="28"/>
          <w:szCs w:val="28"/>
          <w:rtl/>
          <w:lang w:bidi="ar-EG"/>
        </w:rPr>
        <w:t xml:space="preserve"> </w:t>
      </w:r>
      <w:r w:rsidR="00C57790" w:rsidRPr="006D546A">
        <w:rPr>
          <w:rFonts w:cs="Simplified Arabic" w:hint="cs"/>
          <w:sz w:val="28"/>
          <w:szCs w:val="28"/>
          <w:rtl/>
          <w:lang w:bidi="ar-EG"/>
        </w:rPr>
        <w:t xml:space="preserve">جنيه بنسبة </w:t>
      </w:r>
      <w:r w:rsidR="00FC0A7B" w:rsidRPr="006D546A">
        <w:rPr>
          <w:rFonts w:cs="Simplified Arabic" w:hint="cs"/>
          <w:sz w:val="28"/>
          <w:szCs w:val="28"/>
          <w:rtl/>
          <w:lang w:bidi="ar-EG"/>
        </w:rPr>
        <w:t xml:space="preserve">تغير بلغت </w:t>
      </w:r>
      <w:r w:rsidR="00B031B8">
        <w:rPr>
          <w:rFonts w:cs="Simplified Arabic" w:hint="cs"/>
          <w:sz w:val="28"/>
          <w:szCs w:val="28"/>
          <w:rtl/>
          <w:lang w:bidi="ar-EG"/>
        </w:rPr>
        <w:t>8.2</w:t>
      </w:r>
      <w:r w:rsidR="00FC0A7B" w:rsidRPr="006D546A">
        <w:rPr>
          <w:rFonts w:cs="Simplified Arabic" w:hint="cs"/>
          <w:sz w:val="28"/>
          <w:szCs w:val="28"/>
          <w:rtl/>
          <w:lang w:bidi="ar-EG"/>
        </w:rPr>
        <w:t xml:space="preserve">، </w:t>
      </w:r>
      <w:r w:rsidR="00B031B8">
        <w:rPr>
          <w:rFonts w:cs="Simplified Arabic" w:hint="cs"/>
          <w:sz w:val="28"/>
          <w:szCs w:val="28"/>
          <w:rtl/>
          <w:lang w:bidi="ar-EG"/>
        </w:rPr>
        <w:t>5.6</w:t>
      </w:r>
      <w:r w:rsidR="00FC0A7B" w:rsidRPr="006D546A">
        <w:rPr>
          <w:rFonts w:cs="Simplified Arabic" w:hint="cs"/>
          <w:sz w:val="28"/>
          <w:szCs w:val="28"/>
          <w:rtl/>
          <w:lang w:bidi="ar-EG"/>
        </w:rPr>
        <w:t xml:space="preserve">%، </w:t>
      </w:r>
      <w:r w:rsidR="00B031B8">
        <w:rPr>
          <w:rFonts w:cs="Simplified Arabic" w:hint="cs"/>
          <w:sz w:val="28"/>
          <w:szCs w:val="28"/>
          <w:rtl/>
          <w:lang w:bidi="ar-EG"/>
        </w:rPr>
        <w:t>8.0</w:t>
      </w:r>
      <w:r w:rsidR="00FC0A7B" w:rsidRPr="006D546A">
        <w:rPr>
          <w:rFonts w:cs="Simplified Arabic" w:hint="cs"/>
          <w:sz w:val="28"/>
          <w:szCs w:val="28"/>
          <w:rtl/>
          <w:lang w:bidi="ar-EG"/>
        </w:rPr>
        <w:t xml:space="preserve">%، </w:t>
      </w:r>
      <w:r w:rsidR="00B031B8">
        <w:rPr>
          <w:rFonts w:cs="Simplified Arabic" w:hint="cs"/>
          <w:sz w:val="28"/>
          <w:szCs w:val="28"/>
          <w:rtl/>
          <w:lang w:bidi="ar-EG"/>
        </w:rPr>
        <w:t>2.0</w:t>
      </w:r>
      <w:r w:rsidR="00FC0A7B" w:rsidRPr="006D546A">
        <w:rPr>
          <w:rFonts w:cs="Simplified Arabic" w:hint="cs"/>
          <w:sz w:val="28"/>
          <w:szCs w:val="28"/>
          <w:rtl/>
          <w:lang w:bidi="ar-EG"/>
        </w:rPr>
        <w:t xml:space="preserve">%، </w:t>
      </w:r>
      <w:r w:rsidR="00B031B8">
        <w:rPr>
          <w:rFonts w:cs="Simplified Arabic" w:hint="cs"/>
          <w:sz w:val="28"/>
          <w:szCs w:val="28"/>
          <w:rtl/>
          <w:lang w:bidi="ar-EG"/>
        </w:rPr>
        <w:t>10.0</w:t>
      </w:r>
      <w:r w:rsidR="00FC0A7B" w:rsidRPr="006D546A">
        <w:rPr>
          <w:rFonts w:cs="Simplified Arabic" w:hint="cs"/>
          <w:sz w:val="28"/>
          <w:szCs w:val="28"/>
          <w:rtl/>
          <w:lang w:bidi="ar-EG"/>
        </w:rPr>
        <w:t xml:space="preserve">%، </w:t>
      </w:r>
      <w:r w:rsidR="00B031B8">
        <w:rPr>
          <w:rFonts w:cs="Simplified Arabic" w:hint="cs"/>
          <w:sz w:val="28"/>
          <w:szCs w:val="28"/>
          <w:rtl/>
          <w:lang w:bidi="ar-EG"/>
        </w:rPr>
        <w:t>6.3</w:t>
      </w:r>
      <w:r w:rsidR="00FC0A7B" w:rsidRPr="006D546A">
        <w:rPr>
          <w:rFonts w:cs="Simplified Arabic" w:hint="cs"/>
          <w:sz w:val="28"/>
          <w:szCs w:val="28"/>
          <w:rtl/>
          <w:lang w:bidi="ar-EG"/>
        </w:rPr>
        <w:t xml:space="preserve">% </w:t>
      </w:r>
      <w:r w:rsidR="00C57790" w:rsidRPr="006D546A">
        <w:rPr>
          <w:rFonts w:cs="Simplified Arabic" w:hint="cs"/>
          <w:sz w:val="28"/>
          <w:szCs w:val="28"/>
          <w:rtl/>
          <w:lang w:bidi="ar-EG"/>
        </w:rPr>
        <w:t xml:space="preserve">عن مثيلتها المقدرة في عام </w:t>
      </w:r>
      <w:r w:rsidR="00B031B8">
        <w:rPr>
          <w:rFonts w:cs="Simplified Arabic" w:hint="cs"/>
          <w:b/>
          <w:bCs/>
          <w:color w:val="FF0000"/>
          <w:sz w:val="28"/>
          <w:szCs w:val="28"/>
          <w:rtl/>
          <w:lang w:bidi="ar-EG"/>
        </w:rPr>
        <w:t>2020</w:t>
      </w:r>
      <w:r w:rsidR="00C57790" w:rsidRPr="006D546A">
        <w:rPr>
          <w:rFonts w:cs="Simplified Arabic" w:hint="cs"/>
          <w:color w:val="FF0000"/>
          <w:sz w:val="28"/>
          <w:szCs w:val="28"/>
          <w:rtl/>
          <w:lang w:bidi="ar-EG"/>
        </w:rPr>
        <w:t xml:space="preserve"> </w:t>
      </w:r>
      <w:r w:rsidR="00C57790" w:rsidRPr="006D546A">
        <w:rPr>
          <w:rFonts w:cs="Simplified Arabic" w:hint="cs"/>
          <w:sz w:val="28"/>
          <w:szCs w:val="28"/>
          <w:rtl/>
          <w:lang w:bidi="ar-EG"/>
        </w:rPr>
        <w:t>على الترتيب.</w:t>
      </w:r>
    </w:p>
    <w:p w14:paraId="3799715C" w14:textId="62B3DB3A" w:rsidR="00C57790" w:rsidRPr="005D68B4" w:rsidRDefault="00C57790" w:rsidP="00045F4A">
      <w:pPr>
        <w:spacing w:before="240"/>
        <w:rPr>
          <w:rFonts w:cs="Simplified Arabic"/>
          <w:b/>
          <w:bCs/>
          <w:szCs w:val="20"/>
          <w:lang w:bidi="ar-EG"/>
        </w:rPr>
      </w:pPr>
      <w:r w:rsidRPr="005D68B4">
        <w:rPr>
          <w:rFonts w:ascii="Simplified Arabic" w:hAnsi="Simplified Arabic" w:cs="Simplified Arabic"/>
          <w:snapToGrid w:val="0"/>
          <w:sz w:val="28"/>
          <w:szCs w:val="28"/>
          <w:rtl/>
        </w:rPr>
        <w:t>جدول(</w:t>
      </w:r>
      <w:r w:rsidR="00253309">
        <w:rPr>
          <w:rFonts w:ascii="Simplified Arabic" w:hAnsi="Simplified Arabic" w:cs="Simplified Arabic"/>
          <w:snapToGrid w:val="0"/>
          <w:sz w:val="28"/>
          <w:szCs w:val="28"/>
        </w:rPr>
        <w:t>8</w:t>
      </w:r>
      <w:r w:rsidRPr="005D68B4">
        <w:rPr>
          <w:rFonts w:ascii="Simplified Arabic" w:hAnsi="Simplified Arabic" w:cs="Simplified Arabic"/>
          <w:snapToGrid w:val="0"/>
          <w:sz w:val="28"/>
          <w:szCs w:val="28"/>
          <w:rtl/>
        </w:rPr>
        <w:t xml:space="preserve">): تطور </w:t>
      </w:r>
      <w:r w:rsidR="00570D3B">
        <w:rPr>
          <w:rFonts w:ascii="Simplified Arabic" w:hAnsi="Simplified Arabic" w:cs="Simplified Arabic"/>
          <w:snapToGrid w:val="0"/>
          <w:sz w:val="28"/>
          <w:szCs w:val="28"/>
          <w:rtl/>
        </w:rPr>
        <w:t>أسعار</w:t>
      </w:r>
      <w:r w:rsidRPr="005D68B4">
        <w:rPr>
          <w:rFonts w:ascii="Simplified Arabic" w:hAnsi="Simplified Arabic" w:cs="Simplified Arabic"/>
          <w:snapToGrid w:val="0"/>
          <w:sz w:val="28"/>
          <w:szCs w:val="28"/>
          <w:rtl/>
        </w:rPr>
        <w:t xml:space="preserve"> </w:t>
      </w:r>
      <w:r w:rsidRPr="005D68B4">
        <w:rPr>
          <w:rFonts w:ascii="Simplified Arabic" w:hAnsi="Simplified Arabic" w:cs="Simplified Arabic" w:hint="cs"/>
          <w:b/>
          <w:bCs/>
          <w:snapToGrid w:val="0"/>
          <w:color w:val="FF0000"/>
          <w:sz w:val="28"/>
          <w:szCs w:val="28"/>
          <w:rtl/>
        </w:rPr>
        <w:t>الجملة</w:t>
      </w:r>
      <w:r w:rsidRPr="005D68B4">
        <w:rPr>
          <w:rFonts w:ascii="Simplified Arabic" w:hAnsi="Simplified Arabic" w:cs="Simplified Arabic"/>
          <w:snapToGrid w:val="0"/>
          <w:color w:val="FF0000"/>
          <w:sz w:val="28"/>
          <w:szCs w:val="28"/>
          <w:rtl/>
        </w:rPr>
        <w:t xml:space="preserve"> </w:t>
      </w:r>
      <w:r w:rsidRPr="005D68B4">
        <w:rPr>
          <w:rFonts w:ascii="Simplified Arabic" w:hAnsi="Simplified Arabic" w:cs="Simplified Arabic"/>
          <w:snapToGrid w:val="0"/>
          <w:sz w:val="28"/>
          <w:szCs w:val="28"/>
          <w:rtl/>
        </w:rPr>
        <w:t xml:space="preserve">للحوم الحمراء </w:t>
      </w:r>
      <w:r w:rsidRPr="005D68B4">
        <w:rPr>
          <w:rFonts w:ascii="Simplified Arabic" w:hAnsi="Simplified Arabic" w:cs="Simplified Arabic" w:hint="cs"/>
          <w:b/>
          <w:bCs/>
          <w:snapToGrid w:val="0"/>
          <w:color w:val="FF0000"/>
          <w:sz w:val="28"/>
          <w:szCs w:val="28"/>
          <w:rtl/>
        </w:rPr>
        <w:t>(</w:t>
      </w:r>
      <w:r w:rsidRPr="005D68B4">
        <w:rPr>
          <w:rFonts w:ascii="Simplified Arabic" w:hAnsi="Simplified Arabic" w:cs="Simplified Arabic" w:hint="cs"/>
          <w:snapToGrid w:val="0"/>
          <w:color w:val="FF0000"/>
          <w:sz w:val="28"/>
          <w:szCs w:val="28"/>
          <w:rtl/>
        </w:rPr>
        <w:t>المذبوحة</w:t>
      </w:r>
      <w:r w:rsidRPr="005D68B4">
        <w:rPr>
          <w:rFonts w:ascii="Simplified Arabic" w:hAnsi="Simplified Arabic" w:cs="Simplified Arabic" w:hint="cs"/>
          <w:b/>
          <w:bCs/>
          <w:snapToGrid w:val="0"/>
          <w:color w:val="FF0000"/>
          <w:sz w:val="28"/>
          <w:szCs w:val="28"/>
          <w:rtl/>
        </w:rPr>
        <w:t xml:space="preserve">) </w:t>
      </w:r>
      <w:r w:rsidRPr="005D68B4">
        <w:rPr>
          <w:rFonts w:ascii="Simplified Arabic" w:hAnsi="Simplified Arabic" w:cs="Simplified Arabic"/>
          <w:snapToGrid w:val="0"/>
          <w:sz w:val="28"/>
          <w:szCs w:val="28"/>
          <w:rtl/>
        </w:rPr>
        <w:t>بمختلف انواعها خلال الفترة (</w:t>
      </w:r>
      <w:r w:rsidR="0077142F">
        <w:rPr>
          <w:rFonts w:ascii="Simplified Arabic" w:hAnsi="Simplified Arabic" w:cs="Simplified Arabic" w:hint="cs"/>
          <w:snapToGrid w:val="0"/>
          <w:sz w:val="28"/>
          <w:szCs w:val="28"/>
          <w:rtl/>
        </w:rPr>
        <w:t>2017</w:t>
      </w:r>
      <w:r w:rsidRPr="005D68B4">
        <w:rPr>
          <w:rFonts w:ascii="Simplified Arabic" w:hAnsi="Simplified Arabic" w:cs="Simplified Arabic"/>
          <w:snapToGrid w:val="0"/>
          <w:sz w:val="28"/>
          <w:szCs w:val="28"/>
          <w:rtl/>
        </w:rPr>
        <w:t>-</w:t>
      </w:r>
      <w:r w:rsidR="0077142F">
        <w:rPr>
          <w:rFonts w:ascii="Simplified Arabic" w:hAnsi="Simplified Arabic" w:cs="Simplified Arabic" w:hint="cs"/>
          <w:snapToGrid w:val="0"/>
          <w:sz w:val="28"/>
          <w:szCs w:val="28"/>
          <w:rtl/>
        </w:rPr>
        <w:t>2020</w:t>
      </w:r>
      <w:r w:rsidR="005A6991" w:rsidRPr="005D68B4">
        <w:rPr>
          <w:rFonts w:ascii="Simplified Arabic" w:hAnsi="Simplified Arabic" w:cs="Simplified Arabic"/>
          <w:snapToGrid w:val="0"/>
          <w:sz w:val="28"/>
          <w:szCs w:val="28"/>
          <w:rtl/>
        </w:rPr>
        <w:t>)</w:t>
      </w:r>
      <w:r w:rsidR="005A6991" w:rsidRPr="005D68B4">
        <w:rPr>
          <w:rFonts w:ascii="Simplified Arabic" w:hAnsi="Simplified Arabic" w:cs="Simplified Arabic" w:hint="cs"/>
          <w:snapToGrid w:val="0"/>
          <w:sz w:val="28"/>
          <w:szCs w:val="28"/>
          <w:rtl/>
        </w:rPr>
        <w:t xml:space="preserve">، </w:t>
      </w:r>
      <w:r w:rsidR="007D610A" w:rsidRPr="007D610A">
        <w:rPr>
          <w:rFonts w:asciiTheme="minorBidi" w:hAnsiTheme="minorBidi" w:cstheme="minorBidi" w:hint="cs"/>
          <w:b/>
          <w:bCs/>
          <w:snapToGrid w:val="0"/>
          <w:color w:val="000000" w:themeColor="text1"/>
          <w:sz w:val="22"/>
          <w:szCs w:val="22"/>
          <w:rtl/>
        </w:rPr>
        <w:t>والتوقع( يونيو-</w:t>
      </w:r>
      <w:r w:rsidR="0077142F">
        <w:rPr>
          <w:rFonts w:asciiTheme="minorBidi" w:hAnsiTheme="minorBidi" w:cstheme="minorBidi" w:hint="cs"/>
          <w:b/>
          <w:bCs/>
          <w:snapToGrid w:val="0"/>
          <w:color w:val="000000" w:themeColor="text1"/>
          <w:sz w:val="22"/>
          <w:szCs w:val="22"/>
          <w:rtl/>
        </w:rPr>
        <w:t>2021</w:t>
      </w:r>
      <w:r w:rsidR="007D610A" w:rsidRPr="007D610A">
        <w:rPr>
          <w:rFonts w:asciiTheme="minorBidi" w:hAnsiTheme="minorBidi" w:cstheme="minorBidi" w:hint="cs"/>
          <w:b/>
          <w:bCs/>
          <w:snapToGrid w:val="0"/>
          <w:color w:val="000000" w:themeColor="text1"/>
          <w:sz w:val="22"/>
          <w:szCs w:val="22"/>
          <w:rtl/>
        </w:rPr>
        <w:t xml:space="preserve">) </w:t>
      </w:r>
      <w:r w:rsidR="007D610A">
        <w:rPr>
          <w:rFonts w:asciiTheme="minorBidi" w:hAnsiTheme="minorBidi" w:cstheme="minorBidi" w:hint="cs"/>
          <w:b/>
          <w:bCs/>
          <w:snapToGrid w:val="0"/>
          <w:color w:val="000000" w:themeColor="text1"/>
          <w:sz w:val="22"/>
          <w:szCs w:val="22"/>
          <w:rtl/>
        </w:rPr>
        <w:tab/>
      </w:r>
      <w:r w:rsidR="007D610A">
        <w:rPr>
          <w:rFonts w:asciiTheme="minorBidi" w:hAnsiTheme="minorBidi" w:cstheme="minorBidi" w:hint="cs"/>
          <w:b/>
          <w:bCs/>
          <w:snapToGrid w:val="0"/>
          <w:color w:val="000000" w:themeColor="text1"/>
          <w:sz w:val="22"/>
          <w:szCs w:val="22"/>
          <w:rtl/>
        </w:rPr>
        <w:tab/>
      </w:r>
      <w:r w:rsidR="007D610A">
        <w:rPr>
          <w:rFonts w:asciiTheme="minorBidi" w:hAnsiTheme="minorBidi" w:cstheme="minorBidi" w:hint="cs"/>
          <w:b/>
          <w:bCs/>
          <w:snapToGrid w:val="0"/>
          <w:color w:val="000000" w:themeColor="text1"/>
          <w:sz w:val="22"/>
          <w:szCs w:val="22"/>
          <w:rtl/>
        </w:rPr>
        <w:tab/>
      </w:r>
      <w:r w:rsidR="007D610A">
        <w:rPr>
          <w:rFonts w:asciiTheme="minorBidi" w:hAnsiTheme="minorBidi" w:cstheme="minorBidi" w:hint="cs"/>
          <w:b/>
          <w:bCs/>
          <w:snapToGrid w:val="0"/>
          <w:color w:val="000000" w:themeColor="text1"/>
          <w:sz w:val="22"/>
          <w:szCs w:val="22"/>
          <w:rtl/>
        </w:rPr>
        <w:tab/>
      </w:r>
      <w:r w:rsidR="007D610A">
        <w:rPr>
          <w:rFonts w:asciiTheme="minorBidi" w:hAnsiTheme="minorBidi" w:cstheme="minorBidi" w:hint="cs"/>
          <w:b/>
          <w:bCs/>
          <w:snapToGrid w:val="0"/>
          <w:color w:val="000000" w:themeColor="text1"/>
          <w:sz w:val="22"/>
          <w:szCs w:val="22"/>
          <w:rtl/>
        </w:rPr>
        <w:tab/>
      </w:r>
      <w:r w:rsidR="007D610A">
        <w:rPr>
          <w:rFonts w:asciiTheme="minorBidi" w:hAnsiTheme="minorBidi" w:cstheme="minorBidi" w:hint="cs"/>
          <w:b/>
          <w:bCs/>
          <w:snapToGrid w:val="0"/>
          <w:color w:val="000000" w:themeColor="text1"/>
          <w:sz w:val="22"/>
          <w:szCs w:val="22"/>
          <w:rtl/>
        </w:rPr>
        <w:tab/>
      </w:r>
      <w:r w:rsidR="007D610A">
        <w:rPr>
          <w:rFonts w:asciiTheme="minorBidi" w:hAnsiTheme="minorBidi" w:cstheme="minorBidi" w:hint="cs"/>
          <w:b/>
          <w:bCs/>
          <w:snapToGrid w:val="0"/>
          <w:color w:val="000000" w:themeColor="text1"/>
          <w:sz w:val="22"/>
          <w:szCs w:val="22"/>
          <w:rtl/>
        </w:rPr>
        <w:tab/>
      </w:r>
      <w:r w:rsidRPr="005D68B4">
        <w:rPr>
          <w:rFonts w:cs="Simplified Arabic" w:hint="cs"/>
          <w:b/>
          <w:bCs/>
          <w:szCs w:val="20"/>
          <w:rtl/>
          <w:lang w:bidi="ar-EG"/>
        </w:rPr>
        <w:t>(الوحدة: جنيه/كجم)</w:t>
      </w:r>
    </w:p>
    <w:tbl>
      <w:tblPr>
        <w:bidiVisual/>
        <w:tblW w:w="4940" w:type="pct"/>
        <w:tblBorders>
          <w:top w:val="single" w:sz="4" w:space="0" w:color="auto"/>
          <w:bottom w:val="single" w:sz="4" w:space="0" w:color="auto"/>
        </w:tblBorders>
        <w:tblLook w:val="04A0" w:firstRow="1" w:lastRow="0" w:firstColumn="1" w:lastColumn="0" w:noHBand="0" w:noVBand="1"/>
      </w:tblPr>
      <w:tblGrid>
        <w:gridCol w:w="1134"/>
        <w:gridCol w:w="1186"/>
        <w:gridCol w:w="1188"/>
        <w:gridCol w:w="1189"/>
        <w:gridCol w:w="1500"/>
        <w:gridCol w:w="878"/>
        <w:gridCol w:w="1607"/>
      </w:tblGrid>
      <w:tr w:rsidR="00C57790" w:rsidRPr="005D68B4" w14:paraId="348A6EE6" w14:textId="77777777" w:rsidTr="001A4299">
        <w:trPr>
          <w:trHeight w:val="81"/>
        </w:trPr>
        <w:tc>
          <w:tcPr>
            <w:tcW w:w="637" w:type="pct"/>
            <w:tcBorders>
              <w:bottom w:val="single" w:sz="4" w:space="0" w:color="auto"/>
            </w:tcBorders>
            <w:shd w:val="clear" w:color="auto" w:fill="auto"/>
            <w:vAlign w:val="center"/>
          </w:tcPr>
          <w:p w14:paraId="149E99DC" w14:textId="77777777" w:rsidR="00C57790" w:rsidRPr="005D68B4" w:rsidRDefault="00C57790" w:rsidP="00045F4A">
            <w:pPr>
              <w:spacing w:beforeLines="20" w:before="48" w:afterLines="20" w:after="48"/>
              <w:jc w:val="center"/>
              <w:rPr>
                <w:rFonts w:ascii="Simplified Arabic" w:hAnsi="Simplified Arabic" w:cs="Simplified Arabic"/>
                <w:b/>
                <w:bCs/>
                <w:color w:val="000000"/>
                <w:sz w:val="24"/>
                <w:rtl/>
                <w:lang w:bidi="ar-EG"/>
              </w:rPr>
            </w:pPr>
            <w:r w:rsidRPr="005D68B4">
              <w:rPr>
                <w:rFonts w:ascii="Simplified Arabic" w:hAnsi="Simplified Arabic" w:cs="Simplified Arabic"/>
                <w:b/>
                <w:bCs/>
                <w:color w:val="000000"/>
                <w:sz w:val="24"/>
                <w:rtl/>
              </w:rPr>
              <w:t>السن</w:t>
            </w:r>
            <w:r w:rsidRPr="005D68B4">
              <w:rPr>
                <w:rFonts w:ascii="Simplified Arabic" w:hAnsi="Simplified Arabic" w:cs="Simplified Arabic" w:hint="cs"/>
                <w:b/>
                <w:bCs/>
                <w:color w:val="000000"/>
                <w:sz w:val="24"/>
                <w:rtl/>
              </w:rPr>
              <w:t>ة</w:t>
            </w:r>
          </w:p>
        </w:tc>
        <w:tc>
          <w:tcPr>
            <w:tcW w:w="686" w:type="pct"/>
            <w:tcBorders>
              <w:bottom w:val="single" w:sz="4" w:space="0" w:color="auto"/>
            </w:tcBorders>
            <w:shd w:val="clear" w:color="auto" w:fill="auto"/>
            <w:vAlign w:val="center"/>
          </w:tcPr>
          <w:p w14:paraId="238152AF" w14:textId="77777777" w:rsidR="00C57790" w:rsidRPr="005D68B4" w:rsidRDefault="00C57790" w:rsidP="00045F4A">
            <w:pPr>
              <w:spacing w:beforeLines="20" w:before="48" w:afterLines="20" w:after="48"/>
              <w:jc w:val="center"/>
              <w:rPr>
                <w:rFonts w:ascii="Simplified Arabic" w:hAnsi="Simplified Arabic" w:cs="Simplified Arabic"/>
                <w:b/>
                <w:bCs/>
                <w:color w:val="000000"/>
                <w:sz w:val="24"/>
                <w:rtl/>
                <w:lang w:bidi="ar-EG"/>
              </w:rPr>
            </w:pPr>
            <w:r w:rsidRPr="005D68B4">
              <w:rPr>
                <w:rFonts w:ascii="Simplified Arabic" w:hAnsi="Simplified Arabic" w:cs="Simplified Arabic" w:hint="cs"/>
                <w:b/>
                <w:bCs/>
                <w:color w:val="000000"/>
                <w:sz w:val="24"/>
                <w:rtl/>
              </w:rPr>
              <w:t>بقري</w:t>
            </w:r>
          </w:p>
        </w:tc>
        <w:tc>
          <w:tcPr>
            <w:tcW w:w="687" w:type="pct"/>
            <w:tcBorders>
              <w:bottom w:val="single" w:sz="4" w:space="0" w:color="auto"/>
            </w:tcBorders>
            <w:shd w:val="clear" w:color="auto" w:fill="auto"/>
            <w:vAlign w:val="center"/>
          </w:tcPr>
          <w:p w14:paraId="334DBB2C" w14:textId="77777777" w:rsidR="00C57790" w:rsidRPr="005D68B4" w:rsidRDefault="00C57790" w:rsidP="00045F4A">
            <w:pPr>
              <w:spacing w:beforeLines="20" w:before="48" w:afterLines="20" w:after="48"/>
              <w:jc w:val="center"/>
              <w:rPr>
                <w:rFonts w:ascii="Simplified Arabic" w:hAnsi="Simplified Arabic" w:cs="Simplified Arabic"/>
                <w:b/>
                <w:bCs/>
                <w:color w:val="000000"/>
                <w:sz w:val="24"/>
                <w:rtl/>
                <w:lang w:bidi="ar-EG"/>
              </w:rPr>
            </w:pPr>
            <w:r w:rsidRPr="005D68B4">
              <w:rPr>
                <w:rFonts w:ascii="Simplified Arabic" w:hAnsi="Simplified Arabic" w:cs="Simplified Arabic" w:hint="cs"/>
                <w:b/>
                <w:bCs/>
                <w:color w:val="000000"/>
                <w:sz w:val="24"/>
                <w:rtl/>
              </w:rPr>
              <w:t>جاموس</w:t>
            </w:r>
          </w:p>
        </w:tc>
        <w:tc>
          <w:tcPr>
            <w:tcW w:w="687" w:type="pct"/>
            <w:tcBorders>
              <w:bottom w:val="single" w:sz="4" w:space="0" w:color="auto"/>
            </w:tcBorders>
            <w:shd w:val="clear" w:color="auto" w:fill="auto"/>
            <w:vAlign w:val="center"/>
          </w:tcPr>
          <w:p w14:paraId="48125848" w14:textId="77777777" w:rsidR="00C57790" w:rsidRPr="005D68B4" w:rsidRDefault="00C57790" w:rsidP="00045F4A">
            <w:pPr>
              <w:spacing w:beforeLines="20" w:before="48" w:afterLines="20" w:after="48"/>
              <w:jc w:val="center"/>
              <w:rPr>
                <w:rFonts w:ascii="Simplified Arabic" w:hAnsi="Simplified Arabic" w:cs="Simplified Arabic"/>
                <w:b/>
                <w:bCs/>
                <w:color w:val="000000"/>
                <w:sz w:val="24"/>
              </w:rPr>
            </w:pPr>
            <w:r w:rsidRPr="005D68B4">
              <w:rPr>
                <w:rFonts w:ascii="Simplified Arabic" w:hAnsi="Simplified Arabic" w:cs="Simplified Arabic" w:hint="cs"/>
                <w:b/>
                <w:bCs/>
                <w:color w:val="000000"/>
                <w:sz w:val="24"/>
                <w:rtl/>
              </w:rPr>
              <w:t>بتلو</w:t>
            </w:r>
          </w:p>
        </w:tc>
        <w:tc>
          <w:tcPr>
            <w:tcW w:w="866" w:type="pct"/>
            <w:tcBorders>
              <w:bottom w:val="single" w:sz="4" w:space="0" w:color="auto"/>
            </w:tcBorders>
            <w:shd w:val="clear" w:color="auto" w:fill="auto"/>
            <w:vAlign w:val="center"/>
          </w:tcPr>
          <w:p w14:paraId="02D19F12" w14:textId="77777777" w:rsidR="00C57790" w:rsidRPr="005D68B4" w:rsidRDefault="00C57790" w:rsidP="00045F4A">
            <w:pPr>
              <w:spacing w:beforeLines="20" w:before="48" w:afterLines="20" w:after="48"/>
              <w:jc w:val="center"/>
              <w:rPr>
                <w:rFonts w:ascii="Simplified Arabic" w:hAnsi="Simplified Arabic" w:cs="Simplified Arabic"/>
                <w:b/>
                <w:bCs/>
                <w:color w:val="000000"/>
                <w:sz w:val="24"/>
              </w:rPr>
            </w:pPr>
            <w:r w:rsidRPr="005D68B4">
              <w:rPr>
                <w:rFonts w:ascii="Simplified Arabic" w:hAnsi="Simplified Arabic" w:cs="Simplified Arabic" w:hint="cs"/>
                <w:b/>
                <w:bCs/>
                <w:color w:val="000000"/>
                <w:sz w:val="24"/>
                <w:rtl/>
              </w:rPr>
              <w:t>ضاني</w:t>
            </w:r>
          </w:p>
        </w:tc>
        <w:tc>
          <w:tcPr>
            <w:tcW w:w="508" w:type="pct"/>
            <w:tcBorders>
              <w:bottom w:val="single" w:sz="4" w:space="0" w:color="auto"/>
            </w:tcBorders>
            <w:shd w:val="clear" w:color="auto" w:fill="auto"/>
            <w:vAlign w:val="center"/>
          </w:tcPr>
          <w:p w14:paraId="3ED03202" w14:textId="77777777" w:rsidR="00C57790" w:rsidRPr="005D68B4" w:rsidRDefault="00C57790" w:rsidP="00045F4A">
            <w:pPr>
              <w:spacing w:beforeLines="20" w:before="48" w:afterLines="20" w:after="48"/>
              <w:jc w:val="center"/>
              <w:rPr>
                <w:rFonts w:ascii="Simplified Arabic" w:hAnsi="Simplified Arabic" w:cs="Simplified Arabic"/>
                <w:b/>
                <w:bCs/>
                <w:color w:val="000000"/>
                <w:sz w:val="24"/>
              </w:rPr>
            </w:pPr>
            <w:r w:rsidRPr="005D68B4">
              <w:rPr>
                <w:rFonts w:ascii="Simplified Arabic" w:hAnsi="Simplified Arabic" w:cs="Simplified Arabic" w:hint="cs"/>
                <w:b/>
                <w:bCs/>
                <w:color w:val="000000"/>
                <w:sz w:val="24"/>
                <w:rtl/>
              </w:rPr>
              <w:t>ماعز</w:t>
            </w:r>
          </w:p>
        </w:tc>
        <w:tc>
          <w:tcPr>
            <w:tcW w:w="928" w:type="pct"/>
            <w:tcBorders>
              <w:bottom w:val="single" w:sz="4" w:space="0" w:color="auto"/>
            </w:tcBorders>
            <w:shd w:val="clear" w:color="auto" w:fill="auto"/>
            <w:vAlign w:val="center"/>
          </w:tcPr>
          <w:p w14:paraId="541B409B" w14:textId="77777777" w:rsidR="00C57790" w:rsidRPr="005D68B4" w:rsidRDefault="00C57790" w:rsidP="00045F4A">
            <w:pPr>
              <w:spacing w:beforeLines="20" w:before="48" w:afterLines="20" w:after="48"/>
              <w:jc w:val="center"/>
              <w:rPr>
                <w:rFonts w:ascii="Simplified Arabic" w:hAnsi="Simplified Arabic" w:cs="Simplified Arabic"/>
                <w:b/>
                <w:bCs/>
                <w:color w:val="000000"/>
                <w:sz w:val="24"/>
              </w:rPr>
            </w:pPr>
            <w:r w:rsidRPr="005D68B4">
              <w:rPr>
                <w:rFonts w:ascii="Simplified Arabic" w:hAnsi="Simplified Arabic" w:cs="Simplified Arabic" w:hint="cs"/>
                <w:b/>
                <w:bCs/>
                <w:color w:val="000000"/>
                <w:sz w:val="24"/>
                <w:rtl/>
              </w:rPr>
              <w:t xml:space="preserve">جملي </w:t>
            </w:r>
          </w:p>
        </w:tc>
      </w:tr>
      <w:tr w:rsidR="00926FF8" w:rsidRPr="005D68B4" w14:paraId="04CC3627" w14:textId="77777777" w:rsidTr="00A25848">
        <w:trPr>
          <w:trHeight w:val="81"/>
        </w:trPr>
        <w:tc>
          <w:tcPr>
            <w:tcW w:w="637" w:type="pct"/>
            <w:shd w:val="clear" w:color="auto" w:fill="auto"/>
            <w:vAlign w:val="center"/>
            <w:hideMark/>
          </w:tcPr>
          <w:p w14:paraId="3DCD394F" w14:textId="77777777" w:rsidR="00926FF8" w:rsidRPr="005D68B4" w:rsidRDefault="00926FF8" w:rsidP="00045F4A">
            <w:pPr>
              <w:spacing w:before="20" w:after="20"/>
              <w:jc w:val="center"/>
              <w:rPr>
                <w:rFonts w:ascii="Simplified Arabic" w:hAnsi="Simplified Arabic" w:cs="Simplified Arabic"/>
                <w:b/>
                <w:bCs/>
                <w:color w:val="000000"/>
                <w:sz w:val="24"/>
              </w:rPr>
            </w:pPr>
            <w:r w:rsidRPr="005D68B4">
              <w:rPr>
                <w:rFonts w:ascii="Simplified Arabic" w:hAnsi="Simplified Arabic" w:cs="Simplified Arabic" w:hint="cs"/>
                <w:b/>
                <w:bCs/>
                <w:color w:val="000000"/>
                <w:sz w:val="24"/>
                <w:rtl/>
              </w:rPr>
              <w:t>2017</w:t>
            </w:r>
          </w:p>
        </w:tc>
        <w:tc>
          <w:tcPr>
            <w:tcW w:w="686" w:type="pct"/>
            <w:shd w:val="clear" w:color="auto" w:fill="auto"/>
            <w:vAlign w:val="center"/>
          </w:tcPr>
          <w:p w14:paraId="051C57AE" w14:textId="77777777" w:rsidR="00926FF8" w:rsidRPr="005D68B4" w:rsidRDefault="00766CBB"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87.0</w:t>
            </w:r>
          </w:p>
        </w:tc>
        <w:tc>
          <w:tcPr>
            <w:tcW w:w="687" w:type="pct"/>
            <w:shd w:val="clear" w:color="auto" w:fill="auto"/>
            <w:vAlign w:val="center"/>
          </w:tcPr>
          <w:p w14:paraId="2B5C68BB" w14:textId="77777777" w:rsidR="00926FF8" w:rsidRPr="005D68B4" w:rsidRDefault="00766CBB"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82.5</w:t>
            </w:r>
          </w:p>
        </w:tc>
        <w:tc>
          <w:tcPr>
            <w:tcW w:w="687" w:type="pct"/>
            <w:shd w:val="clear" w:color="auto" w:fill="auto"/>
            <w:vAlign w:val="center"/>
          </w:tcPr>
          <w:p w14:paraId="132AA275" w14:textId="77777777" w:rsidR="00926FF8" w:rsidRPr="005D68B4" w:rsidRDefault="00766CBB"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110</w:t>
            </w:r>
          </w:p>
        </w:tc>
        <w:tc>
          <w:tcPr>
            <w:tcW w:w="866" w:type="pct"/>
            <w:shd w:val="clear" w:color="auto" w:fill="auto"/>
            <w:vAlign w:val="center"/>
          </w:tcPr>
          <w:p w14:paraId="65A711C8" w14:textId="77777777" w:rsidR="00926FF8" w:rsidRPr="005D68B4" w:rsidRDefault="00766CBB"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113</w:t>
            </w:r>
          </w:p>
        </w:tc>
        <w:tc>
          <w:tcPr>
            <w:tcW w:w="508" w:type="pct"/>
            <w:shd w:val="clear" w:color="auto" w:fill="auto"/>
            <w:vAlign w:val="center"/>
          </w:tcPr>
          <w:p w14:paraId="55621719" w14:textId="77777777" w:rsidR="00926FF8" w:rsidRPr="005D68B4" w:rsidRDefault="00766CBB"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107</w:t>
            </w:r>
          </w:p>
        </w:tc>
        <w:tc>
          <w:tcPr>
            <w:tcW w:w="928" w:type="pct"/>
            <w:shd w:val="clear" w:color="auto" w:fill="auto"/>
            <w:vAlign w:val="center"/>
          </w:tcPr>
          <w:p w14:paraId="2F1CF413" w14:textId="77777777" w:rsidR="00926FF8" w:rsidRPr="005D68B4" w:rsidRDefault="00766CBB"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85</w:t>
            </w:r>
          </w:p>
        </w:tc>
      </w:tr>
      <w:tr w:rsidR="00926FF8" w:rsidRPr="005D68B4" w14:paraId="1475561E" w14:textId="77777777" w:rsidTr="00A25848">
        <w:trPr>
          <w:trHeight w:val="81"/>
        </w:trPr>
        <w:tc>
          <w:tcPr>
            <w:tcW w:w="637" w:type="pct"/>
            <w:shd w:val="clear" w:color="auto" w:fill="auto"/>
            <w:vAlign w:val="center"/>
            <w:hideMark/>
          </w:tcPr>
          <w:p w14:paraId="294620F4" w14:textId="77777777" w:rsidR="00926FF8" w:rsidRPr="005D68B4" w:rsidRDefault="00926FF8" w:rsidP="00045F4A">
            <w:pPr>
              <w:spacing w:before="20" w:after="20"/>
              <w:jc w:val="center"/>
              <w:rPr>
                <w:rFonts w:ascii="Simplified Arabic" w:hAnsi="Simplified Arabic" w:cs="Simplified Arabic"/>
                <w:b/>
                <w:bCs/>
                <w:color w:val="000000" w:themeColor="text1"/>
                <w:sz w:val="24"/>
                <w:vertAlign w:val="superscript"/>
              </w:rPr>
            </w:pPr>
            <w:r w:rsidRPr="005D68B4">
              <w:rPr>
                <w:rFonts w:ascii="Simplified Arabic" w:hAnsi="Simplified Arabic" w:cs="Simplified Arabic" w:hint="cs"/>
                <w:b/>
                <w:bCs/>
                <w:color w:val="000000" w:themeColor="text1"/>
                <w:sz w:val="24"/>
                <w:rtl/>
              </w:rPr>
              <w:t>2018</w:t>
            </w:r>
          </w:p>
        </w:tc>
        <w:tc>
          <w:tcPr>
            <w:tcW w:w="686" w:type="pct"/>
            <w:shd w:val="clear" w:color="auto" w:fill="auto"/>
            <w:vAlign w:val="bottom"/>
          </w:tcPr>
          <w:p w14:paraId="026AFF9E" w14:textId="77777777" w:rsidR="00926FF8" w:rsidRPr="005D68B4" w:rsidRDefault="00766CBB"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105</w:t>
            </w:r>
          </w:p>
        </w:tc>
        <w:tc>
          <w:tcPr>
            <w:tcW w:w="687" w:type="pct"/>
            <w:shd w:val="clear" w:color="auto" w:fill="auto"/>
            <w:vAlign w:val="bottom"/>
          </w:tcPr>
          <w:p w14:paraId="5DDD151B" w14:textId="77777777" w:rsidR="00926FF8" w:rsidRPr="005D68B4" w:rsidRDefault="00766CBB"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97</w:t>
            </w:r>
          </w:p>
        </w:tc>
        <w:tc>
          <w:tcPr>
            <w:tcW w:w="687" w:type="pct"/>
            <w:shd w:val="clear" w:color="auto" w:fill="auto"/>
            <w:vAlign w:val="bottom"/>
          </w:tcPr>
          <w:p w14:paraId="057F9C4F" w14:textId="77777777" w:rsidR="00926FF8" w:rsidRPr="005D68B4" w:rsidRDefault="00766CBB"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117</w:t>
            </w:r>
          </w:p>
        </w:tc>
        <w:tc>
          <w:tcPr>
            <w:tcW w:w="866" w:type="pct"/>
            <w:shd w:val="clear" w:color="auto" w:fill="auto"/>
            <w:vAlign w:val="bottom"/>
          </w:tcPr>
          <w:p w14:paraId="0B9C319C" w14:textId="77777777" w:rsidR="00926FF8" w:rsidRPr="005D68B4" w:rsidRDefault="00766CBB"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119</w:t>
            </w:r>
          </w:p>
        </w:tc>
        <w:tc>
          <w:tcPr>
            <w:tcW w:w="508" w:type="pct"/>
            <w:shd w:val="clear" w:color="auto" w:fill="auto"/>
            <w:vAlign w:val="bottom"/>
          </w:tcPr>
          <w:p w14:paraId="0227D5EA" w14:textId="77777777" w:rsidR="00926FF8" w:rsidRPr="005D68B4" w:rsidRDefault="00766CBB"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113</w:t>
            </w:r>
          </w:p>
        </w:tc>
        <w:tc>
          <w:tcPr>
            <w:tcW w:w="928" w:type="pct"/>
            <w:shd w:val="clear" w:color="auto" w:fill="auto"/>
            <w:vAlign w:val="bottom"/>
          </w:tcPr>
          <w:p w14:paraId="4D4613E0" w14:textId="77777777" w:rsidR="00926FF8" w:rsidRPr="005D68B4" w:rsidRDefault="00766CBB"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90</w:t>
            </w:r>
          </w:p>
        </w:tc>
      </w:tr>
      <w:tr w:rsidR="00AC398B" w:rsidRPr="005D68B4" w14:paraId="7DFBEDE4" w14:textId="77777777" w:rsidTr="00A25848">
        <w:trPr>
          <w:trHeight w:val="81"/>
        </w:trPr>
        <w:tc>
          <w:tcPr>
            <w:tcW w:w="637" w:type="pct"/>
            <w:shd w:val="clear" w:color="auto" w:fill="auto"/>
            <w:vAlign w:val="center"/>
          </w:tcPr>
          <w:p w14:paraId="747569ED" w14:textId="77777777" w:rsidR="00AC398B" w:rsidRPr="005D68B4" w:rsidRDefault="00164B46" w:rsidP="00045F4A">
            <w:pPr>
              <w:spacing w:before="20" w:after="20"/>
              <w:jc w:val="center"/>
              <w:rPr>
                <w:rFonts w:ascii="Simplified Arabic" w:hAnsi="Simplified Arabic" w:cs="Simplified Arabic"/>
                <w:b/>
                <w:bCs/>
                <w:color w:val="000000" w:themeColor="text1"/>
                <w:sz w:val="24"/>
              </w:rPr>
            </w:pPr>
            <w:r>
              <w:rPr>
                <w:rFonts w:ascii="Simplified Arabic" w:hAnsi="Simplified Arabic" w:cs="Simplified Arabic" w:hint="cs"/>
                <w:b/>
                <w:bCs/>
                <w:color w:val="000000" w:themeColor="text1"/>
                <w:sz w:val="24"/>
                <w:rtl/>
              </w:rPr>
              <w:t>2019</w:t>
            </w:r>
            <w:r w:rsidR="00AC398B" w:rsidRPr="001B7B68">
              <w:rPr>
                <w:rFonts w:ascii="Simplified Arabic" w:hAnsi="Simplified Arabic" w:cs="Simplified Arabic"/>
                <w:b/>
                <w:bCs/>
                <w:color w:val="000000" w:themeColor="text1"/>
                <w:sz w:val="24"/>
              </w:rPr>
              <w:t>**</w:t>
            </w:r>
          </w:p>
        </w:tc>
        <w:tc>
          <w:tcPr>
            <w:tcW w:w="686" w:type="pct"/>
            <w:shd w:val="clear" w:color="auto" w:fill="auto"/>
            <w:vAlign w:val="center"/>
          </w:tcPr>
          <w:p w14:paraId="576DAFAB" w14:textId="77777777" w:rsidR="00AC398B" w:rsidRPr="005D68B4" w:rsidRDefault="00164B46"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95</w:t>
            </w:r>
          </w:p>
        </w:tc>
        <w:tc>
          <w:tcPr>
            <w:tcW w:w="687" w:type="pct"/>
            <w:shd w:val="clear" w:color="auto" w:fill="auto"/>
            <w:vAlign w:val="center"/>
          </w:tcPr>
          <w:p w14:paraId="25F915A7" w14:textId="77777777" w:rsidR="00AC398B" w:rsidRPr="005D68B4" w:rsidRDefault="00164B46"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85</w:t>
            </w:r>
          </w:p>
        </w:tc>
        <w:tc>
          <w:tcPr>
            <w:tcW w:w="687" w:type="pct"/>
            <w:shd w:val="clear" w:color="auto" w:fill="auto"/>
            <w:vAlign w:val="center"/>
          </w:tcPr>
          <w:p w14:paraId="5FC07C09" w14:textId="77777777" w:rsidR="00AC398B" w:rsidRPr="005D68B4" w:rsidRDefault="00164B46"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85</w:t>
            </w:r>
          </w:p>
        </w:tc>
        <w:tc>
          <w:tcPr>
            <w:tcW w:w="866" w:type="pct"/>
            <w:shd w:val="clear" w:color="auto" w:fill="auto"/>
            <w:vAlign w:val="center"/>
          </w:tcPr>
          <w:p w14:paraId="76635356" w14:textId="77777777" w:rsidR="00AC398B" w:rsidRPr="005D68B4" w:rsidRDefault="00164B46"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110</w:t>
            </w:r>
          </w:p>
        </w:tc>
        <w:tc>
          <w:tcPr>
            <w:tcW w:w="508" w:type="pct"/>
            <w:shd w:val="clear" w:color="auto" w:fill="auto"/>
            <w:vAlign w:val="center"/>
          </w:tcPr>
          <w:p w14:paraId="5B8103ED" w14:textId="77777777" w:rsidR="00AC398B" w:rsidRPr="005D68B4" w:rsidRDefault="00164B46"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95</w:t>
            </w:r>
          </w:p>
        </w:tc>
        <w:tc>
          <w:tcPr>
            <w:tcW w:w="928" w:type="pct"/>
            <w:shd w:val="clear" w:color="auto" w:fill="auto"/>
            <w:vAlign w:val="center"/>
          </w:tcPr>
          <w:p w14:paraId="7F807455" w14:textId="77777777" w:rsidR="00AC398B" w:rsidRPr="005D68B4" w:rsidRDefault="00164B46"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60</w:t>
            </w:r>
          </w:p>
        </w:tc>
      </w:tr>
      <w:tr w:rsidR="00EE1A55" w:rsidRPr="005D68B4" w14:paraId="51EBA40F" w14:textId="77777777" w:rsidTr="00A25848">
        <w:trPr>
          <w:trHeight w:val="81"/>
        </w:trPr>
        <w:tc>
          <w:tcPr>
            <w:tcW w:w="637" w:type="pct"/>
            <w:shd w:val="clear" w:color="auto" w:fill="auto"/>
            <w:vAlign w:val="center"/>
          </w:tcPr>
          <w:p w14:paraId="44E23E56" w14:textId="77777777" w:rsidR="00EE1A55" w:rsidRPr="005D68B4" w:rsidRDefault="00EE1A55" w:rsidP="00045F4A">
            <w:pPr>
              <w:spacing w:before="20" w:after="20"/>
              <w:jc w:val="center"/>
              <w:rPr>
                <w:rFonts w:ascii="Simplified Arabic" w:hAnsi="Simplified Arabic" w:cs="Simplified Arabic"/>
                <w:b/>
                <w:bCs/>
                <w:color w:val="000000" w:themeColor="text1"/>
                <w:sz w:val="24"/>
                <w:rtl/>
              </w:rPr>
            </w:pPr>
            <w:r>
              <w:rPr>
                <w:rFonts w:ascii="Simplified Arabic" w:hAnsi="Simplified Arabic" w:cs="Simplified Arabic" w:hint="cs"/>
                <w:b/>
                <w:bCs/>
                <w:color w:val="000000" w:themeColor="text1"/>
                <w:sz w:val="24"/>
                <w:rtl/>
              </w:rPr>
              <w:t>2020**</w:t>
            </w:r>
          </w:p>
        </w:tc>
        <w:tc>
          <w:tcPr>
            <w:tcW w:w="686" w:type="pct"/>
            <w:shd w:val="clear" w:color="auto" w:fill="auto"/>
            <w:vAlign w:val="center"/>
          </w:tcPr>
          <w:p w14:paraId="367E427C" w14:textId="77777777" w:rsidR="00EE1A55" w:rsidRDefault="008E7EA0" w:rsidP="00045F4A">
            <w:pPr>
              <w:jc w:val="center"/>
              <w:rPr>
                <w:rFonts w:ascii="Simplified Arabic" w:hAnsi="Simplified Arabic" w:cs="Simplified Arabic"/>
                <w:color w:val="000000"/>
                <w:sz w:val="24"/>
              </w:rPr>
            </w:pPr>
            <w:r>
              <w:rPr>
                <w:rFonts w:ascii="Simplified Arabic" w:hAnsi="Simplified Arabic" w:cs="Simplified Arabic" w:hint="cs"/>
                <w:color w:val="000000"/>
                <w:sz w:val="24"/>
                <w:rtl/>
              </w:rPr>
              <w:t>97</w:t>
            </w:r>
          </w:p>
        </w:tc>
        <w:tc>
          <w:tcPr>
            <w:tcW w:w="687" w:type="pct"/>
            <w:shd w:val="clear" w:color="auto" w:fill="auto"/>
            <w:vAlign w:val="center"/>
          </w:tcPr>
          <w:p w14:paraId="24C94F56" w14:textId="77777777" w:rsidR="00EE1A55" w:rsidRDefault="00164B46" w:rsidP="00045F4A">
            <w:pPr>
              <w:jc w:val="center"/>
              <w:rPr>
                <w:rFonts w:ascii="Simplified Arabic" w:hAnsi="Simplified Arabic" w:cs="Simplified Arabic"/>
                <w:color w:val="000000"/>
                <w:sz w:val="24"/>
              </w:rPr>
            </w:pPr>
            <w:r>
              <w:rPr>
                <w:rFonts w:ascii="Simplified Arabic" w:hAnsi="Simplified Arabic" w:cs="Simplified Arabic" w:hint="cs"/>
                <w:color w:val="000000"/>
                <w:sz w:val="24"/>
                <w:rtl/>
              </w:rPr>
              <w:t>90</w:t>
            </w:r>
          </w:p>
        </w:tc>
        <w:tc>
          <w:tcPr>
            <w:tcW w:w="687" w:type="pct"/>
            <w:shd w:val="clear" w:color="auto" w:fill="auto"/>
            <w:vAlign w:val="center"/>
          </w:tcPr>
          <w:p w14:paraId="59F56A3C" w14:textId="77777777" w:rsidR="00EE1A55" w:rsidRDefault="00164B46" w:rsidP="00045F4A">
            <w:pPr>
              <w:jc w:val="center"/>
              <w:rPr>
                <w:rFonts w:ascii="Simplified Arabic" w:hAnsi="Simplified Arabic" w:cs="Simplified Arabic"/>
                <w:color w:val="000000"/>
                <w:sz w:val="24"/>
              </w:rPr>
            </w:pPr>
            <w:r>
              <w:rPr>
                <w:rFonts w:ascii="Simplified Arabic" w:hAnsi="Simplified Arabic" w:cs="Simplified Arabic" w:hint="cs"/>
                <w:color w:val="000000"/>
                <w:sz w:val="24"/>
                <w:rtl/>
              </w:rPr>
              <w:t>88</w:t>
            </w:r>
          </w:p>
        </w:tc>
        <w:tc>
          <w:tcPr>
            <w:tcW w:w="866" w:type="pct"/>
            <w:shd w:val="clear" w:color="auto" w:fill="auto"/>
            <w:vAlign w:val="center"/>
          </w:tcPr>
          <w:p w14:paraId="36F97164" w14:textId="77777777" w:rsidR="00EE1A55" w:rsidRDefault="00164B46" w:rsidP="00045F4A">
            <w:pPr>
              <w:jc w:val="center"/>
              <w:rPr>
                <w:rFonts w:ascii="Simplified Arabic" w:hAnsi="Simplified Arabic" w:cs="Simplified Arabic"/>
                <w:color w:val="000000"/>
                <w:sz w:val="24"/>
              </w:rPr>
            </w:pPr>
            <w:r>
              <w:rPr>
                <w:rFonts w:ascii="Simplified Arabic" w:hAnsi="Simplified Arabic" w:cs="Simplified Arabic" w:hint="cs"/>
                <w:color w:val="000000"/>
                <w:sz w:val="24"/>
                <w:rtl/>
              </w:rPr>
              <w:t>115</w:t>
            </w:r>
          </w:p>
        </w:tc>
        <w:tc>
          <w:tcPr>
            <w:tcW w:w="508" w:type="pct"/>
            <w:shd w:val="clear" w:color="auto" w:fill="auto"/>
            <w:vAlign w:val="center"/>
          </w:tcPr>
          <w:p w14:paraId="1A7FCAE5" w14:textId="77777777" w:rsidR="00EE1A55" w:rsidRDefault="00164B46" w:rsidP="00045F4A">
            <w:pPr>
              <w:jc w:val="center"/>
              <w:rPr>
                <w:rFonts w:ascii="Simplified Arabic" w:hAnsi="Simplified Arabic" w:cs="Simplified Arabic"/>
                <w:color w:val="000000"/>
                <w:sz w:val="24"/>
              </w:rPr>
            </w:pPr>
            <w:r>
              <w:rPr>
                <w:rFonts w:ascii="Simplified Arabic" w:hAnsi="Simplified Arabic" w:cs="Simplified Arabic" w:hint="cs"/>
                <w:color w:val="000000"/>
                <w:sz w:val="24"/>
                <w:rtl/>
              </w:rPr>
              <w:t>100</w:t>
            </w:r>
          </w:p>
        </w:tc>
        <w:tc>
          <w:tcPr>
            <w:tcW w:w="928" w:type="pct"/>
            <w:shd w:val="clear" w:color="auto" w:fill="auto"/>
            <w:vAlign w:val="center"/>
          </w:tcPr>
          <w:p w14:paraId="33976432" w14:textId="77777777" w:rsidR="00EE1A55" w:rsidRDefault="00164B46" w:rsidP="00045F4A">
            <w:pPr>
              <w:jc w:val="center"/>
              <w:rPr>
                <w:rFonts w:ascii="Simplified Arabic" w:hAnsi="Simplified Arabic" w:cs="Simplified Arabic"/>
                <w:color w:val="000000"/>
                <w:sz w:val="24"/>
              </w:rPr>
            </w:pPr>
            <w:r>
              <w:rPr>
                <w:rFonts w:ascii="Simplified Arabic" w:hAnsi="Simplified Arabic" w:cs="Simplified Arabic" w:hint="cs"/>
                <w:color w:val="000000"/>
                <w:sz w:val="24"/>
                <w:rtl/>
              </w:rPr>
              <w:t>63</w:t>
            </w:r>
          </w:p>
        </w:tc>
      </w:tr>
      <w:tr w:rsidR="001A4299" w:rsidRPr="005D68B4" w14:paraId="40817082" w14:textId="77777777" w:rsidTr="00A25848">
        <w:trPr>
          <w:trHeight w:val="81"/>
        </w:trPr>
        <w:tc>
          <w:tcPr>
            <w:tcW w:w="637" w:type="pct"/>
            <w:shd w:val="clear" w:color="auto" w:fill="auto"/>
            <w:vAlign w:val="center"/>
          </w:tcPr>
          <w:p w14:paraId="5801C1BE" w14:textId="77777777" w:rsidR="001A4299" w:rsidRDefault="001A4299" w:rsidP="00045F4A">
            <w:pPr>
              <w:spacing w:before="20" w:after="20"/>
              <w:jc w:val="center"/>
              <w:rPr>
                <w:rFonts w:ascii="Simplified Arabic" w:hAnsi="Simplified Arabic" w:cs="Simplified Arabic"/>
                <w:b/>
                <w:bCs/>
                <w:color w:val="000000" w:themeColor="text1"/>
                <w:sz w:val="24"/>
                <w:rtl/>
              </w:rPr>
            </w:pPr>
            <w:r>
              <w:rPr>
                <w:rFonts w:ascii="Simplified Arabic" w:hAnsi="Simplified Arabic" w:cs="Simplified Arabic" w:hint="cs"/>
                <w:b/>
                <w:bCs/>
                <w:color w:val="000000" w:themeColor="text1"/>
                <w:sz w:val="24"/>
                <w:rtl/>
              </w:rPr>
              <w:t>2021***</w:t>
            </w:r>
          </w:p>
        </w:tc>
        <w:tc>
          <w:tcPr>
            <w:tcW w:w="686" w:type="pct"/>
            <w:shd w:val="clear" w:color="auto" w:fill="auto"/>
            <w:vAlign w:val="center"/>
          </w:tcPr>
          <w:p w14:paraId="56727E3F" w14:textId="77777777" w:rsidR="001A4299" w:rsidRDefault="008E7EA0" w:rsidP="00045F4A">
            <w:pPr>
              <w:jc w:val="center"/>
              <w:rPr>
                <w:rFonts w:ascii="Simplified Arabic" w:hAnsi="Simplified Arabic" w:cs="Simplified Arabic"/>
                <w:color w:val="000000"/>
              </w:rPr>
            </w:pPr>
            <w:r>
              <w:rPr>
                <w:rFonts w:ascii="Simplified Arabic" w:hAnsi="Simplified Arabic" w:cs="Simplified Arabic" w:hint="cs"/>
                <w:color w:val="000000"/>
                <w:rtl/>
              </w:rPr>
              <w:t>105</w:t>
            </w:r>
          </w:p>
        </w:tc>
        <w:tc>
          <w:tcPr>
            <w:tcW w:w="687" w:type="pct"/>
            <w:shd w:val="clear" w:color="auto" w:fill="auto"/>
            <w:vAlign w:val="center"/>
          </w:tcPr>
          <w:p w14:paraId="01622A21" w14:textId="77777777" w:rsidR="001A4299" w:rsidRDefault="00C60812" w:rsidP="00045F4A">
            <w:pPr>
              <w:jc w:val="center"/>
              <w:rPr>
                <w:rFonts w:ascii="Simplified Arabic" w:hAnsi="Simplified Arabic" w:cs="Simplified Arabic"/>
                <w:color w:val="000000"/>
              </w:rPr>
            </w:pPr>
            <w:r>
              <w:rPr>
                <w:rFonts w:ascii="Simplified Arabic" w:hAnsi="Simplified Arabic" w:cs="Simplified Arabic" w:hint="cs"/>
                <w:color w:val="000000"/>
                <w:rtl/>
              </w:rPr>
              <w:t>95</w:t>
            </w:r>
          </w:p>
        </w:tc>
        <w:tc>
          <w:tcPr>
            <w:tcW w:w="687" w:type="pct"/>
            <w:shd w:val="clear" w:color="auto" w:fill="auto"/>
            <w:vAlign w:val="center"/>
          </w:tcPr>
          <w:p w14:paraId="2DF6F567" w14:textId="77777777" w:rsidR="001A4299" w:rsidRDefault="00C60812" w:rsidP="00045F4A">
            <w:pPr>
              <w:jc w:val="center"/>
              <w:rPr>
                <w:rFonts w:ascii="Simplified Arabic" w:hAnsi="Simplified Arabic" w:cs="Simplified Arabic"/>
                <w:color w:val="000000"/>
              </w:rPr>
            </w:pPr>
            <w:r>
              <w:rPr>
                <w:rFonts w:ascii="Simplified Arabic" w:hAnsi="Simplified Arabic" w:cs="Simplified Arabic" w:hint="cs"/>
                <w:color w:val="000000"/>
                <w:rtl/>
              </w:rPr>
              <w:t>95</w:t>
            </w:r>
          </w:p>
        </w:tc>
        <w:tc>
          <w:tcPr>
            <w:tcW w:w="866" w:type="pct"/>
            <w:shd w:val="clear" w:color="auto" w:fill="auto"/>
            <w:vAlign w:val="center"/>
          </w:tcPr>
          <w:p w14:paraId="763139D9" w14:textId="77777777" w:rsidR="001A4299" w:rsidRDefault="00164B46" w:rsidP="00045F4A">
            <w:pPr>
              <w:jc w:val="center"/>
              <w:rPr>
                <w:rFonts w:ascii="Simplified Arabic" w:hAnsi="Simplified Arabic" w:cs="Simplified Arabic"/>
                <w:color w:val="000000"/>
              </w:rPr>
            </w:pPr>
            <w:r>
              <w:rPr>
                <w:rFonts w:ascii="Simplified Arabic" w:hAnsi="Simplified Arabic" w:cs="Simplified Arabic" w:hint="cs"/>
                <w:color w:val="000000"/>
                <w:rtl/>
              </w:rPr>
              <w:t>117.3</w:t>
            </w:r>
          </w:p>
        </w:tc>
        <w:tc>
          <w:tcPr>
            <w:tcW w:w="508" w:type="pct"/>
            <w:shd w:val="clear" w:color="auto" w:fill="auto"/>
            <w:vAlign w:val="center"/>
          </w:tcPr>
          <w:p w14:paraId="59851F79" w14:textId="77777777" w:rsidR="001A4299" w:rsidRDefault="00164B46" w:rsidP="00045F4A">
            <w:pPr>
              <w:jc w:val="center"/>
              <w:rPr>
                <w:rFonts w:ascii="Simplified Arabic" w:hAnsi="Simplified Arabic" w:cs="Simplified Arabic"/>
                <w:color w:val="000000"/>
              </w:rPr>
            </w:pPr>
            <w:r>
              <w:rPr>
                <w:rFonts w:ascii="Simplified Arabic" w:hAnsi="Simplified Arabic" w:cs="Simplified Arabic" w:hint="cs"/>
                <w:color w:val="000000"/>
                <w:rtl/>
              </w:rPr>
              <w:t>110</w:t>
            </w:r>
          </w:p>
        </w:tc>
        <w:tc>
          <w:tcPr>
            <w:tcW w:w="928" w:type="pct"/>
            <w:shd w:val="clear" w:color="auto" w:fill="auto"/>
            <w:vAlign w:val="center"/>
          </w:tcPr>
          <w:p w14:paraId="63153AE6" w14:textId="77777777" w:rsidR="001A4299" w:rsidRDefault="00164B46" w:rsidP="00045F4A">
            <w:pPr>
              <w:jc w:val="center"/>
              <w:rPr>
                <w:rFonts w:ascii="Simplified Arabic" w:hAnsi="Simplified Arabic" w:cs="Simplified Arabic"/>
                <w:color w:val="000000"/>
              </w:rPr>
            </w:pPr>
            <w:r>
              <w:rPr>
                <w:rFonts w:ascii="Simplified Arabic" w:hAnsi="Simplified Arabic" w:cs="Simplified Arabic" w:hint="cs"/>
                <w:color w:val="000000"/>
                <w:rtl/>
              </w:rPr>
              <w:t>67</w:t>
            </w:r>
          </w:p>
        </w:tc>
      </w:tr>
    </w:tbl>
    <w:p w14:paraId="40C5F4BB" w14:textId="77777777" w:rsidR="00C57790" w:rsidRDefault="00C57790" w:rsidP="00045F4A">
      <w:pPr>
        <w:pStyle w:val="BlockText"/>
        <w:rPr>
          <w:snapToGrid w:val="0"/>
          <w:sz w:val="20"/>
          <w:szCs w:val="20"/>
          <w:rtl/>
          <w:lang w:eastAsia="en-US"/>
        </w:rPr>
      </w:pPr>
      <w:r w:rsidRPr="005D68B4">
        <w:rPr>
          <w:rFonts w:hint="cs"/>
          <w:snapToGrid w:val="0"/>
          <w:sz w:val="20"/>
          <w:szCs w:val="20"/>
          <w:rtl/>
          <w:lang w:eastAsia="en-US"/>
        </w:rPr>
        <w:t>* بيان اولي، ** قيم تقديرية،.*</w:t>
      </w:r>
      <w:r w:rsidR="00311263" w:rsidRPr="005D68B4">
        <w:rPr>
          <w:rFonts w:hint="cs"/>
          <w:snapToGrid w:val="0"/>
          <w:sz w:val="20"/>
          <w:szCs w:val="20"/>
          <w:rtl/>
          <w:lang w:eastAsia="en-US"/>
        </w:rPr>
        <w:t>*</w:t>
      </w:r>
      <w:r w:rsidRPr="005D68B4">
        <w:rPr>
          <w:rFonts w:hint="cs"/>
          <w:snapToGrid w:val="0"/>
          <w:sz w:val="20"/>
          <w:szCs w:val="20"/>
          <w:rtl/>
          <w:lang w:eastAsia="en-US"/>
        </w:rPr>
        <w:t xml:space="preserve">* قيم متوقعة </w:t>
      </w:r>
    </w:p>
    <w:p w14:paraId="054A8B0B" w14:textId="03FF978D" w:rsidR="00507231" w:rsidRPr="005D68B4" w:rsidRDefault="00507231" w:rsidP="00045F4A">
      <w:pPr>
        <w:ind w:left="707" w:hanging="709"/>
        <w:rPr>
          <w:rFonts w:ascii="Simplified Arabic" w:hAnsi="Simplified Arabic" w:cs="Simplified Arabic"/>
          <w:b/>
          <w:bCs/>
        </w:rPr>
      </w:pPr>
      <w:r w:rsidRPr="005D68B4">
        <w:rPr>
          <w:rFonts w:ascii="Simplified Arabic" w:hAnsi="Simplified Arabic" w:cs="Simplified Arabic"/>
          <w:b/>
          <w:bCs/>
          <w:u w:val="single"/>
          <w:rtl/>
        </w:rPr>
        <w:t>المصدر</w:t>
      </w:r>
      <w:r w:rsidRPr="005D68B4">
        <w:rPr>
          <w:rFonts w:ascii="Simplified Arabic" w:hAnsi="Simplified Arabic" w:cs="Simplified Arabic"/>
          <w:b/>
          <w:bCs/>
          <w:rtl/>
        </w:rPr>
        <w:t>:</w:t>
      </w:r>
      <w:r w:rsidRPr="005D68B4">
        <w:rPr>
          <w:rFonts w:ascii="Simplified Arabic" w:hAnsi="Simplified Arabic" w:cs="Simplified Arabic" w:hint="cs"/>
          <w:b/>
          <w:bCs/>
          <w:rtl/>
        </w:rPr>
        <w:t xml:space="preserve"> جمعت وحسبت من وزارة الزراعة واستصلاح الأراضي، </w:t>
      </w:r>
      <w:r w:rsidRPr="003353B6">
        <w:rPr>
          <w:rFonts w:ascii="Simplified Arabic" w:hAnsi="Simplified Arabic" w:cs="Simplified Arabic" w:hint="cs"/>
          <w:b/>
          <w:bCs/>
          <w:u w:val="single"/>
          <w:rtl/>
        </w:rPr>
        <w:t>قطاع الشئون الاقتصادية</w:t>
      </w:r>
      <w:r w:rsidRPr="005D68B4">
        <w:rPr>
          <w:rFonts w:ascii="Simplified Arabic" w:hAnsi="Simplified Arabic" w:cs="Simplified Arabic" w:hint="cs"/>
          <w:b/>
          <w:bCs/>
          <w:rtl/>
        </w:rPr>
        <w:t xml:space="preserve">، الإدارة المركزية للاقتصاد الزراعي، </w:t>
      </w:r>
      <w:r w:rsidRPr="005D68B4">
        <w:rPr>
          <w:rFonts w:ascii="Simplified Arabic" w:hAnsi="Simplified Arabic" w:cs="Simplified Arabic"/>
          <w:b/>
          <w:bCs/>
          <w:rtl/>
        </w:rPr>
        <w:t xml:space="preserve">نشرة </w:t>
      </w:r>
      <w:r w:rsidR="00570D3B">
        <w:rPr>
          <w:rFonts w:ascii="Simplified Arabic" w:hAnsi="Simplified Arabic" w:cs="Simplified Arabic"/>
          <w:b/>
          <w:bCs/>
          <w:rtl/>
        </w:rPr>
        <w:t>الأسعار</w:t>
      </w:r>
      <w:r w:rsidRPr="005D68B4">
        <w:rPr>
          <w:rFonts w:ascii="Simplified Arabic" w:hAnsi="Simplified Arabic" w:cs="Simplified Arabic"/>
          <w:b/>
          <w:bCs/>
          <w:rtl/>
        </w:rPr>
        <w:t xml:space="preserve"> الزراعية</w:t>
      </w:r>
      <w:r w:rsidRPr="005D68B4">
        <w:rPr>
          <w:rFonts w:ascii="Simplified Arabic" w:hAnsi="Simplified Arabic" w:cs="Simplified Arabic" w:hint="cs"/>
          <w:b/>
          <w:bCs/>
          <w:rtl/>
        </w:rPr>
        <w:t>، أعداد مختلفة.</w:t>
      </w:r>
    </w:p>
    <w:p w14:paraId="17C4E80F" w14:textId="77777777" w:rsidR="00507231" w:rsidRPr="00507231" w:rsidRDefault="00507231" w:rsidP="00045F4A">
      <w:pPr>
        <w:pStyle w:val="BlockText"/>
        <w:rPr>
          <w:snapToGrid w:val="0"/>
          <w:sz w:val="20"/>
          <w:szCs w:val="20"/>
          <w:rtl/>
          <w:lang w:val="en-US" w:eastAsia="en-US"/>
        </w:rPr>
      </w:pPr>
    </w:p>
    <w:p w14:paraId="393C4A8C" w14:textId="77777777" w:rsidR="00F73A30" w:rsidRDefault="00F73A30" w:rsidP="00045F4A">
      <w:pPr>
        <w:jc w:val="center"/>
        <w:rPr>
          <w:b/>
          <w:bCs/>
          <w:noProof/>
          <w:rtl/>
          <w:lang w:bidi="ar-EG"/>
        </w:rPr>
      </w:pPr>
    </w:p>
    <w:p w14:paraId="2218E2C6" w14:textId="77777777" w:rsidR="00F73A30" w:rsidRDefault="00F73A30" w:rsidP="00045F4A">
      <w:pPr>
        <w:jc w:val="center"/>
        <w:rPr>
          <w:b/>
          <w:bCs/>
          <w:noProof/>
          <w:rtl/>
          <w:lang w:bidi="ar-EG"/>
        </w:rPr>
      </w:pPr>
    </w:p>
    <w:p w14:paraId="099BF2D0" w14:textId="77777777" w:rsidR="00F73A30" w:rsidRDefault="00F73A30" w:rsidP="00045F4A">
      <w:pPr>
        <w:jc w:val="center"/>
        <w:rPr>
          <w:b/>
          <w:bCs/>
          <w:noProof/>
          <w:rtl/>
          <w:lang w:bidi="ar-EG"/>
        </w:rPr>
      </w:pPr>
    </w:p>
    <w:p w14:paraId="3A7DBBEC" w14:textId="77777777" w:rsidR="00F73A30" w:rsidRDefault="00F73A30" w:rsidP="00045F4A">
      <w:pPr>
        <w:jc w:val="center"/>
        <w:rPr>
          <w:b/>
          <w:bCs/>
          <w:noProof/>
          <w:rtl/>
          <w:lang w:bidi="ar-EG"/>
        </w:rPr>
      </w:pPr>
    </w:p>
    <w:p w14:paraId="780750BA" w14:textId="3EBED853" w:rsidR="00E858C1" w:rsidRDefault="00570D3B" w:rsidP="00045F4A">
      <w:pPr>
        <w:jc w:val="center"/>
        <w:rPr>
          <w:b/>
          <w:bCs/>
          <w:noProof/>
          <w:rtl/>
          <w:lang w:bidi="ar-EG"/>
        </w:rPr>
      </w:pPr>
      <w:r>
        <w:rPr>
          <w:b/>
          <w:bCs/>
          <w:noProof/>
          <w:rtl/>
          <w:lang w:bidi="ar-EG"/>
        </w:rPr>
        <w:lastRenderedPageBreak/>
        <w:t>أسعار</w:t>
      </w:r>
      <w:r w:rsidR="00E858C1" w:rsidRPr="00E858C1">
        <w:rPr>
          <w:b/>
          <w:bCs/>
          <w:noProof/>
          <w:rtl/>
          <w:lang w:bidi="ar-EG"/>
        </w:rPr>
        <w:t xml:space="preserve"> الجملة للحم المذبوح من البقر والجاموس للفترة(</w:t>
      </w:r>
      <w:r w:rsidR="00E858C1">
        <w:rPr>
          <w:rFonts w:hint="cs"/>
          <w:b/>
          <w:bCs/>
          <w:noProof/>
          <w:rtl/>
          <w:lang w:bidi="ar-EG"/>
        </w:rPr>
        <w:t>2021</w:t>
      </w:r>
      <w:r w:rsidR="00E858C1" w:rsidRPr="00E858C1">
        <w:rPr>
          <w:b/>
          <w:bCs/>
          <w:noProof/>
          <w:rtl/>
          <w:lang w:bidi="ar-EG"/>
        </w:rPr>
        <w:t>-</w:t>
      </w:r>
      <w:r w:rsidR="00E858C1">
        <w:rPr>
          <w:rFonts w:hint="cs"/>
          <w:b/>
          <w:bCs/>
          <w:noProof/>
          <w:rtl/>
          <w:lang w:bidi="ar-EG"/>
        </w:rPr>
        <w:t>2017)</w:t>
      </w:r>
    </w:p>
    <w:p w14:paraId="4BB0E223" w14:textId="77777777" w:rsidR="00E858C1" w:rsidRDefault="00E858C1" w:rsidP="00045F4A">
      <w:pPr>
        <w:jc w:val="center"/>
        <w:rPr>
          <w:b/>
          <w:bCs/>
          <w:noProof/>
          <w:rtl/>
          <w:lang w:bidi="ar-EG"/>
        </w:rPr>
      </w:pPr>
      <w:r>
        <w:rPr>
          <w:noProof/>
        </w:rPr>
        <w:drawing>
          <wp:inline distT="0" distB="0" distL="0" distR="0" wp14:anchorId="2D21F9E4" wp14:editId="0B7C733A">
            <wp:extent cx="4572000" cy="2743200"/>
            <wp:effectExtent l="0" t="0" r="0" b="0"/>
            <wp:docPr id="678" name="Chart 678">
              <a:extLst xmlns:a="http://schemas.openxmlformats.org/drawingml/2006/main">
                <a:ext uri="{FF2B5EF4-FFF2-40B4-BE49-F238E27FC236}">
                  <a16:creationId xmlns:a16="http://schemas.microsoft.com/office/drawing/2014/main" id="{9A52B45B-85C7-4FD9-AEF4-8F14015D23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BE02836" w14:textId="602013C4" w:rsidR="009B69AB" w:rsidRDefault="00570D3B" w:rsidP="00045F4A">
      <w:pPr>
        <w:jc w:val="center"/>
        <w:rPr>
          <w:b/>
          <w:bCs/>
          <w:rtl/>
        </w:rPr>
      </w:pPr>
      <w:r>
        <w:rPr>
          <w:b/>
          <w:bCs/>
          <w:rtl/>
          <w:lang w:bidi="ar-EG"/>
        </w:rPr>
        <w:t>أسعار</w:t>
      </w:r>
      <w:r w:rsidR="00E858C1" w:rsidRPr="00E858C1">
        <w:rPr>
          <w:b/>
          <w:bCs/>
          <w:rtl/>
          <w:lang w:bidi="ar-EG"/>
        </w:rPr>
        <w:t xml:space="preserve"> الجملة للحم المذبوح من البتلو والضأن للفتر</w:t>
      </w:r>
      <w:r w:rsidR="00E858C1">
        <w:rPr>
          <w:rFonts w:hint="cs"/>
          <w:b/>
          <w:bCs/>
          <w:rtl/>
          <w:lang w:bidi="ar-EG"/>
        </w:rPr>
        <w:t>ة (</w:t>
      </w:r>
      <w:r w:rsidR="00E858C1">
        <w:rPr>
          <w:rFonts w:hint="cs"/>
          <w:b/>
          <w:bCs/>
          <w:rtl/>
        </w:rPr>
        <w:t>2017-2021)</w:t>
      </w:r>
    </w:p>
    <w:p w14:paraId="4173951B" w14:textId="77777777" w:rsidR="009B69AB" w:rsidRPr="005D68B4" w:rsidRDefault="009B69AB" w:rsidP="00045F4A">
      <w:pPr>
        <w:jc w:val="center"/>
        <w:rPr>
          <w:rtl/>
        </w:rPr>
      </w:pPr>
      <w:r>
        <w:rPr>
          <w:noProof/>
        </w:rPr>
        <w:drawing>
          <wp:inline distT="0" distB="0" distL="0" distR="0" wp14:anchorId="405D31EA" wp14:editId="5250C08A">
            <wp:extent cx="4572000" cy="2743200"/>
            <wp:effectExtent l="0" t="0" r="0" b="0"/>
            <wp:docPr id="679" name="Chart 679">
              <a:extLst xmlns:a="http://schemas.openxmlformats.org/drawingml/2006/main">
                <a:ext uri="{FF2B5EF4-FFF2-40B4-BE49-F238E27FC236}">
                  <a16:creationId xmlns:a16="http://schemas.microsoft.com/office/drawing/2014/main" id="{669D180C-13FC-4935-9B28-1FD7186273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A2BFF75" w14:textId="77777777" w:rsidR="00AC7D8F" w:rsidRDefault="00AC7D8F" w:rsidP="00045F4A">
      <w:pPr>
        <w:jc w:val="center"/>
        <w:rPr>
          <w:noProof/>
          <w:rtl/>
        </w:rPr>
      </w:pPr>
    </w:p>
    <w:p w14:paraId="54F3EC64" w14:textId="16808496" w:rsidR="009B69AB" w:rsidRDefault="00570D3B" w:rsidP="00045F4A">
      <w:pPr>
        <w:jc w:val="center"/>
        <w:rPr>
          <w:b/>
          <w:bCs/>
          <w:rtl/>
          <w:lang w:bidi="ar-EG"/>
        </w:rPr>
      </w:pPr>
      <w:r>
        <w:rPr>
          <w:b/>
          <w:bCs/>
          <w:rtl/>
          <w:lang w:bidi="ar-EG"/>
        </w:rPr>
        <w:t>أسعار</w:t>
      </w:r>
      <w:r w:rsidR="009B69AB" w:rsidRPr="009B69AB">
        <w:rPr>
          <w:b/>
          <w:bCs/>
          <w:rtl/>
          <w:lang w:bidi="ar-EG"/>
        </w:rPr>
        <w:t xml:space="preserve"> الجملة للحم المذبوح من الماعز والجمال للفترة(</w:t>
      </w:r>
      <w:r w:rsidR="009B69AB">
        <w:rPr>
          <w:rFonts w:hint="cs"/>
          <w:b/>
          <w:bCs/>
          <w:rtl/>
          <w:lang w:bidi="ar-EG"/>
        </w:rPr>
        <w:t>2021</w:t>
      </w:r>
      <w:r w:rsidR="009B69AB" w:rsidRPr="009B69AB">
        <w:rPr>
          <w:b/>
          <w:bCs/>
          <w:rtl/>
          <w:lang w:bidi="ar-EG"/>
        </w:rPr>
        <w:t>-</w:t>
      </w:r>
      <w:r w:rsidR="009B69AB">
        <w:rPr>
          <w:rFonts w:hint="cs"/>
          <w:b/>
          <w:bCs/>
          <w:rtl/>
          <w:lang w:bidi="ar-EG"/>
        </w:rPr>
        <w:t>2017</w:t>
      </w:r>
      <w:r w:rsidR="009B69AB" w:rsidRPr="009B69AB">
        <w:rPr>
          <w:b/>
          <w:bCs/>
          <w:rtl/>
          <w:lang w:bidi="ar-EG"/>
        </w:rPr>
        <w:t>)</w:t>
      </w:r>
    </w:p>
    <w:p w14:paraId="2CC09DB5" w14:textId="77777777" w:rsidR="009B69AB" w:rsidRPr="009B69AB" w:rsidRDefault="009B69AB" w:rsidP="00045F4A">
      <w:pPr>
        <w:jc w:val="center"/>
      </w:pPr>
    </w:p>
    <w:p w14:paraId="746EF960" w14:textId="77777777" w:rsidR="009B69AB" w:rsidRDefault="009B69AB" w:rsidP="00045F4A">
      <w:pPr>
        <w:jc w:val="center"/>
        <w:rPr>
          <w:rtl/>
        </w:rPr>
      </w:pPr>
      <w:r>
        <w:rPr>
          <w:noProof/>
        </w:rPr>
        <w:drawing>
          <wp:inline distT="0" distB="0" distL="0" distR="0" wp14:anchorId="7EF74280" wp14:editId="6EBF1691">
            <wp:extent cx="4572000" cy="2562446"/>
            <wp:effectExtent l="0" t="0" r="0" b="9525"/>
            <wp:docPr id="680" name="Chart 680">
              <a:extLst xmlns:a="http://schemas.openxmlformats.org/drawingml/2006/main">
                <a:ext uri="{FF2B5EF4-FFF2-40B4-BE49-F238E27FC236}">
                  <a16:creationId xmlns:a16="http://schemas.microsoft.com/office/drawing/2014/main" id="{92F3A608-98EF-4CC7-BBAF-05A2597CDA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061C2CC" w14:textId="77777777" w:rsidR="009B69AB" w:rsidRPr="009B69AB" w:rsidRDefault="009B69AB" w:rsidP="00045F4A">
      <w:pPr>
        <w:jc w:val="center"/>
        <w:rPr>
          <w:rtl/>
        </w:rPr>
      </w:pPr>
    </w:p>
    <w:p w14:paraId="217AEDBE" w14:textId="3B3633E9" w:rsidR="00CA3455" w:rsidRPr="005D68B4" w:rsidRDefault="007A0FBE" w:rsidP="00045F4A">
      <w:pPr>
        <w:spacing w:after="120"/>
        <w:rPr>
          <w:rFonts w:cs="Simplified Arabic"/>
          <w:b/>
          <w:bCs/>
          <w:sz w:val="30"/>
          <w:szCs w:val="30"/>
          <w:rtl/>
          <w:lang w:bidi="ar-EG"/>
        </w:rPr>
      </w:pPr>
      <w:r w:rsidRPr="005D68B4">
        <w:rPr>
          <w:rFonts w:cs="Simplified Arabic" w:hint="cs"/>
          <w:b/>
          <w:bCs/>
          <w:sz w:val="30"/>
          <w:szCs w:val="30"/>
          <w:rtl/>
          <w:lang w:bidi="ar-EG"/>
        </w:rPr>
        <w:t>2</w:t>
      </w:r>
      <w:r w:rsidR="00CA3455" w:rsidRPr="005D68B4">
        <w:rPr>
          <w:rFonts w:cs="Simplified Arabic" w:hint="cs"/>
          <w:b/>
          <w:bCs/>
          <w:sz w:val="30"/>
          <w:szCs w:val="30"/>
          <w:rtl/>
          <w:lang w:bidi="ar-EG"/>
        </w:rPr>
        <w:t xml:space="preserve">- </w:t>
      </w:r>
      <w:r w:rsidR="00570D3B">
        <w:rPr>
          <w:rFonts w:cs="Simplified Arabic" w:hint="cs"/>
          <w:b/>
          <w:bCs/>
          <w:sz w:val="30"/>
          <w:szCs w:val="30"/>
          <w:rtl/>
          <w:lang w:bidi="ar-EG"/>
        </w:rPr>
        <w:t>أسعار</w:t>
      </w:r>
      <w:r w:rsidR="00CA3455" w:rsidRPr="005D68B4">
        <w:rPr>
          <w:rFonts w:cs="Simplified Arabic" w:hint="cs"/>
          <w:b/>
          <w:bCs/>
          <w:sz w:val="30"/>
          <w:szCs w:val="30"/>
          <w:rtl/>
          <w:lang w:bidi="ar-EG"/>
        </w:rPr>
        <w:t xml:space="preserve"> اللحوم الحمراء </w:t>
      </w:r>
      <w:r w:rsidR="00CA3455" w:rsidRPr="005D68B4">
        <w:rPr>
          <w:rFonts w:cs="Simplified Arabic" w:hint="cs"/>
          <w:b/>
          <w:bCs/>
          <w:color w:val="FF0000"/>
          <w:sz w:val="30"/>
          <w:szCs w:val="30"/>
          <w:rtl/>
          <w:lang w:bidi="ar-EG"/>
        </w:rPr>
        <w:t xml:space="preserve">المذبوحة </w:t>
      </w:r>
      <w:r w:rsidR="00CA3455" w:rsidRPr="005D68B4">
        <w:rPr>
          <w:rFonts w:cs="Simplified Arabic" w:hint="cs"/>
          <w:b/>
          <w:bCs/>
          <w:sz w:val="30"/>
          <w:szCs w:val="30"/>
          <w:rtl/>
          <w:lang w:bidi="ar-EG"/>
        </w:rPr>
        <w:t xml:space="preserve">على مستوى سوق </w:t>
      </w:r>
      <w:r w:rsidR="00CA3455" w:rsidRPr="005D68B4">
        <w:rPr>
          <w:rFonts w:cs="Simplified Arabic" w:hint="cs"/>
          <w:b/>
          <w:bCs/>
          <w:color w:val="FF0000"/>
          <w:sz w:val="30"/>
          <w:szCs w:val="30"/>
          <w:rtl/>
          <w:lang w:bidi="ar-EG"/>
        </w:rPr>
        <w:t>التجزئة</w:t>
      </w:r>
      <w:r w:rsidR="00CA3455" w:rsidRPr="005D68B4">
        <w:rPr>
          <w:rFonts w:cs="Simplified Arabic" w:hint="cs"/>
          <w:b/>
          <w:bCs/>
          <w:sz w:val="30"/>
          <w:szCs w:val="30"/>
          <w:rtl/>
          <w:lang w:bidi="ar-EG"/>
        </w:rPr>
        <w:t>:</w:t>
      </w:r>
    </w:p>
    <w:p w14:paraId="03FF5F81" w14:textId="19FF34D4" w:rsidR="00CA3455" w:rsidRPr="005D68B4" w:rsidRDefault="00CA3455" w:rsidP="00045F4A">
      <w:pPr>
        <w:ind w:firstLine="567"/>
        <w:jc w:val="both"/>
        <w:rPr>
          <w:rFonts w:cs="Simplified Arabic"/>
          <w:sz w:val="28"/>
          <w:szCs w:val="28"/>
          <w:rtl/>
          <w:lang w:bidi="ar-EG"/>
        </w:rPr>
      </w:pPr>
      <w:r w:rsidRPr="006D546A">
        <w:rPr>
          <w:rFonts w:cs="Simplified Arabic" w:hint="cs"/>
          <w:sz w:val="28"/>
          <w:szCs w:val="28"/>
          <w:rtl/>
          <w:lang w:bidi="ar-EG"/>
        </w:rPr>
        <w:t>يقوم تاجر التجزئة ببعض العمليات التجهيزية على</w:t>
      </w:r>
      <w:r w:rsidR="008A75CD">
        <w:rPr>
          <w:rFonts w:cs="Simplified Arabic" w:hint="cs"/>
          <w:sz w:val="28"/>
          <w:szCs w:val="28"/>
          <w:rtl/>
          <w:lang w:bidi="ar-EG"/>
        </w:rPr>
        <w:t xml:space="preserve"> </w:t>
      </w:r>
      <w:r w:rsidRPr="006D546A">
        <w:rPr>
          <w:rFonts w:cs="Simplified Arabic" w:hint="cs"/>
          <w:sz w:val="28"/>
          <w:szCs w:val="28"/>
          <w:rtl/>
          <w:lang w:bidi="ar-EG"/>
        </w:rPr>
        <w:t>ذبائح اللحوم الحمراء بما يتيح سهولة بيعها للمستهلك النهائي. و</w:t>
      </w:r>
      <w:r w:rsidR="00112497">
        <w:rPr>
          <w:rFonts w:cs="Simplified Arabic" w:hint="cs"/>
          <w:sz w:val="28"/>
          <w:szCs w:val="28"/>
          <w:rtl/>
          <w:lang w:bidi="ar-EG"/>
        </w:rPr>
        <w:t xml:space="preserve">قد </w:t>
      </w:r>
      <w:r w:rsidRPr="006D546A">
        <w:rPr>
          <w:rFonts w:cs="Simplified Arabic" w:hint="cs"/>
          <w:sz w:val="28"/>
          <w:szCs w:val="28"/>
          <w:rtl/>
          <w:lang w:bidi="ar-EG"/>
        </w:rPr>
        <w:t xml:space="preserve">تبين أن سعر </w:t>
      </w:r>
      <w:r w:rsidR="008A75CD">
        <w:rPr>
          <w:rFonts w:cs="Simplified Arabic" w:hint="cs"/>
          <w:sz w:val="28"/>
          <w:szCs w:val="28"/>
          <w:rtl/>
          <w:lang w:bidi="ar-EG"/>
        </w:rPr>
        <w:t xml:space="preserve">الكيلو من </w:t>
      </w:r>
      <w:r w:rsidRPr="006D546A">
        <w:rPr>
          <w:rFonts w:cs="Simplified Arabic" w:hint="cs"/>
          <w:sz w:val="28"/>
          <w:szCs w:val="28"/>
          <w:rtl/>
          <w:lang w:bidi="ar-EG"/>
        </w:rPr>
        <w:t>اللحوم الحمراء على مستوى سوق التجزئة خلال الفترة (</w:t>
      </w:r>
      <w:r w:rsidR="00112497">
        <w:rPr>
          <w:rFonts w:cs="Simplified Arabic" w:hint="cs"/>
          <w:sz w:val="28"/>
          <w:szCs w:val="28"/>
          <w:rtl/>
          <w:lang w:bidi="ar-EG"/>
        </w:rPr>
        <w:t>2017</w:t>
      </w:r>
      <w:r w:rsidRPr="006D546A">
        <w:rPr>
          <w:rFonts w:cs="Simplified Arabic" w:hint="cs"/>
          <w:sz w:val="28"/>
          <w:szCs w:val="28"/>
          <w:rtl/>
          <w:lang w:bidi="ar-EG"/>
        </w:rPr>
        <w:t>-</w:t>
      </w:r>
      <w:r w:rsidR="00112497">
        <w:rPr>
          <w:rFonts w:cs="Simplified Arabic" w:hint="cs"/>
          <w:sz w:val="28"/>
          <w:szCs w:val="28"/>
          <w:rtl/>
          <w:lang w:bidi="ar-EG"/>
        </w:rPr>
        <w:t>2020</w:t>
      </w:r>
      <w:r w:rsidRPr="006D546A">
        <w:rPr>
          <w:rFonts w:cs="Simplified Arabic" w:hint="cs"/>
          <w:sz w:val="28"/>
          <w:szCs w:val="28"/>
          <w:rtl/>
          <w:lang w:bidi="ar-EG"/>
        </w:rPr>
        <w:t xml:space="preserve">) </w:t>
      </w:r>
      <w:r w:rsidR="008A75CD">
        <w:rPr>
          <w:rFonts w:cs="Simplified Arabic" w:hint="cs"/>
          <w:sz w:val="28"/>
          <w:szCs w:val="28"/>
          <w:rtl/>
          <w:lang w:bidi="ar-EG"/>
        </w:rPr>
        <w:t xml:space="preserve">قد </w:t>
      </w:r>
      <w:r w:rsidRPr="006D546A">
        <w:rPr>
          <w:rFonts w:cs="Simplified Arabic" w:hint="cs"/>
          <w:sz w:val="28"/>
          <w:szCs w:val="28"/>
          <w:rtl/>
          <w:lang w:bidi="ar-EG"/>
        </w:rPr>
        <w:t xml:space="preserve">زاد </w:t>
      </w:r>
      <w:r w:rsidR="008A75CD">
        <w:rPr>
          <w:rFonts w:cs="Simplified Arabic" w:hint="cs"/>
          <w:sz w:val="28"/>
          <w:szCs w:val="28"/>
          <w:rtl/>
          <w:lang w:bidi="ar-EG"/>
        </w:rPr>
        <w:t>من ا</w:t>
      </w:r>
      <w:r w:rsidRPr="006D546A">
        <w:rPr>
          <w:rFonts w:cs="Simplified Arabic" w:hint="cs"/>
          <w:sz w:val="28"/>
          <w:szCs w:val="28"/>
          <w:rtl/>
          <w:lang w:bidi="ar-EG"/>
        </w:rPr>
        <w:t xml:space="preserve">للحوم البقري، الجاموسي، البتلو، الضاني، الماعز، والجملي من حوالي </w:t>
      </w:r>
      <w:r w:rsidR="00112497">
        <w:rPr>
          <w:rFonts w:cs="Simplified Arabic" w:hint="cs"/>
          <w:sz w:val="28"/>
          <w:szCs w:val="28"/>
          <w:rtl/>
          <w:lang w:bidi="ar-EG"/>
        </w:rPr>
        <w:t>104</w:t>
      </w:r>
      <w:r w:rsidRPr="006D546A">
        <w:rPr>
          <w:rFonts w:cs="Simplified Arabic" w:hint="cs"/>
          <w:sz w:val="28"/>
          <w:szCs w:val="28"/>
          <w:rtl/>
          <w:lang w:bidi="ar-EG"/>
        </w:rPr>
        <w:t xml:space="preserve">، </w:t>
      </w:r>
      <w:r w:rsidR="00112497">
        <w:rPr>
          <w:rFonts w:cs="Simplified Arabic" w:hint="cs"/>
          <w:sz w:val="28"/>
          <w:szCs w:val="28"/>
          <w:rtl/>
          <w:lang w:bidi="ar-EG"/>
        </w:rPr>
        <w:t>98.5</w:t>
      </w:r>
      <w:r w:rsidRPr="006D546A">
        <w:rPr>
          <w:rFonts w:cs="Simplified Arabic" w:hint="cs"/>
          <w:sz w:val="28"/>
          <w:szCs w:val="28"/>
          <w:rtl/>
          <w:lang w:bidi="ar-EG"/>
        </w:rPr>
        <w:t xml:space="preserve">، </w:t>
      </w:r>
      <w:r w:rsidR="00112497">
        <w:rPr>
          <w:rFonts w:cs="Simplified Arabic" w:hint="cs"/>
          <w:sz w:val="28"/>
          <w:szCs w:val="28"/>
          <w:rtl/>
          <w:lang w:bidi="ar-EG"/>
        </w:rPr>
        <w:t>123.4</w:t>
      </w:r>
      <w:r w:rsidRPr="006D546A">
        <w:rPr>
          <w:rFonts w:cs="Simplified Arabic" w:hint="cs"/>
          <w:sz w:val="28"/>
          <w:szCs w:val="28"/>
          <w:rtl/>
          <w:lang w:bidi="ar-EG"/>
        </w:rPr>
        <w:t xml:space="preserve">، </w:t>
      </w:r>
      <w:r w:rsidR="00112497">
        <w:rPr>
          <w:rFonts w:cs="Simplified Arabic" w:hint="cs"/>
          <w:sz w:val="28"/>
          <w:szCs w:val="28"/>
          <w:rtl/>
          <w:lang w:bidi="ar-EG"/>
        </w:rPr>
        <w:t>120</w:t>
      </w:r>
      <w:r w:rsidRPr="006D546A">
        <w:rPr>
          <w:rFonts w:cs="Simplified Arabic" w:hint="cs"/>
          <w:sz w:val="28"/>
          <w:szCs w:val="28"/>
          <w:rtl/>
          <w:lang w:bidi="ar-EG"/>
        </w:rPr>
        <w:t xml:space="preserve">، </w:t>
      </w:r>
      <w:r w:rsidR="00112497">
        <w:rPr>
          <w:rFonts w:cs="Simplified Arabic" w:hint="cs"/>
          <w:sz w:val="28"/>
          <w:szCs w:val="28"/>
          <w:rtl/>
          <w:lang w:bidi="ar-EG"/>
        </w:rPr>
        <w:t>115</w:t>
      </w:r>
      <w:r w:rsidRPr="006D546A">
        <w:rPr>
          <w:rFonts w:cs="Simplified Arabic" w:hint="cs"/>
          <w:sz w:val="28"/>
          <w:szCs w:val="28"/>
          <w:rtl/>
          <w:lang w:bidi="ar-EG"/>
        </w:rPr>
        <w:t xml:space="preserve">، </w:t>
      </w:r>
      <w:r w:rsidR="00112497">
        <w:rPr>
          <w:rFonts w:cs="Simplified Arabic" w:hint="cs"/>
          <w:sz w:val="28"/>
          <w:szCs w:val="28"/>
          <w:rtl/>
          <w:lang w:bidi="ar-EG"/>
        </w:rPr>
        <w:t>93 جنيه</w:t>
      </w:r>
      <w:r w:rsidRPr="006D546A">
        <w:rPr>
          <w:rFonts w:cs="Simplified Arabic" w:hint="cs"/>
          <w:sz w:val="28"/>
          <w:szCs w:val="28"/>
          <w:rtl/>
          <w:lang w:bidi="ar-EG"/>
        </w:rPr>
        <w:t xml:space="preserve"> في عام </w:t>
      </w:r>
      <w:r w:rsidR="00630D00">
        <w:rPr>
          <w:rFonts w:cs="Simplified Arabic" w:hint="cs"/>
          <w:sz w:val="28"/>
          <w:szCs w:val="28"/>
          <w:rtl/>
          <w:lang w:bidi="ar-EG"/>
        </w:rPr>
        <w:t>2017</w:t>
      </w:r>
      <w:r w:rsidRPr="006D546A">
        <w:rPr>
          <w:rFonts w:cs="Simplified Arabic" w:hint="cs"/>
          <w:sz w:val="28"/>
          <w:szCs w:val="28"/>
          <w:rtl/>
          <w:lang w:bidi="ar-EG"/>
        </w:rPr>
        <w:t xml:space="preserve"> </w:t>
      </w:r>
      <w:r w:rsidR="00570D3B">
        <w:rPr>
          <w:rFonts w:cs="Simplified Arabic" w:hint="cs"/>
          <w:sz w:val="28"/>
          <w:szCs w:val="28"/>
          <w:rtl/>
          <w:lang w:bidi="ar-EG"/>
        </w:rPr>
        <w:t>إلى</w:t>
      </w:r>
      <w:r w:rsidRPr="006D546A">
        <w:rPr>
          <w:rFonts w:cs="Simplified Arabic" w:hint="cs"/>
          <w:sz w:val="28"/>
          <w:szCs w:val="28"/>
          <w:rtl/>
          <w:lang w:bidi="ar-EG"/>
        </w:rPr>
        <w:t xml:space="preserve"> حوالي </w:t>
      </w:r>
      <w:r w:rsidR="006369A0" w:rsidRPr="006D546A">
        <w:rPr>
          <w:rFonts w:cs="Simplified Arabic" w:hint="cs"/>
          <w:sz w:val="28"/>
          <w:szCs w:val="28"/>
          <w:rtl/>
          <w:lang w:bidi="ar-EG"/>
        </w:rPr>
        <w:t>125</w:t>
      </w:r>
      <w:r w:rsidRPr="006D546A">
        <w:rPr>
          <w:rFonts w:cs="Simplified Arabic" w:hint="cs"/>
          <w:sz w:val="28"/>
          <w:szCs w:val="28"/>
          <w:rtl/>
          <w:lang w:bidi="ar-EG"/>
        </w:rPr>
        <w:t xml:space="preserve">، </w:t>
      </w:r>
      <w:r w:rsidR="006369A0" w:rsidRPr="006D546A">
        <w:rPr>
          <w:rFonts w:cs="Simplified Arabic" w:hint="cs"/>
          <w:sz w:val="28"/>
          <w:szCs w:val="28"/>
          <w:rtl/>
          <w:lang w:bidi="ar-EG"/>
        </w:rPr>
        <w:t>115</w:t>
      </w:r>
      <w:r w:rsidRPr="006D546A">
        <w:rPr>
          <w:rFonts w:cs="Simplified Arabic" w:hint="cs"/>
          <w:sz w:val="28"/>
          <w:szCs w:val="28"/>
          <w:rtl/>
          <w:lang w:bidi="ar-EG"/>
        </w:rPr>
        <w:t xml:space="preserve">، </w:t>
      </w:r>
      <w:r w:rsidR="006369A0" w:rsidRPr="006D546A">
        <w:rPr>
          <w:rFonts w:cs="Simplified Arabic" w:hint="cs"/>
          <w:sz w:val="28"/>
          <w:szCs w:val="28"/>
          <w:rtl/>
          <w:lang w:bidi="ar-EG"/>
        </w:rPr>
        <w:t>129</w:t>
      </w:r>
      <w:r w:rsidRPr="006D546A">
        <w:rPr>
          <w:rFonts w:cs="Simplified Arabic" w:hint="cs"/>
          <w:sz w:val="28"/>
          <w:szCs w:val="28"/>
          <w:rtl/>
          <w:lang w:bidi="ar-EG"/>
        </w:rPr>
        <w:t xml:space="preserve">، </w:t>
      </w:r>
      <w:r w:rsidR="006369A0" w:rsidRPr="006D546A">
        <w:rPr>
          <w:rFonts w:cs="Simplified Arabic" w:hint="cs"/>
          <w:sz w:val="28"/>
          <w:szCs w:val="28"/>
          <w:rtl/>
          <w:lang w:bidi="ar-EG"/>
        </w:rPr>
        <w:t>131</w:t>
      </w:r>
      <w:r w:rsidRPr="006D546A">
        <w:rPr>
          <w:rFonts w:cs="Simplified Arabic" w:hint="cs"/>
          <w:sz w:val="28"/>
          <w:szCs w:val="28"/>
          <w:rtl/>
          <w:lang w:bidi="ar-EG"/>
        </w:rPr>
        <w:t xml:space="preserve">، </w:t>
      </w:r>
      <w:r w:rsidR="006369A0" w:rsidRPr="006D546A">
        <w:rPr>
          <w:rFonts w:cs="Simplified Arabic" w:hint="cs"/>
          <w:sz w:val="28"/>
          <w:szCs w:val="28"/>
          <w:rtl/>
          <w:lang w:bidi="ar-EG"/>
        </w:rPr>
        <w:t>124</w:t>
      </w:r>
      <w:r w:rsidRPr="006D546A">
        <w:rPr>
          <w:rFonts w:cs="Simplified Arabic" w:hint="cs"/>
          <w:sz w:val="28"/>
          <w:szCs w:val="28"/>
          <w:rtl/>
          <w:lang w:bidi="ar-EG"/>
        </w:rPr>
        <w:t xml:space="preserve">، </w:t>
      </w:r>
      <w:r w:rsidR="006369A0" w:rsidRPr="006D546A">
        <w:rPr>
          <w:rFonts w:cs="Simplified Arabic" w:hint="cs"/>
          <w:sz w:val="28"/>
          <w:szCs w:val="28"/>
          <w:rtl/>
          <w:lang w:bidi="ar-EG"/>
        </w:rPr>
        <w:t>102</w:t>
      </w:r>
      <w:r w:rsidRPr="006D546A">
        <w:rPr>
          <w:rFonts w:cs="Simplified Arabic" w:hint="cs"/>
          <w:sz w:val="28"/>
          <w:szCs w:val="28"/>
          <w:rtl/>
          <w:lang w:bidi="ar-EG"/>
        </w:rPr>
        <w:t xml:space="preserve"> جنيه في عام 2018 بنسبة زيادة بلغت نحو </w:t>
      </w:r>
      <w:r w:rsidR="00C13F26">
        <w:rPr>
          <w:rFonts w:cs="Simplified Arabic" w:hint="cs"/>
          <w:sz w:val="28"/>
          <w:szCs w:val="28"/>
          <w:rtl/>
          <w:lang w:bidi="ar-EG"/>
        </w:rPr>
        <w:t>20.2</w:t>
      </w:r>
      <w:r w:rsidRPr="006D546A">
        <w:rPr>
          <w:rFonts w:cs="Simplified Arabic" w:hint="cs"/>
          <w:sz w:val="28"/>
          <w:szCs w:val="28"/>
          <w:rtl/>
          <w:lang w:bidi="ar-EG"/>
        </w:rPr>
        <w:t xml:space="preserve">%، </w:t>
      </w:r>
      <w:r w:rsidR="00C13F26">
        <w:rPr>
          <w:rFonts w:cs="Simplified Arabic" w:hint="cs"/>
          <w:sz w:val="28"/>
          <w:szCs w:val="28"/>
          <w:rtl/>
          <w:lang w:bidi="ar-EG"/>
        </w:rPr>
        <w:t>16.8</w:t>
      </w:r>
      <w:r w:rsidR="006369A0" w:rsidRPr="006D546A">
        <w:rPr>
          <w:rFonts w:cs="Simplified Arabic" w:hint="cs"/>
          <w:sz w:val="28"/>
          <w:szCs w:val="28"/>
          <w:rtl/>
          <w:lang w:bidi="ar-EG"/>
        </w:rPr>
        <w:t>%</w:t>
      </w:r>
      <w:r w:rsidRPr="006D546A">
        <w:rPr>
          <w:rFonts w:cs="Simplified Arabic" w:hint="cs"/>
          <w:sz w:val="28"/>
          <w:szCs w:val="28"/>
          <w:rtl/>
          <w:lang w:bidi="ar-EG"/>
        </w:rPr>
        <w:t xml:space="preserve">%، </w:t>
      </w:r>
      <w:r w:rsidR="00C13F26">
        <w:rPr>
          <w:rFonts w:cs="Simplified Arabic" w:hint="cs"/>
          <w:sz w:val="28"/>
          <w:szCs w:val="28"/>
          <w:rtl/>
          <w:lang w:bidi="ar-EG"/>
        </w:rPr>
        <w:t>4.5</w:t>
      </w:r>
      <w:r w:rsidRPr="006D546A">
        <w:rPr>
          <w:rFonts w:cs="Simplified Arabic" w:hint="cs"/>
          <w:sz w:val="28"/>
          <w:szCs w:val="28"/>
          <w:rtl/>
          <w:lang w:bidi="ar-EG"/>
        </w:rPr>
        <w:t xml:space="preserve">%، </w:t>
      </w:r>
      <w:r w:rsidR="00C13F26">
        <w:rPr>
          <w:rFonts w:cs="Simplified Arabic" w:hint="cs"/>
          <w:sz w:val="28"/>
          <w:szCs w:val="28"/>
          <w:rtl/>
          <w:lang w:bidi="ar-EG"/>
        </w:rPr>
        <w:t>9.2</w:t>
      </w:r>
      <w:r w:rsidRPr="006D546A">
        <w:rPr>
          <w:rFonts w:cs="Simplified Arabic" w:hint="cs"/>
          <w:sz w:val="28"/>
          <w:szCs w:val="28"/>
          <w:rtl/>
          <w:lang w:bidi="ar-EG"/>
        </w:rPr>
        <w:t xml:space="preserve">%، </w:t>
      </w:r>
      <w:r w:rsidR="00C13F26">
        <w:rPr>
          <w:rFonts w:cs="Simplified Arabic" w:hint="cs"/>
          <w:sz w:val="28"/>
          <w:szCs w:val="28"/>
          <w:rtl/>
          <w:lang w:bidi="ar-EG"/>
        </w:rPr>
        <w:t>7.8</w:t>
      </w:r>
      <w:r w:rsidRPr="006D546A">
        <w:rPr>
          <w:rFonts w:cs="Simplified Arabic" w:hint="cs"/>
          <w:sz w:val="28"/>
          <w:szCs w:val="28"/>
          <w:rtl/>
          <w:lang w:bidi="ar-EG"/>
        </w:rPr>
        <w:t xml:space="preserve">%، </w:t>
      </w:r>
      <w:r w:rsidR="00C13F26">
        <w:rPr>
          <w:rFonts w:cs="Simplified Arabic" w:hint="cs"/>
          <w:sz w:val="28"/>
          <w:szCs w:val="28"/>
          <w:rtl/>
          <w:lang w:bidi="ar-EG"/>
        </w:rPr>
        <w:t>9.7</w:t>
      </w:r>
      <w:r w:rsidRPr="006D546A">
        <w:rPr>
          <w:rFonts w:cs="Simplified Arabic" w:hint="cs"/>
          <w:sz w:val="28"/>
          <w:szCs w:val="28"/>
          <w:rtl/>
          <w:lang w:bidi="ar-EG"/>
        </w:rPr>
        <w:t xml:space="preserve">% عن مثيلتها في عام </w:t>
      </w:r>
      <w:r w:rsidR="00C13F26">
        <w:rPr>
          <w:rFonts w:cs="Simplified Arabic" w:hint="cs"/>
          <w:sz w:val="28"/>
          <w:szCs w:val="28"/>
          <w:rtl/>
          <w:lang w:bidi="ar-EG"/>
        </w:rPr>
        <w:t>2017</w:t>
      </w:r>
      <w:r w:rsidRPr="006D546A">
        <w:rPr>
          <w:rFonts w:cs="Simplified Arabic" w:hint="cs"/>
          <w:sz w:val="28"/>
          <w:szCs w:val="28"/>
          <w:rtl/>
          <w:lang w:bidi="ar-EG"/>
        </w:rPr>
        <w:t xml:space="preserve"> لأنواع اللحوم المختلفة على الترتيب</w:t>
      </w:r>
      <w:r w:rsidR="006369A0" w:rsidRPr="006D546A">
        <w:rPr>
          <w:rFonts w:cs="Simplified Arabic" w:hint="cs"/>
          <w:sz w:val="28"/>
          <w:szCs w:val="28"/>
          <w:rtl/>
          <w:lang w:bidi="ar-EG"/>
        </w:rPr>
        <w:t xml:space="preserve">، وعلى الرغم من الانخفاضات في </w:t>
      </w:r>
      <w:r w:rsidR="00570D3B">
        <w:rPr>
          <w:rFonts w:cs="Simplified Arabic" w:hint="cs"/>
          <w:sz w:val="28"/>
          <w:szCs w:val="28"/>
          <w:rtl/>
          <w:lang w:bidi="ar-EG"/>
        </w:rPr>
        <w:t>أسعار</w:t>
      </w:r>
      <w:r w:rsidR="006369A0" w:rsidRPr="006D546A">
        <w:rPr>
          <w:rFonts w:cs="Simplified Arabic" w:hint="cs"/>
          <w:sz w:val="28"/>
          <w:szCs w:val="28"/>
          <w:rtl/>
          <w:lang w:bidi="ar-EG"/>
        </w:rPr>
        <w:t xml:space="preserve"> اللحوم الحية على مستوى اسواق الجملة والتجزئة، وكذلك </w:t>
      </w:r>
      <w:r w:rsidR="00570D3B">
        <w:rPr>
          <w:rFonts w:cs="Simplified Arabic" w:hint="cs"/>
          <w:sz w:val="28"/>
          <w:szCs w:val="28"/>
          <w:rtl/>
          <w:lang w:bidi="ar-EG"/>
        </w:rPr>
        <w:t>أسعار</w:t>
      </w:r>
      <w:r w:rsidR="006369A0" w:rsidRPr="006D546A">
        <w:rPr>
          <w:rFonts w:cs="Simplified Arabic" w:hint="cs"/>
          <w:sz w:val="28"/>
          <w:szCs w:val="28"/>
          <w:rtl/>
          <w:lang w:bidi="ar-EG"/>
        </w:rPr>
        <w:t xml:space="preserve"> اللحوم المذبوحة بأسواق التجزئة إلا انه لم يشهد عام </w:t>
      </w:r>
      <w:r w:rsidR="00C13F26">
        <w:rPr>
          <w:rFonts w:cs="Simplified Arabic" w:hint="cs"/>
          <w:sz w:val="28"/>
          <w:szCs w:val="28"/>
          <w:rtl/>
          <w:lang w:bidi="ar-EG"/>
        </w:rPr>
        <w:t>2020</w:t>
      </w:r>
      <w:r w:rsidR="006369A0" w:rsidRPr="006D546A">
        <w:rPr>
          <w:rFonts w:cs="Simplified Arabic" w:hint="cs"/>
          <w:sz w:val="28"/>
          <w:szCs w:val="28"/>
          <w:rtl/>
          <w:lang w:bidi="ar-EG"/>
        </w:rPr>
        <w:t xml:space="preserve"> انخفاضا في </w:t>
      </w:r>
      <w:r w:rsidR="00570D3B">
        <w:rPr>
          <w:rFonts w:cs="Simplified Arabic" w:hint="cs"/>
          <w:sz w:val="28"/>
          <w:szCs w:val="28"/>
          <w:rtl/>
          <w:lang w:bidi="ar-EG"/>
        </w:rPr>
        <w:t>أسعار</w:t>
      </w:r>
      <w:r w:rsidR="006369A0" w:rsidRPr="006D546A">
        <w:rPr>
          <w:rFonts w:cs="Simplified Arabic" w:hint="cs"/>
          <w:sz w:val="28"/>
          <w:szCs w:val="28"/>
          <w:rtl/>
          <w:lang w:bidi="ar-EG"/>
        </w:rPr>
        <w:t xml:space="preserve"> اللحوم المذبوحة في أسواق التجزئة ويرجع ذلك </w:t>
      </w:r>
      <w:r w:rsidR="00570D3B">
        <w:rPr>
          <w:rFonts w:cs="Simplified Arabic" w:hint="cs"/>
          <w:sz w:val="28"/>
          <w:szCs w:val="28"/>
          <w:rtl/>
          <w:lang w:bidi="ar-EG"/>
        </w:rPr>
        <w:t>إلى</w:t>
      </w:r>
      <w:r w:rsidR="006369A0" w:rsidRPr="006D546A">
        <w:rPr>
          <w:rFonts w:cs="Simplified Arabic" w:hint="cs"/>
          <w:sz w:val="28"/>
          <w:szCs w:val="28"/>
          <w:rtl/>
          <w:lang w:bidi="ar-EG"/>
        </w:rPr>
        <w:t xml:space="preserve"> تمسك الجزارين وتجار التجزئة بزيادة ارباحهم وتحقيق فروق تسويقية كبيرة.</w:t>
      </w:r>
      <w:r w:rsidR="006369A0">
        <w:rPr>
          <w:rFonts w:cs="Simplified Arabic" w:hint="cs"/>
          <w:sz w:val="28"/>
          <w:szCs w:val="28"/>
          <w:rtl/>
          <w:lang w:bidi="ar-EG"/>
        </w:rPr>
        <w:t xml:space="preserve"> </w:t>
      </w:r>
    </w:p>
    <w:p w14:paraId="76FF844B" w14:textId="3AFCC87A" w:rsidR="00CA3455" w:rsidRPr="005D68B4" w:rsidRDefault="00CA3455" w:rsidP="00045F4A">
      <w:pPr>
        <w:ind w:firstLine="425"/>
        <w:jc w:val="both"/>
        <w:rPr>
          <w:rFonts w:cs="Simplified Arabic"/>
          <w:b/>
          <w:bCs/>
          <w:sz w:val="28"/>
          <w:szCs w:val="28"/>
          <w:rtl/>
          <w:lang w:bidi="ar-EG"/>
        </w:rPr>
      </w:pPr>
      <w:r w:rsidRPr="007D610A">
        <w:rPr>
          <w:rFonts w:cs="Simplified Arabic" w:hint="cs"/>
          <w:b/>
          <w:bCs/>
          <w:sz w:val="28"/>
          <w:szCs w:val="28"/>
          <w:rtl/>
          <w:lang w:bidi="ar-EG"/>
        </w:rPr>
        <w:t xml:space="preserve">ومن المتوقع في </w:t>
      </w:r>
      <w:r w:rsidR="00CF7CB0" w:rsidRPr="007D610A">
        <w:rPr>
          <w:rFonts w:cs="Simplified Arabic" w:hint="cs"/>
          <w:b/>
          <w:bCs/>
          <w:sz w:val="28"/>
          <w:szCs w:val="28"/>
          <w:rtl/>
          <w:lang w:bidi="ar-EG"/>
        </w:rPr>
        <w:t>(يونيو-</w:t>
      </w:r>
      <w:r w:rsidR="00C13F26">
        <w:rPr>
          <w:rFonts w:cs="Simplified Arabic" w:hint="cs"/>
          <w:b/>
          <w:bCs/>
          <w:sz w:val="28"/>
          <w:szCs w:val="28"/>
          <w:rtl/>
          <w:lang w:bidi="ar-EG"/>
        </w:rPr>
        <w:t>2021</w:t>
      </w:r>
      <w:r w:rsidR="00CF7CB0" w:rsidRPr="007D610A">
        <w:rPr>
          <w:rFonts w:cs="Simplified Arabic" w:hint="cs"/>
          <w:b/>
          <w:bCs/>
          <w:sz w:val="28"/>
          <w:szCs w:val="28"/>
          <w:rtl/>
          <w:lang w:bidi="ar-EG"/>
        </w:rPr>
        <w:t xml:space="preserve">) </w:t>
      </w:r>
      <w:r w:rsidRPr="007D610A">
        <w:rPr>
          <w:rFonts w:cs="Simplified Arabic" w:hint="cs"/>
          <w:b/>
          <w:bCs/>
          <w:sz w:val="28"/>
          <w:szCs w:val="28"/>
          <w:rtl/>
          <w:lang w:bidi="ar-EG"/>
        </w:rPr>
        <w:t xml:space="preserve">أن تستمر الزيادة في جميع </w:t>
      </w:r>
      <w:r w:rsidR="00570D3B">
        <w:rPr>
          <w:rFonts w:cs="Simplified Arabic" w:hint="cs"/>
          <w:b/>
          <w:bCs/>
          <w:sz w:val="28"/>
          <w:szCs w:val="28"/>
          <w:rtl/>
          <w:lang w:bidi="ar-EG"/>
        </w:rPr>
        <w:t>أسعار</w:t>
      </w:r>
      <w:r w:rsidRPr="007D610A">
        <w:rPr>
          <w:rFonts w:cs="Simplified Arabic" w:hint="cs"/>
          <w:b/>
          <w:bCs/>
          <w:sz w:val="28"/>
          <w:szCs w:val="28"/>
          <w:rtl/>
          <w:lang w:bidi="ar-EG"/>
        </w:rPr>
        <w:t xml:space="preserve"> اللحوم الحمراء على مستوى سوق التجزئة (المستهلك) ليصل سعر الكيلوجرام للحوم البقري، الجاموسي، البتلو، الضاني، الماعز، </w:t>
      </w:r>
      <w:r w:rsidR="00570D3B">
        <w:rPr>
          <w:rFonts w:cs="Simplified Arabic" w:hint="cs"/>
          <w:b/>
          <w:bCs/>
          <w:sz w:val="28"/>
          <w:szCs w:val="28"/>
          <w:rtl/>
          <w:lang w:bidi="ar-EG"/>
        </w:rPr>
        <w:t>إلى</w:t>
      </w:r>
      <w:r w:rsidRPr="007D610A">
        <w:rPr>
          <w:rFonts w:cs="Simplified Arabic" w:hint="cs"/>
          <w:b/>
          <w:bCs/>
          <w:sz w:val="28"/>
          <w:szCs w:val="28"/>
          <w:rtl/>
          <w:lang w:bidi="ar-EG"/>
        </w:rPr>
        <w:t xml:space="preserve"> حوالي </w:t>
      </w:r>
      <w:r w:rsidR="00C13F26">
        <w:rPr>
          <w:rFonts w:cs="Simplified Arabic" w:hint="cs"/>
          <w:b/>
          <w:bCs/>
          <w:sz w:val="28"/>
          <w:szCs w:val="28"/>
          <w:rtl/>
          <w:lang w:bidi="ar-EG"/>
        </w:rPr>
        <w:t>130</w:t>
      </w:r>
      <w:r w:rsidRPr="007D610A">
        <w:rPr>
          <w:rFonts w:cs="Simplified Arabic" w:hint="cs"/>
          <w:b/>
          <w:bCs/>
          <w:sz w:val="28"/>
          <w:szCs w:val="28"/>
          <w:rtl/>
          <w:lang w:bidi="ar-EG"/>
        </w:rPr>
        <w:t xml:space="preserve">، </w:t>
      </w:r>
      <w:r w:rsidR="00C13F26">
        <w:rPr>
          <w:rFonts w:cs="Simplified Arabic" w:hint="cs"/>
          <w:b/>
          <w:bCs/>
          <w:sz w:val="28"/>
          <w:szCs w:val="28"/>
          <w:rtl/>
          <w:lang w:bidi="ar-EG"/>
        </w:rPr>
        <w:t>125</w:t>
      </w:r>
      <w:r w:rsidRPr="007D610A">
        <w:rPr>
          <w:rFonts w:cs="Simplified Arabic" w:hint="cs"/>
          <w:b/>
          <w:bCs/>
          <w:sz w:val="28"/>
          <w:szCs w:val="28"/>
          <w:rtl/>
          <w:lang w:bidi="ar-EG"/>
        </w:rPr>
        <w:t xml:space="preserve">، </w:t>
      </w:r>
      <w:r w:rsidR="00C13F26">
        <w:rPr>
          <w:rFonts w:cs="Simplified Arabic" w:hint="cs"/>
          <w:b/>
          <w:bCs/>
          <w:sz w:val="28"/>
          <w:szCs w:val="28"/>
          <w:rtl/>
          <w:lang w:bidi="ar-EG"/>
        </w:rPr>
        <w:t>115</w:t>
      </w:r>
      <w:r w:rsidRPr="007D610A">
        <w:rPr>
          <w:rFonts w:cs="Simplified Arabic" w:hint="cs"/>
          <w:b/>
          <w:bCs/>
          <w:sz w:val="28"/>
          <w:szCs w:val="28"/>
          <w:rtl/>
          <w:lang w:bidi="ar-EG"/>
        </w:rPr>
        <w:t xml:space="preserve">، </w:t>
      </w:r>
      <w:r w:rsidR="00C13F26">
        <w:rPr>
          <w:rFonts w:cs="Simplified Arabic" w:hint="cs"/>
          <w:b/>
          <w:bCs/>
          <w:sz w:val="28"/>
          <w:szCs w:val="28"/>
          <w:rtl/>
          <w:lang w:bidi="ar-EG"/>
        </w:rPr>
        <w:t>140</w:t>
      </w:r>
      <w:r w:rsidRPr="007D610A">
        <w:rPr>
          <w:rFonts w:cs="Simplified Arabic" w:hint="cs"/>
          <w:b/>
          <w:bCs/>
          <w:sz w:val="28"/>
          <w:szCs w:val="28"/>
          <w:rtl/>
          <w:lang w:bidi="ar-EG"/>
        </w:rPr>
        <w:t xml:space="preserve">، </w:t>
      </w:r>
      <w:r w:rsidR="00C13F26">
        <w:rPr>
          <w:rFonts w:cs="Simplified Arabic" w:hint="cs"/>
          <w:b/>
          <w:bCs/>
          <w:sz w:val="28"/>
          <w:szCs w:val="28"/>
          <w:rtl/>
          <w:lang w:bidi="ar-EG"/>
        </w:rPr>
        <w:t>125.8</w:t>
      </w:r>
      <w:r w:rsidRPr="007D610A">
        <w:rPr>
          <w:rFonts w:cs="Simplified Arabic" w:hint="cs"/>
          <w:b/>
          <w:bCs/>
          <w:sz w:val="28"/>
          <w:szCs w:val="28"/>
          <w:rtl/>
          <w:lang w:bidi="ar-EG"/>
        </w:rPr>
        <w:t xml:space="preserve"> </w:t>
      </w:r>
      <w:r w:rsidR="00C13F26">
        <w:rPr>
          <w:rFonts w:cs="Simplified Arabic" w:hint="cs"/>
          <w:b/>
          <w:bCs/>
          <w:sz w:val="28"/>
          <w:szCs w:val="28"/>
          <w:rtl/>
          <w:lang w:bidi="ar-EG"/>
        </w:rPr>
        <w:t xml:space="preserve">جنيه </w:t>
      </w:r>
      <w:r w:rsidRPr="007D610A">
        <w:rPr>
          <w:rFonts w:cs="Simplified Arabic" w:hint="cs"/>
          <w:b/>
          <w:bCs/>
          <w:sz w:val="28"/>
          <w:szCs w:val="28"/>
          <w:rtl/>
          <w:lang w:bidi="ar-EG"/>
        </w:rPr>
        <w:t xml:space="preserve">بنسبة زيادة بلغت نحو </w:t>
      </w:r>
      <w:r w:rsidR="00C13F26">
        <w:rPr>
          <w:rFonts w:cs="Simplified Arabic" w:hint="cs"/>
          <w:b/>
          <w:bCs/>
          <w:sz w:val="28"/>
          <w:szCs w:val="28"/>
          <w:rtl/>
          <w:lang w:bidi="ar-EG"/>
        </w:rPr>
        <w:t>13.0</w:t>
      </w:r>
      <w:r w:rsidRPr="007D610A">
        <w:rPr>
          <w:rFonts w:cs="Simplified Arabic" w:hint="cs"/>
          <w:b/>
          <w:bCs/>
          <w:sz w:val="28"/>
          <w:szCs w:val="28"/>
          <w:rtl/>
          <w:lang w:bidi="ar-EG"/>
        </w:rPr>
        <w:t xml:space="preserve">%، </w:t>
      </w:r>
      <w:r w:rsidR="00CF7CB0" w:rsidRPr="007D610A">
        <w:rPr>
          <w:rFonts w:cs="Simplified Arabic" w:hint="cs"/>
          <w:b/>
          <w:bCs/>
          <w:sz w:val="28"/>
          <w:szCs w:val="28"/>
          <w:rtl/>
          <w:lang w:bidi="ar-EG"/>
        </w:rPr>
        <w:t>4.2</w:t>
      </w:r>
      <w:r w:rsidRPr="007D610A">
        <w:rPr>
          <w:rFonts w:cs="Simplified Arabic" w:hint="cs"/>
          <w:b/>
          <w:bCs/>
          <w:sz w:val="28"/>
          <w:szCs w:val="28"/>
          <w:rtl/>
          <w:lang w:bidi="ar-EG"/>
        </w:rPr>
        <w:t xml:space="preserve">%، </w:t>
      </w:r>
      <w:r w:rsidR="00C13F26">
        <w:rPr>
          <w:rFonts w:cs="Simplified Arabic" w:hint="cs"/>
          <w:b/>
          <w:bCs/>
          <w:sz w:val="28"/>
          <w:szCs w:val="28"/>
          <w:rtl/>
          <w:lang w:bidi="ar-EG"/>
        </w:rPr>
        <w:t>4.5</w:t>
      </w:r>
      <w:r w:rsidRPr="007D610A">
        <w:rPr>
          <w:rFonts w:cs="Simplified Arabic" w:hint="cs"/>
          <w:b/>
          <w:bCs/>
          <w:sz w:val="28"/>
          <w:szCs w:val="28"/>
          <w:rtl/>
          <w:lang w:bidi="ar-EG"/>
        </w:rPr>
        <w:t xml:space="preserve">%، </w:t>
      </w:r>
      <w:r w:rsidR="00C13F26">
        <w:rPr>
          <w:rFonts w:cs="Simplified Arabic" w:hint="cs"/>
          <w:b/>
          <w:bCs/>
          <w:sz w:val="28"/>
          <w:szCs w:val="28"/>
          <w:rtl/>
          <w:lang w:bidi="ar-EG"/>
        </w:rPr>
        <w:t>16.0</w:t>
      </w:r>
      <w:r w:rsidRPr="007D610A">
        <w:rPr>
          <w:rFonts w:cs="Simplified Arabic" w:hint="cs"/>
          <w:b/>
          <w:bCs/>
          <w:sz w:val="28"/>
          <w:szCs w:val="28"/>
          <w:rtl/>
          <w:lang w:bidi="ar-EG"/>
        </w:rPr>
        <w:t xml:space="preserve">%، </w:t>
      </w:r>
      <w:r w:rsidR="00C13F26">
        <w:rPr>
          <w:rFonts w:cs="Simplified Arabic" w:hint="cs"/>
          <w:b/>
          <w:bCs/>
          <w:sz w:val="28"/>
          <w:szCs w:val="28"/>
          <w:rtl/>
          <w:lang w:bidi="ar-EG"/>
        </w:rPr>
        <w:t>1.9</w:t>
      </w:r>
      <w:r w:rsidRPr="007D610A">
        <w:rPr>
          <w:rFonts w:cs="Simplified Arabic" w:hint="cs"/>
          <w:b/>
          <w:bCs/>
          <w:sz w:val="28"/>
          <w:szCs w:val="28"/>
          <w:rtl/>
          <w:lang w:bidi="ar-EG"/>
        </w:rPr>
        <w:t xml:space="preserve">% عن مثيلتها المقدرة في عام </w:t>
      </w:r>
      <w:r w:rsidR="00C13F26">
        <w:rPr>
          <w:rFonts w:cs="Simplified Arabic" w:hint="cs"/>
          <w:b/>
          <w:bCs/>
          <w:color w:val="FF0000"/>
          <w:sz w:val="28"/>
          <w:szCs w:val="28"/>
          <w:rtl/>
          <w:lang w:bidi="ar-EG"/>
        </w:rPr>
        <w:t>2020</w:t>
      </w:r>
      <w:r w:rsidRPr="007D610A">
        <w:rPr>
          <w:rFonts w:cs="Simplified Arabic" w:hint="cs"/>
          <w:b/>
          <w:bCs/>
          <w:color w:val="FF0000"/>
          <w:sz w:val="28"/>
          <w:szCs w:val="28"/>
          <w:rtl/>
          <w:lang w:bidi="ar-EG"/>
        </w:rPr>
        <w:t xml:space="preserve"> </w:t>
      </w:r>
      <w:r w:rsidR="00CF7CB0" w:rsidRPr="007D610A">
        <w:rPr>
          <w:rFonts w:cs="Simplified Arabic" w:hint="cs"/>
          <w:b/>
          <w:bCs/>
          <w:color w:val="FF0000"/>
          <w:sz w:val="28"/>
          <w:szCs w:val="28"/>
          <w:rtl/>
          <w:lang w:bidi="ar-EG"/>
        </w:rPr>
        <w:t xml:space="preserve">والبالغة نحو </w:t>
      </w:r>
      <w:r w:rsidR="00C13F26">
        <w:rPr>
          <w:rFonts w:cs="Simplified Arabic" w:hint="cs"/>
          <w:b/>
          <w:bCs/>
          <w:color w:val="FF0000"/>
          <w:sz w:val="28"/>
          <w:szCs w:val="28"/>
          <w:rtl/>
          <w:lang w:bidi="ar-EG"/>
        </w:rPr>
        <w:t>115</w:t>
      </w:r>
      <w:r w:rsidR="00CF7CB0" w:rsidRPr="007D610A">
        <w:rPr>
          <w:rFonts w:cs="Simplified Arabic" w:hint="cs"/>
          <w:b/>
          <w:bCs/>
          <w:color w:val="FF0000"/>
          <w:sz w:val="28"/>
          <w:szCs w:val="28"/>
          <w:rtl/>
          <w:lang w:bidi="ar-EG"/>
        </w:rPr>
        <w:t xml:space="preserve">، 120، </w:t>
      </w:r>
      <w:r w:rsidR="00C13F26">
        <w:rPr>
          <w:rFonts w:cs="Simplified Arabic" w:hint="cs"/>
          <w:b/>
          <w:bCs/>
          <w:color w:val="FF0000"/>
          <w:sz w:val="28"/>
          <w:szCs w:val="28"/>
          <w:rtl/>
          <w:lang w:bidi="ar-EG"/>
        </w:rPr>
        <w:t>110</w:t>
      </w:r>
      <w:r w:rsidR="00CF7CB0" w:rsidRPr="007D610A">
        <w:rPr>
          <w:rFonts w:cs="Simplified Arabic" w:hint="cs"/>
          <w:b/>
          <w:bCs/>
          <w:color w:val="FF0000"/>
          <w:sz w:val="28"/>
          <w:szCs w:val="28"/>
          <w:rtl/>
          <w:lang w:bidi="ar-EG"/>
        </w:rPr>
        <w:t xml:space="preserve">، </w:t>
      </w:r>
      <w:r w:rsidR="00C13F26">
        <w:rPr>
          <w:rFonts w:cs="Simplified Arabic" w:hint="cs"/>
          <w:b/>
          <w:bCs/>
          <w:color w:val="FF0000"/>
          <w:sz w:val="28"/>
          <w:szCs w:val="28"/>
          <w:rtl/>
          <w:lang w:bidi="ar-EG"/>
        </w:rPr>
        <w:t>125.7</w:t>
      </w:r>
      <w:r w:rsidR="00CF7CB0" w:rsidRPr="007D610A">
        <w:rPr>
          <w:rFonts w:cs="Simplified Arabic" w:hint="cs"/>
          <w:b/>
          <w:bCs/>
          <w:color w:val="FF0000"/>
          <w:sz w:val="28"/>
          <w:szCs w:val="28"/>
          <w:rtl/>
          <w:lang w:bidi="ar-EG"/>
        </w:rPr>
        <w:t xml:space="preserve">، </w:t>
      </w:r>
      <w:r w:rsidR="00C13F26">
        <w:rPr>
          <w:rFonts w:cs="Simplified Arabic" w:hint="cs"/>
          <w:b/>
          <w:bCs/>
          <w:color w:val="FF0000"/>
          <w:sz w:val="28"/>
          <w:szCs w:val="28"/>
          <w:rtl/>
          <w:lang w:bidi="ar-EG"/>
        </w:rPr>
        <w:t xml:space="preserve">123.5 </w:t>
      </w:r>
      <w:r w:rsidR="00CF7CB0" w:rsidRPr="007D610A">
        <w:rPr>
          <w:rFonts w:cs="Simplified Arabic" w:hint="cs"/>
          <w:b/>
          <w:bCs/>
          <w:color w:val="FF0000"/>
          <w:sz w:val="28"/>
          <w:szCs w:val="28"/>
          <w:rtl/>
          <w:lang w:bidi="ar-EG"/>
        </w:rPr>
        <w:t xml:space="preserve">جنيه </w:t>
      </w:r>
      <w:r w:rsidRPr="007D610A">
        <w:rPr>
          <w:rFonts w:cs="Simplified Arabic" w:hint="cs"/>
          <w:b/>
          <w:bCs/>
          <w:sz w:val="28"/>
          <w:szCs w:val="28"/>
          <w:rtl/>
          <w:lang w:bidi="ar-EG"/>
        </w:rPr>
        <w:t xml:space="preserve">على الترتيب. </w:t>
      </w:r>
      <w:r w:rsidR="00CF7CB0" w:rsidRPr="007D610A">
        <w:rPr>
          <w:rFonts w:cs="Simplified Arabic" w:hint="cs"/>
          <w:b/>
          <w:bCs/>
          <w:sz w:val="28"/>
          <w:szCs w:val="28"/>
          <w:rtl/>
          <w:lang w:bidi="ar-EG"/>
        </w:rPr>
        <w:t xml:space="preserve">ويرجع </w:t>
      </w:r>
      <w:r w:rsidRPr="007D610A">
        <w:rPr>
          <w:rFonts w:cs="Simplified Arabic" w:hint="cs"/>
          <w:b/>
          <w:bCs/>
          <w:sz w:val="28"/>
          <w:szCs w:val="28"/>
          <w:rtl/>
          <w:lang w:bidi="ar-EG"/>
        </w:rPr>
        <w:t xml:space="preserve">الإنخفاض في معدلات الزيادة في </w:t>
      </w:r>
      <w:r w:rsidR="00570D3B">
        <w:rPr>
          <w:rFonts w:cs="Simplified Arabic" w:hint="cs"/>
          <w:b/>
          <w:bCs/>
          <w:sz w:val="28"/>
          <w:szCs w:val="28"/>
          <w:rtl/>
          <w:lang w:bidi="ar-EG"/>
        </w:rPr>
        <w:t>أسعار</w:t>
      </w:r>
      <w:r w:rsidRPr="007D610A">
        <w:rPr>
          <w:rFonts w:cs="Simplified Arabic" w:hint="cs"/>
          <w:b/>
          <w:bCs/>
          <w:sz w:val="28"/>
          <w:szCs w:val="28"/>
          <w:rtl/>
          <w:lang w:bidi="ar-EG"/>
        </w:rPr>
        <w:t xml:space="preserve"> التجزئة للانواع المتداولة من اللحوم الحمراء لعام </w:t>
      </w:r>
      <w:r w:rsidR="009455C0">
        <w:rPr>
          <w:rFonts w:cs="Simplified Arabic" w:hint="cs"/>
          <w:b/>
          <w:bCs/>
          <w:sz w:val="28"/>
          <w:szCs w:val="28"/>
          <w:rtl/>
          <w:lang w:bidi="ar-EG"/>
        </w:rPr>
        <w:t>2021</w:t>
      </w:r>
      <w:r w:rsidR="00CF7CB0" w:rsidRPr="007D610A">
        <w:rPr>
          <w:rFonts w:cs="Simplified Arabic" w:hint="cs"/>
          <w:b/>
          <w:bCs/>
          <w:sz w:val="28"/>
          <w:szCs w:val="28"/>
          <w:rtl/>
          <w:lang w:bidi="ar-EG"/>
        </w:rPr>
        <w:t xml:space="preserve"> </w:t>
      </w:r>
      <w:r w:rsidRPr="007D610A">
        <w:rPr>
          <w:rFonts w:cs="Simplified Arabic" w:hint="cs"/>
          <w:b/>
          <w:bCs/>
          <w:sz w:val="28"/>
          <w:szCs w:val="28"/>
          <w:rtl/>
          <w:lang w:bidi="ar-EG"/>
        </w:rPr>
        <w:t xml:space="preserve">لحدوث استقرار ملحوظ في </w:t>
      </w:r>
      <w:r w:rsidR="00570D3B">
        <w:rPr>
          <w:rFonts w:cs="Simplified Arabic" w:hint="cs"/>
          <w:b/>
          <w:bCs/>
          <w:sz w:val="28"/>
          <w:szCs w:val="28"/>
          <w:rtl/>
          <w:lang w:bidi="ar-EG"/>
        </w:rPr>
        <w:t>الأسعار</w:t>
      </w:r>
      <w:r w:rsidRPr="007D610A">
        <w:rPr>
          <w:rFonts w:cs="Simplified Arabic" w:hint="cs"/>
          <w:b/>
          <w:bCs/>
          <w:sz w:val="28"/>
          <w:szCs w:val="28"/>
          <w:rtl/>
          <w:lang w:bidi="ar-EG"/>
        </w:rPr>
        <w:t xml:space="preserve"> وزيادة كميات اللحوم المجمدة في الأسواق واللجوء </w:t>
      </w:r>
      <w:r w:rsidR="00570D3B">
        <w:rPr>
          <w:rFonts w:cs="Simplified Arabic" w:hint="cs"/>
          <w:b/>
          <w:bCs/>
          <w:sz w:val="28"/>
          <w:szCs w:val="28"/>
          <w:rtl/>
          <w:lang w:bidi="ar-EG"/>
        </w:rPr>
        <w:t>إلى</w:t>
      </w:r>
      <w:r w:rsidRPr="007D610A">
        <w:rPr>
          <w:rFonts w:cs="Simplified Arabic" w:hint="cs"/>
          <w:b/>
          <w:bCs/>
          <w:sz w:val="28"/>
          <w:szCs w:val="28"/>
          <w:rtl/>
          <w:lang w:bidi="ar-EG"/>
        </w:rPr>
        <w:t xml:space="preserve"> بدائل اللحوم الحمراء من الاسماك والدواجن بدرجة كبيرة لسد العجز في الطلب الاستهلاكي.</w:t>
      </w:r>
      <w:r w:rsidRPr="005D68B4">
        <w:rPr>
          <w:rFonts w:cs="Simplified Arabic" w:hint="cs"/>
          <w:b/>
          <w:bCs/>
          <w:sz w:val="28"/>
          <w:szCs w:val="28"/>
          <w:rtl/>
          <w:lang w:bidi="ar-EG"/>
        </w:rPr>
        <w:t xml:space="preserve"> </w:t>
      </w:r>
    </w:p>
    <w:p w14:paraId="4383266F" w14:textId="10667886" w:rsidR="00CA3455" w:rsidRPr="005D68B4" w:rsidRDefault="00CA3455" w:rsidP="00045F4A">
      <w:pPr>
        <w:spacing w:before="240"/>
        <w:rPr>
          <w:rFonts w:ascii="Simplified Arabic" w:hAnsi="Simplified Arabic" w:cs="Simplified Arabic"/>
          <w:snapToGrid w:val="0"/>
          <w:sz w:val="28"/>
          <w:szCs w:val="28"/>
          <w:rtl/>
        </w:rPr>
      </w:pPr>
      <w:r w:rsidRPr="005D68B4">
        <w:rPr>
          <w:rFonts w:ascii="Simplified Arabic" w:hAnsi="Simplified Arabic" w:cs="Simplified Arabic"/>
          <w:snapToGrid w:val="0"/>
          <w:sz w:val="28"/>
          <w:szCs w:val="28"/>
          <w:rtl/>
        </w:rPr>
        <w:t>جدول(</w:t>
      </w:r>
      <w:r w:rsidR="006C261C">
        <w:rPr>
          <w:rFonts w:ascii="Simplified Arabic" w:hAnsi="Simplified Arabic" w:cs="Simplified Arabic"/>
          <w:snapToGrid w:val="0"/>
          <w:sz w:val="28"/>
          <w:szCs w:val="28"/>
        </w:rPr>
        <w:t>9</w:t>
      </w:r>
      <w:r w:rsidRPr="005D68B4">
        <w:rPr>
          <w:rFonts w:ascii="Simplified Arabic" w:hAnsi="Simplified Arabic" w:cs="Simplified Arabic"/>
          <w:snapToGrid w:val="0"/>
          <w:sz w:val="28"/>
          <w:szCs w:val="28"/>
          <w:rtl/>
        </w:rPr>
        <w:t xml:space="preserve">): تطور </w:t>
      </w:r>
      <w:r w:rsidR="00570D3B">
        <w:rPr>
          <w:rFonts w:ascii="Simplified Arabic" w:hAnsi="Simplified Arabic" w:cs="Simplified Arabic"/>
          <w:snapToGrid w:val="0"/>
          <w:sz w:val="28"/>
          <w:szCs w:val="28"/>
          <w:rtl/>
        </w:rPr>
        <w:t>أسعار</w:t>
      </w:r>
      <w:r w:rsidRPr="005D68B4">
        <w:rPr>
          <w:rFonts w:ascii="Simplified Arabic" w:hAnsi="Simplified Arabic" w:cs="Simplified Arabic"/>
          <w:snapToGrid w:val="0"/>
          <w:sz w:val="28"/>
          <w:szCs w:val="28"/>
          <w:rtl/>
        </w:rPr>
        <w:t xml:space="preserve"> </w:t>
      </w:r>
      <w:r w:rsidRPr="005D68B4">
        <w:rPr>
          <w:rFonts w:ascii="Simplified Arabic" w:hAnsi="Simplified Arabic" w:cs="Simplified Arabic"/>
          <w:b/>
          <w:bCs/>
          <w:snapToGrid w:val="0"/>
          <w:color w:val="FF0000"/>
          <w:sz w:val="28"/>
          <w:szCs w:val="28"/>
          <w:rtl/>
        </w:rPr>
        <w:t>التجزئة</w:t>
      </w:r>
      <w:r w:rsidRPr="005D68B4">
        <w:rPr>
          <w:rFonts w:ascii="Simplified Arabic" w:hAnsi="Simplified Arabic" w:cs="Simplified Arabic"/>
          <w:snapToGrid w:val="0"/>
          <w:color w:val="FF0000"/>
          <w:sz w:val="28"/>
          <w:szCs w:val="28"/>
          <w:rtl/>
        </w:rPr>
        <w:t xml:space="preserve"> </w:t>
      </w:r>
      <w:r w:rsidRPr="005D68B4">
        <w:rPr>
          <w:rFonts w:ascii="Simplified Arabic" w:hAnsi="Simplified Arabic" w:cs="Simplified Arabic"/>
          <w:snapToGrid w:val="0"/>
          <w:sz w:val="28"/>
          <w:szCs w:val="28"/>
          <w:rtl/>
        </w:rPr>
        <w:t xml:space="preserve">للحوم الحمراء </w:t>
      </w:r>
      <w:r w:rsidRPr="005D68B4">
        <w:rPr>
          <w:rFonts w:ascii="Simplified Arabic" w:hAnsi="Simplified Arabic" w:cs="Simplified Arabic" w:hint="cs"/>
          <w:b/>
          <w:bCs/>
          <w:snapToGrid w:val="0"/>
          <w:color w:val="FF0000"/>
          <w:sz w:val="28"/>
          <w:szCs w:val="28"/>
          <w:rtl/>
        </w:rPr>
        <w:t xml:space="preserve">(المذبوحة) </w:t>
      </w:r>
      <w:r w:rsidRPr="005D68B4">
        <w:rPr>
          <w:rFonts w:ascii="Simplified Arabic" w:hAnsi="Simplified Arabic" w:cs="Simplified Arabic"/>
          <w:snapToGrid w:val="0"/>
          <w:sz w:val="28"/>
          <w:szCs w:val="28"/>
          <w:rtl/>
        </w:rPr>
        <w:t>بمختلف انواعها خلال الفترة (</w:t>
      </w:r>
      <w:r w:rsidR="00164B46">
        <w:rPr>
          <w:rFonts w:ascii="Simplified Arabic" w:hAnsi="Simplified Arabic" w:cs="Simplified Arabic" w:hint="cs"/>
          <w:snapToGrid w:val="0"/>
          <w:sz w:val="28"/>
          <w:szCs w:val="28"/>
          <w:rtl/>
        </w:rPr>
        <w:t>2017</w:t>
      </w:r>
      <w:r w:rsidRPr="005D68B4">
        <w:rPr>
          <w:rFonts w:ascii="Simplified Arabic" w:hAnsi="Simplified Arabic" w:cs="Simplified Arabic"/>
          <w:snapToGrid w:val="0"/>
          <w:sz w:val="28"/>
          <w:szCs w:val="28"/>
          <w:rtl/>
        </w:rPr>
        <w:t>-</w:t>
      </w:r>
      <w:r w:rsidR="00164B46">
        <w:rPr>
          <w:rFonts w:ascii="Simplified Arabic" w:hAnsi="Simplified Arabic" w:cs="Simplified Arabic" w:hint="cs"/>
          <w:snapToGrid w:val="0"/>
          <w:sz w:val="28"/>
          <w:szCs w:val="28"/>
          <w:rtl/>
        </w:rPr>
        <w:t>2020</w:t>
      </w:r>
      <w:r w:rsidRPr="005D68B4">
        <w:rPr>
          <w:rFonts w:ascii="Simplified Arabic" w:hAnsi="Simplified Arabic" w:cs="Simplified Arabic"/>
          <w:snapToGrid w:val="0"/>
          <w:sz w:val="28"/>
          <w:szCs w:val="28"/>
          <w:rtl/>
        </w:rPr>
        <w:t>)</w:t>
      </w:r>
      <w:r w:rsidRPr="005D68B4">
        <w:rPr>
          <w:rFonts w:ascii="Simplified Arabic" w:hAnsi="Simplified Arabic" w:cs="Simplified Arabic" w:hint="cs"/>
          <w:snapToGrid w:val="0"/>
          <w:sz w:val="28"/>
          <w:szCs w:val="28"/>
          <w:rtl/>
        </w:rPr>
        <w:t xml:space="preserve">، </w:t>
      </w:r>
      <w:r w:rsidR="007D610A" w:rsidRPr="007D610A">
        <w:rPr>
          <w:rFonts w:asciiTheme="minorBidi" w:hAnsiTheme="minorBidi" w:cstheme="minorBidi" w:hint="cs"/>
          <w:b/>
          <w:bCs/>
          <w:snapToGrid w:val="0"/>
          <w:color w:val="000000" w:themeColor="text1"/>
          <w:sz w:val="22"/>
          <w:szCs w:val="22"/>
          <w:rtl/>
        </w:rPr>
        <w:t>والتوقع( يونيو-</w:t>
      </w:r>
      <w:r w:rsidR="00164B46">
        <w:rPr>
          <w:rFonts w:asciiTheme="minorBidi" w:hAnsiTheme="minorBidi" w:cstheme="minorBidi" w:hint="cs"/>
          <w:b/>
          <w:bCs/>
          <w:snapToGrid w:val="0"/>
          <w:color w:val="000000" w:themeColor="text1"/>
          <w:sz w:val="22"/>
          <w:szCs w:val="22"/>
          <w:rtl/>
        </w:rPr>
        <w:t>2021</w:t>
      </w:r>
      <w:r w:rsidR="007D610A" w:rsidRPr="007D610A">
        <w:rPr>
          <w:rFonts w:asciiTheme="minorBidi" w:hAnsiTheme="minorBidi" w:cstheme="minorBidi" w:hint="cs"/>
          <w:b/>
          <w:bCs/>
          <w:snapToGrid w:val="0"/>
          <w:color w:val="000000" w:themeColor="text1"/>
          <w:sz w:val="22"/>
          <w:szCs w:val="22"/>
          <w:rtl/>
        </w:rPr>
        <w:t>)</w:t>
      </w:r>
    </w:p>
    <w:p w14:paraId="19664D76" w14:textId="77777777" w:rsidR="00CA3455" w:rsidRPr="005D68B4" w:rsidRDefault="00CA3455" w:rsidP="00045F4A">
      <w:pPr>
        <w:bidi w:val="0"/>
        <w:ind w:left="992" w:hanging="992"/>
        <w:jc w:val="both"/>
        <w:rPr>
          <w:rFonts w:cs="Simplified Arabic"/>
          <w:b/>
          <w:bCs/>
          <w:szCs w:val="20"/>
          <w:lang w:bidi="ar-EG"/>
        </w:rPr>
      </w:pPr>
      <w:r w:rsidRPr="005D68B4">
        <w:rPr>
          <w:rFonts w:cs="Simplified Arabic" w:hint="cs"/>
          <w:b/>
          <w:bCs/>
          <w:szCs w:val="20"/>
          <w:rtl/>
          <w:lang w:bidi="ar-EG"/>
        </w:rPr>
        <w:t>(الوحدة: جنيه/كجم)</w:t>
      </w:r>
    </w:p>
    <w:tbl>
      <w:tblPr>
        <w:bidiVisual/>
        <w:tblW w:w="4940" w:type="pct"/>
        <w:tblBorders>
          <w:top w:val="single" w:sz="4" w:space="0" w:color="auto"/>
          <w:bottom w:val="single" w:sz="4" w:space="0" w:color="auto"/>
        </w:tblBorders>
        <w:tblLook w:val="04A0" w:firstRow="1" w:lastRow="0" w:firstColumn="1" w:lastColumn="0" w:noHBand="0" w:noVBand="1"/>
      </w:tblPr>
      <w:tblGrid>
        <w:gridCol w:w="1134"/>
        <w:gridCol w:w="1186"/>
        <w:gridCol w:w="1188"/>
        <w:gridCol w:w="1189"/>
        <w:gridCol w:w="1500"/>
        <w:gridCol w:w="878"/>
        <w:gridCol w:w="1607"/>
      </w:tblGrid>
      <w:tr w:rsidR="00CA3455" w:rsidRPr="005D68B4" w14:paraId="21112BBA" w14:textId="77777777" w:rsidTr="003940BC">
        <w:trPr>
          <w:trHeight w:val="81"/>
        </w:trPr>
        <w:tc>
          <w:tcPr>
            <w:tcW w:w="638" w:type="pct"/>
            <w:tcBorders>
              <w:bottom w:val="single" w:sz="4" w:space="0" w:color="auto"/>
            </w:tcBorders>
            <w:shd w:val="clear" w:color="auto" w:fill="auto"/>
            <w:vAlign w:val="center"/>
          </w:tcPr>
          <w:p w14:paraId="04B6793E" w14:textId="77777777" w:rsidR="00CA3455" w:rsidRPr="005D68B4" w:rsidRDefault="00CA3455" w:rsidP="00045F4A">
            <w:pPr>
              <w:spacing w:beforeLines="20" w:before="48" w:afterLines="20" w:after="48"/>
              <w:jc w:val="center"/>
              <w:rPr>
                <w:rFonts w:ascii="Simplified Arabic" w:hAnsi="Simplified Arabic" w:cs="Simplified Arabic"/>
                <w:b/>
                <w:bCs/>
                <w:color w:val="000000"/>
                <w:sz w:val="24"/>
                <w:rtl/>
                <w:lang w:bidi="ar-EG"/>
              </w:rPr>
            </w:pPr>
            <w:bookmarkStart w:id="6" w:name="OLE_LINK1"/>
            <w:r w:rsidRPr="005D68B4">
              <w:rPr>
                <w:rFonts w:ascii="Simplified Arabic" w:hAnsi="Simplified Arabic" w:cs="Simplified Arabic"/>
                <w:b/>
                <w:bCs/>
                <w:color w:val="000000"/>
                <w:sz w:val="24"/>
                <w:rtl/>
              </w:rPr>
              <w:t>السن</w:t>
            </w:r>
            <w:r w:rsidRPr="005D68B4">
              <w:rPr>
                <w:rFonts w:ascii="Simplified Arabic" w:hAnsi="Simplified Arabic" w:cs="Simplified Arabic" w:hint="cs"/>
                <w:b/>
                <w:bCs/>
                <w:color w:val="000000"/>
                <w:sz w:val="24"/>
                <w:rtl/>
              </w:rPr>
              <w:t>ة</w:t>
            </w:r>
          </w:p>
        </w:tc>
        <w:tc>
          <w:tcPr>
            <w:tcW w:w="686" w:type="pct"/>
            <w:tcBorders>
              <w:bottom w:val="single" w:sz="4" w:space="0" w:color="auto"/>
            </w:tcBorders>
            <w:shd w:val="clear" w:color="auto" w:fill="auto"/>
            <w:vAlign w:val="center"/>
          </w:tcPr>
          <w:p w14:paraId="6755FD0A" w14:textId="77777777" w:rsidR="00CA3455" w:rsidRPr="005D68B4" w:rsidRDefault="00CA3455" w:rsidP="00045F4A">
            <w:pPr>
              <w:spacing w:beforeLines="20" w:before="48" w:afterLines="20" w:after="48"/>
              <w:jc w:val="center"/>
              <w:rPr>
                <w:rFonts w:ascii="Simplified Arabic" w:hAnsi="Simplified Arabic" w:cs="Simplified Arabic"/>
                <w:b/>
                <w:bCs/>
                <w:color w:val="000000"/>
                <w:sz w:val="24"/>
                <w:rtl/>
                <w:lang w:bidi="ar-EG"/>
              </w:rPr>
            </w:pPr>
            <w:r w:rsidRPr="005D68B4">
              <w:rPr>
                <w:rFonts w:ascii="Simplified Arabic" w:hAnsi="Simplified Arabic" w:cs="Simplified Arabic" w:hint="cs"/>
                <w:b/>
                <w:bCs/>
                <w:color w:val="000000"/>
                <w:sz w:val="24"/>
                <w:rtl/>
              </w:rPr>
              <w:t>بقري</w:t>
            </w:r>
          </w:p>
        </w:tc>
        <w:tc>
          <w:tcPr>
            <w:tcW w:w="687" w:type="pct"/>
            <w:tcBorders>
              <w:bottom w:val="single" w:sz="4" w:space="0" w:color="auto"/>
            </w:tcBorders>
            <w:shd w:val="clear" w:color="auto" w:fill="auto"/>
            <w:vAlign w:val="center"/>
          </w:tcPr>
          <w:p w14:paraId="68D94757" w14:textId="77777777" w:rsidR="00CA3455" w:rsidRPr="005D68B4" w:rsidRDefault="00CA3455" w:rsidP="00045F4A">
            <w:pPr>
              <w:spacing w:beforeLines="20" w:before="48" w:afterLines="20" w:after="48"/>
              <w:jc w:val="center"/>
              <w:rPr>
                <w:rFonts w:ascii="Simplified Arabic" w:hAnsi="Simplified Arabic" w:cs="Simplified Arabic"/>
                <w:b/>
                <w:bCs/>
                <w:color w:val="000000"/>
                <w:sz w:val="24"/>
                <w:rtl/>
                <w:lang w:bidi="ar-EG"/>
              </w:rPr>
            </w:pPr>
            <w:r w:rsidRPr="005D68B4">
              <w:rPr>
                <w:rFonts w:ascii="Simplified Arabic" w:hAnsi="Simplified Arabic" w:cs="Simplified Arabic" w:hint="cs"/>
                <w:b/>
                <w:bCs/>
                <w:color w:val="000000"/>
                <w:sz w:val="24"/>
                <w:rtl/>
              </w:rPr>
              <w:t>جاموس</w:t>
            </w:r>
          </w:p>
        </w:tc>
        <w:tc>
          <w:tcPr>
            <w:tcW w:w="687" w:type="pct"/>
            <w:tcBorders>
              <w:bottom w:val="single" w:sz="4" w:space="0" w:color="auto"/>
            </w:tcBorders>
            <w:shd w:val="clear" w:color="auto" w:fill="auto"/>
            <w:vAlign w:val="center"/>
          </w:tcPr>
          <w:p w14:paraId="7292C538" w14:textId="77777777" w:rsidR="00CA3455" w:rsidRPr="005D68B4" w:rsidRDefault="00CA3455" w:rsidP="00045F4A">
            <w:pPr>
              <w:spacing w:beforeLines="20" w:before="48" w:afterLines="20" w:after="48"/>
              <w:jc w:val="center"/>
              <w:rPr>
                <w:rFonts w:ascii="Simplified Arabic" w:hAnsi="Simplified Arabic" w:cs="Simplified Arabic"/>
                <w:b/>
                <w:bCs/>
                <w:color w:val="000000"/>
                <w:sz w:val="24"/>
              </w:rPr>
            </w:pPr>
            <w:r w:rsidRPr="005D68B4">
              <w:rPr>
                <w:rFonts w:ascii="Simplified Arabic" w:hAnsi="Simplified Arabic" w:cs="Simplified Arabic" w:hint="cs"/>
                <w:b/>
                <w:bCs/>
                <w:color w:val="000000"/>
                <w:sz w:val="24"/>
                <w:rtl/>
              </w:rPr>
              <w:t>بتلو</w:t>
            </w:r>
          </w:p>
        </w:tc>
        <w:tc>
          <w:tcPr>
            <w:tcW w:w="866" w:type="pct"/>
            <w:tcBorders>
              <w:bottom w:val="single" w:sz="4" w:space="0" w:color="auto"/>
            </w:tcBorders>
            <w:shd w:val="clear" w:color="auto" w:fill="auto"/>
            <w:vAlign w:val="center"/>
          </w:tcPr>
          <w:p w14:paraId="03A4F5C6" w14:textId="77777777" w:rsidR="00CA3455" w:rsidRPr="005D68B4" w:rsidRDefault="00CA3455" w:rsidP="00045F4A">
            <w:pPr>
              <w:spacing w:beforeLines="20" w:before="48" w:afterLines="20" w:after="48"/>
              <w:jc w:val="center"/>
              <w:rPr>
                <w:rFonts w:ascii="Simplified Arabic" w:hAnsi="Simplified Arabic" w:cs="Simplified Arabic"/>
                <w:b/>
                <w:bCs/>
                <w:color w:val="000000"/>
                <w:sz w:val="24"/>
              </w:rPr>
            </w:pPr>
            <w:r w:rsidRPr="005D68B4">
              <w:rPr>
                <w:rFonts w:ascii="Simplified Arabic" w:hAnsi="Simplified Arabic" w:cs="Simplified Arabic" w:hint="cs"/>
                <w:b/>
                <w:bCs/>
                <w:color w:val="000000"/>
                <w:sz w:val="24"/>
                <w:rtl/>
              </w:rPr>
              <w:t>ضاني</w:t>
            </w:r>
          </w:p>
        </w:tc>
        <w:tc>
          <w:tcPr>
            <w:tcW w:w="508" w:type="pct"/>
            <w:tcBorders>
              <w:bottom w:val="single" w:sz="4" w:space="0" w:color="auto"/>
            </w:tcBorders>
            <w:shd w:val="clear" w:color="auto" w:fill="auto"/>
            <w:vAlign w:val="center"/>
          </w:tcPr>
          <w:p w14:paraId="6A756D4A" w14:textId="77777777" w:rsidR="00CA3455" w:rsidRPr="005D68B4" w:rsidRDefault="00CA3455" w:rsidP="00045F4A">
            <w:pPr>
              <w:spacing w:beforeLines="20" w:before="48" w:afterLines="20" w:after="48"/>
              <w:jc w:val="center"/>
              <w:rPr>
                <w:rFonts w:ascii="Simplified Arabic" w:hAnsi="Simplified Arabic" w:cs="Simplified Arabic"/>
                <w:b/>
                <w:bCs/>
                <w:color w:val="000000"/>
                <w:sz w:val="24"/>
              </w:rPr>
            </w:pPr>
            <w:r w:rsidRPr="005D68B4">
              <w:rPr>
                <w:rFonts w:ascii="Simplified Arabic" w:hAnsi="Simplified Arabic" w:cs="Simplified Arabic" w:hint="cs"/>
                <w:b/>
                <w:bCs/>
                <w:color w:val="000000"/>
                <w:sz w:val="24"/>
                <w:rtl/>
              </w:rPr>
              <w:t>ماعز</w:t>
            </w:r>
          </w:p>
        </w:tc>
        <w:tc>
          <w:tcPr>
            <w:tcW w:w="928" w:type="pct"/>
            <w:tcBorders>
              <w:bottom w:val="single" w:sz="4" w:space="0" w:color="auto"/>
            </w:tcBorders>
            <w:shd w:val="clear" w:color="auto" w:fill="auto"/>
            <w:vAlign w:val="center"/>
          </w:tcPr>
          <w:p w14:paraId="35EEB136" w14:textId="77777777" w:rsidR="00CA3455" w:rsidRPr="005D68B4" w:rsidRDefault="00CA3455" w:rsidP="00045F4A">
            <w:pPr>
              <w:spacing w:beforeLines="20" w:before="48" w:afterLines="20" w:after="48"/>
              <w:jc w:val="center"/>
              <w:rPr>
                <w:rFonts w:ascii="Simplified Arabic" w:hAnsi="Simplified Arabic" w:cs="Simplified Arabic"/>
                <w:b/>
                <w:bCs/>
                <w:color w:val="000000"/>
                <w:sz w:val="24"/>
              </w:rPr>
            </w:pPr>
            <w:r w:rsidRPr="005D68B4">
              <w:rPr>
                <w:rFonts w:ascii="Simplified Arabic" w:hAnsi="Simplified Arabic" w:cs="Simplified Arabic" w:hint="cs"/>
                <w:b/>
                <w:bCs/>
                <w:color w:val="000000"/>
                <w:sz w:val="24"/>
                <w:rtl/>
              </w:rPr>
              <w:t xml:space="preserve">جملي </w:t>
            </w:r>
          </w:p>
        </w:tc>
      </w:tr>
      <w:tr w:rsidR="00CA3455" w:rsidRPr="005D68B4" w14:paraId="5D8A5A8C" w14:textId="77777777" w:rsidTr="003940BC">
        <w:trPr>
          <w:trHeight w:val="81"/>
        </w:trPr>
        <w:tc>
          <w:tcPr>
            <w:tcW w:w="638" w:type="pct"/>
            <w:shd w:val="clear" w:color="auto" w:fill="auto"/>
            <w:vAlign w:val="center"/>
            <w:hideMark/>
          </w:tcPr>
          <w:p w14:paraId="2AC74082" w14:textId="77777777" w:rsidR="00CA3455" w:rsidRPr="005D68B4" w:rsidRDefault="001B7B68" w:rsidP="00045F4A">
            <w:pPr>
              <w:spacing w:before="20" w:after="20"/>
              <w:jc w:val="center"/>
              <w:rPr>
                <w:rFonts w:ascii="Simplified Arabic" w:hAnsi="Simplified Arabic" w:cs="Simplified Arabic"/>
                <w:b/>
                <w:bCs/>
                <w:color w:val="000000"/>
                <w:sz w:val="24"/>
              </w:rPr>
            </w:pPr>
            <w:r>
              <w:rPr>
                <w:rFonts w:ascii="Simplified Arabic" w:hAnsi="Simplified Arabic" w:cs="Simplified Arabic" w:hint="cs"/>
                <w:b/>
                <w:bCs/>
                <w:color w:val="000000"/>
                <w:sz w:val="24"/>
                <w:rtl/>
              </w:rPr>
              <w:t>2017</w:t>
            </w:r>
          </w:p>
        </w:tc>
        <w:tc>
          <w:tcPr>
            <w:tcW w:w="686" w:type="pct"/>
            <w:shd w:val="clear" w:color="auto" w:fill="auto"/>
            <w:vAlign w:val="bottom"/>
          </w:tcPr>
          <w:p w14:paraId="39028F12" w14:textId="77777777" w:rsidR="00CA3455" w:rsidRPr="005D68B4" w:rsidRDefault="004143E0"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104</w:t>
            </w:r>
          </w:p>
        </w:tc>
        <w:tc>
          <w:tcPr>
            <w:tcW w:w="687" w:type="pct"/>
            <w:shd w:val="clear" w:color="auto" w:fill="auto"/>
            <w:vAlign w:val="bottom"/>
          </w:tcPr>
          <w:p w14:paraId="32378932" w14:textId="77777777" w:rsidR="00CA3455" w:rsidRPr="005D68B4" w:rsidRDefault="004143E0"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98.5</w:t>
            </w:r>
          </w:p>
        </w:tc>
        <w:tc>
          <w:tcPr>
            <w:tcW w:w="687" w:type="pct"/>
            <w:shd w:val="clear" w:color="auto" w:fill="auto"/>
            <w:vAlign w:val="bottom"/>
          </w:tcPr>
          <w:p w14:paraId="17970CF9" w14:textId="77777777" w:rsidR="00CA3455" w:rsidRPr="005D68B4" w:rsidRDefault="004143E0"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123.4</w:t>
            </w:r>
          </w:p>
        </w:tc>
        <w:tc>
          <w:tcPr>
            <w:tcW w:w="866" w:type="pct"/>
            <w:shd w:val="clear" w:color="auto" w:fill="auto"/>
            <w:vAlign w:val="bottom"/>
          </w:tcPr>
          <w:p w14:paraId="18D95CB7" w14:textId="77777777" w:rsidR="00CA3455" w:rsidRPr="005D68B4" w:rsidRDefault="004143E0"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120</w:t>
            </w:r>
          </w:p>
        </w:tc>
        <w:tc>
          <w:tcPr>
            <w:tcW w:w="508" w:type="pct"/>
            <w:shd w:val="clear" w:color="auto" w:fill="auto"/>
            <w:vAlign w:val="bottom"/>
          </w:tcPr>
          <w:p w14:paraId="65C68B0E" w14:textId="77777777" w:rsidR="00CA3455" w:rsidRPr="005D68B4" w:rsidRDefault="004143E0"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115</w:t>
            </w:r>
          </w:p>
        </w:tc>
        <w:tc>
          <w:tcPr>
            <w:tcW w:w="928" w:type="pct"/>
            <w:shd w:val="clear" w:color="auto" w:fill="auto"/>
            <w:vAlign w:val="bottom"/>
          </w:tcPr>
          <w:p w14:paraId="0CD1893B" w14:textId="77777777" w:rsidR="00CA3455" w:rsidRPr="005D68B4" w:rsidRDefault="004143E0"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93</w:t>
            </w:r>
          </w:p>
        </w:tc>
      </w:tr>
      <w:tr w:rsidR="00CA3455" w:rsidRPr="005D68B4" w14:paraId="77FC153F" w14:textId="77777777" w:rsidTr="003940BC">
        <w:trPr>
          <w:trHeight w:val="81"/>
        </w:trPr>
        <w:tc>
          <w:tcPr>
            <w:tcW w:w="638" w:type="pct"/>
            <w:shd w:val="clear" w:color="auto" w:fill="auto"/>
            <w:vAlign w:val="center"/>
            <w:hideMark/>
          </w:tcPr>
          <w:p w14:paraId="1FC09CF4" w14:textId="77777777" w:rsidR="00CA3455" w:rsidRPr="005D68B4" w:rsidRDefault="00CA3455" w:rsidP="00045F4A">
            <w:pPr>
              <w:spacing w:before="20" w:after="20"/>
              <w:jc w:val="center"/>
              <w:rPr>
                <w:rFonts w:ascii="Simplified Arabic" w:hAnsi="Simplified Arabic" w:cs="Simplified Arabic"/>
                <w:b/>
                <w:bCs/>
                <w:color w:val="000000" w:themeColor="text1"/>
                <w:sz w:val="24"/>
                <w:vertAlign w:val="superscript"/>
              </w:rPr>
            </w:pPr>
            <w:r w:rsidRPr="005D68B4">
              <w:rPr>
                <w:rFonts w:ascii="Simplified Arabic" w:hAnsi="Simplified Arabic" w:cs="Simplified Arabic" w:hint="cs"/>
                <w:b/>
                <w:bCs/>
                <w:color w:val="000000" w:themeColor="text1"/>
                <w:sz w:val="24"/>
                <w:rtl/>
              </w:rPr>
              <w:t>2018</w:t>
            </w:r>
          </w:p>
        </w:tc>
        <w:tc>
          <w:tcPr>
            <w:tcW w:w="686" w:type="pct"/>
            <w:shd w:val="clear" w:color="auto" w:fill="auto"/>
            <w:vAlign w:val="bottom"/>
          </w:tcPr>
          <w:p w14:paraId="3B520C4A" w14:textId="77777777" w:rsidR="00CA3455" w:rsidRPr="005D68B4" w:rsidRDefault="004143E0"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125</w:t>
            </w:r>
          </w:p>
        </w:tc>
        <w:tc>
          <w:tcPr>
            <w:tcW w:w="687" w:type="pct"/>
            <w:shd w:val="clear" w:color="auto" w:fill="auto"/>
            <w:vAlign w:val="bottom"/>
          </w:tcPr>
          <w:p w14:paraId="55AE4FF1" w14:textId="77777777" w:rsidR="00CA3455" w:rsidRPr="005D68B4" w:rsidRDefault="004143E0"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115</w:t>
            </w:r>
          </w:p>
        </w:tc>
        <w:tc>
          <w:tcPr>
            <w:tcW w:w="687" w:type="pct"/>
            <w:shd w:val="clear" w:color="auto" w:fill="auto"/>
            <w:vAlign w:val="bottom"/>
          </w:tcPr>
          <w:p w14:paraId="1B3DC152" w14:textId="77777777" w:rsidR="00CA3455" w:rsidRPr="005D68B4" w:rsidRDefault="004143E0"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129</w:t>
            </w:r>
          </w:p>
        </w:tc>
        <w:tc>
          <w:tcPr>
            <w:tcW w:w="866" w:type="pct"/>
            <w:shd w:val="clear" w:color="auto" w:fill="auto"/>
            <w:vAlign w:val="bottom"/>
          </w:tcPr>
          <w:p w14:paraId="2B2E286E" w14:textId="77777777" w:rsidR="00CA3455" w:rsidRPr="005D68B4" w:rsidRDefault="004143E0"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131</w:t>
            </w:r>
          </w:p>
        </w:tc>
        <w:tc>
          <w:tcPr>
            <w:tcW w:w="508" w:type="pct"/>
            <w:shd w:val="clear" w:color="auto" w:fill="auto"/>
            <w:vAlign w:val="bottom"/>
          </w:tcPr>
          <w:p w14:paraId="24D1BBEF" w14:textId="77777777" w:rsidR="00CA3455" w:rsidRPr="005D68B4" w:rsidRDefault="004143E0" w:rsidP="00045F4A">
            <w:pPr>
              <w:spacing w:beforeLines="20" w:before="48" w:afterLines="20" w:after="48"/>
              <w:rPr>
                <w:rFonts w:ascii="Simplified Arabic" w:hAnsi="Simplified Arabic" w:cs="Simplified Arabic"/>
                <w:color w:val="000000"/>
                <w:sz w:val="24"/>
              </w:rPr>
            </w:pPr>
            <w:r>
              <w:rPr>
                <w:rFonts w:ascii="Simplified Arabic" w:hAnsi="Simplified Arabic" w:cs="Simplified Arabic" w:hint="cs"/>
                <w:color w:val="000000"/>
                <w:sz w:val="24"/>
                <w:rtl/>
              </w:rPr>
              <w:t>124</w:t>
            </w:r>
          </w:p>
        </w:tc>
        <w:tc>
          <w:tcPr>
            <w:tcW w:w="928" w:type="pct"/>
            <w:shd w:val="clear" w:color="auto" w:fill="auto"/>
            <w:vAlign w:val="bottom"/>
          </w:tcPr>
          <w:p w14:paraId="1D238D9A" w14:textId="77777777" w:rsidR="00CA3455" w:rsidRPr="005D68B4" w:rsidRDefault="004143E0" w:rsidP="00045F4A">
            <w:pPr>
              <w:spacing w:beforeLines="20" w:before="48" w:afterLines="20" w:after="48"/>
              <w:jc w:val="center"/>
              <w:rPr>
                <w:rFonts w:ascii="Simplified Arabic" w:hAnsi="Simplified Arabic" w:cs="Simplified Arabic"/>
                <w:color w:val="000000"/>
                <w:sz w:val="24"/>
              </w:rPr>
            </w:pPr>
            <w:r>
              <w:rPr>
                <w:rFonts w:ascii="Simplified Arabic" w:hAnsi="Simplified Arabic" w:cs="Simplified Arabic" w:hint="cs"/>
                <w:color w:val="000000"/>
                <w:sz w:val="24"/>
                <w:rtl/>
              </w:rPr>
              <w:t>102</w:t>
            </w:r>
          </w:p>
        </w:tc>
      </w:tr>
      <w:tr w:rsidR="00CA3455" w:rsidRPr="005D68B4" w14:paraId="324FB425" w14:textId="77777777" w:rsidTr="003940BC">
        <w:trPr>
          <w:trHeight w:val="81"/>
        </w:trPr>
        <w:tc>
          <w:tcPr>
            <w:tcW w:w="638" w:type="pct"/>
            <w:shd w:val="clear" w:color="auto" w:fill="auto"/>
            <w:vAlign w:val="center"/>
          </w:tcPr>
          <w:p w14:paraId="1CC81CF5" w14:textId="77777777" w:rsidR="00CA3455" w:rsidRPr="005D68B4" w:rsidRDefault="00CA3455" w:rsidP="00045F4A">
            <w:pPr>
              <w:spacing w:before="20" w:after="20"/>
              <w:jc w:val="center"/>
              <w:rPr>
                <w:rFonts w:ascii="Simplified Arabic" w:hAnsi="Simplified Arabic" w:cs="Simplified Arabic"/>
                <w:b/>
                <w:bCs/>
                <w:color w:val="000000" w:themeColor="text1"/>
                <w:sz w:val="24"/>
              </w:rPr>
            </w:pPr>
            <w:r w:rsidRPr="005D68B4">
              <w:rPr>
                <w:rFonts w:ascii="Simplified Arabic" w:hAnsi="Simplified Arabic" w:cs="Simplified Arabic" w:hint="cs"/>
                <w:b/>
                <w:bCs/>
                <w:color w:val="000000" w:themeColor="text1"/>
                <w:sz w:val="24"/>
                <w:rtl/>
              </w:rPr>
              <w:t>2019</w:t>
            </w:r>
            <w:r w:rsidRPr="001B7B68">
              <w:rPr>
                <w:rFonts w:ascii="Simplified Arabic" w:hAnsi="Simplified Arabic" w:cs="Simplified Arabic"/>
                <w:b/>
                <w:bCs/>
                <w:color w:val="000000" w:themeColor="text1"/>
                <w:sz w:val="24"/>
              </w:rPr>
              <w:t>**</w:t>
            </w:r>
          </w:p>
        </w:tc>
        <w:tc>
          <w:tcPr>
            <w:tcW w:w="686" w:type="pct"/>
            <w:shd w:val="clear" w:color="auto" w:fill="auto"/>
            <w:vAlign w:val="center"/>
          </w:tcPr>
          <w:p w14:paraId="440B9B46" w14:textId="77777777" w:rsidR="00CA3455" w:rsidRPr="005D68B4" w:rsidRDefault="00441E55" w:rsidP="00045F4A">
            <w:pPr>
              <w:jc w:val="center"/>
              <w:rPr>
                <w:rFonts w:ascii="Simplified Arabic" w:hAnsi="Simplified Arabic" w:cs="Simplified Arabic"/>
                <w:color w:val="000000"/>
                <w:sz w:val="24"/>
              </w:rPr>
            </w:pPr>
            <w:r>
              <w:rPr>
                <w:rFonts w:ascii="Simplified Arabic" w:hAnsi="Simplified Arabic" w:cs="Simplified Arabic" w:hint="cs"/>
                <w:color w:val="000000"/>
                <w:sz w:val="24"/>
                <w:rtl/>
              </w:rPr>
              <w:t>118.7</w:t>
            </w:r>
          </w:p>
        </w:tc>
        <w:tc>
          <w:tcPr>
            <w:tcW w:w="687" w:type="pct"/>
            <w:shd w:val="clear" w:color="auto" w:fill="auto"/>
            <w:vAlign w:val="center"/>
          </w:tcPr>
          <w:p w14:paraId="0C50B615" w14:textId="77777777" w:rsidR="00CA3455" w:rsidRPr="005D68B4" w:rsidRDefault="00441E55" w:rsidP="00045F4A">
            <w:pPr>
              <w:jc w:val="center"/>
              <w:rPr>
                <w:rFonts w:ascii="Simplified Arabic" w:hAnsi="Simplified Arabic" w:cs="Simplified Arabic"/>
                <w:color w:val="000000"/>
                <w:sz w:val="24"/>
              </w:rPr>
            </w:pPr>
            <w:r>
              <w:rPr>
                <w:rFonts w:ascii="Simplified Arabic" w:hAnsi="Simplified Arabic" w:cs="Simplified Arabic" w:hint="cs"/>
                <w:color w:val="000000"/>
                <w:sz w:val="24"/>
                <w:rtl/>
              </w:rPr>
              <w:t>114.5</w:t>
            </w:r>
          </w:p>
        </w:tc>
        <w:tc>
          <w:tcPr>
            <w:tcW w:w="687" w:type="pct"/>
            <w:shd w:val="clear" w:color="auto" w:fill="auto"/>
            <w:vAlign w:val="center"/>
          </w:tcPr>
          <w:p w14:paraId="0F65FB74" w14:textId="77777777" w:rsidR="00CA3455" w:rsidRPr="005D68B4" w:rsidRDefault="00441E55" w:rsidP="00045F4A">
            <w:pPr>
              <w:jc w:val="center"/>
              <w:rPr>
                <w:rFonts w:ascii="Simplified Arabic" w:hAnsi="Simplified Arabic" w:cs="Simplified Arabic"/>
                <w:color w:val="000000"/>
                <w:sz w:val="24"/>
              </w:rPr>
            </w:pPr>
            <w:r>
              <w:rPr>
                <w:rFonts w:ascii="Simplified Arabic" w:hAnsi="Simplified Arabic" w:cs="Simplified Arabic" w:hint="cs"/>
                <w:color w:val="000000"/>
                <w:sz w:val="24"/>
                <w:rtl/>
              </w:rPr>
              <w:t>123.1</w:t>
            </w:r>
          </w:p>
        </w:tc>
        <w:tc>
          <w:tcPr>
            <w:tcW w:w="866" w:type="pct"/>
            <w:shd w:val="clear" w:color="auto" w:fill="auto"/>
            <w:vAlign w:val="center"/>
          </w:tcPr>
          <w:p w14:paraId="566C50FA" w14:textId="77777777" w:rsidR="00CA3455" w:rsidRPr="005D68B4" w:rsidRDefault="00441E55" w:rsidP="00045F4A">
            <w:pPr>
              <w:jc w:val="center"/>
              <w:rPr>
                <w:rFonts w:ascii="Simplified Arabic" w:hAnsi="Simplified Arabic" w:cs="Simplified Arabic"/>
                <w:color w:val="000000"/>
                <w:sz w:val="24"/>
              </w:rPr>
            </w:pPr>
            <w:r>
              <w:rPr>
                <w:rFonts w:ascii="Simplified Arabic" w:hAnsi="Simplified Arabic" w:cs="Simplified Arabic" w:hint="cs"/>
                <w:color w:val="000000"/>
                <w:sz w:val="24"/>
                <w:rtl/>
              </w:rPr>
              <w:t>125.5</w:t>
            </w:r>
          </w:p>
        </w:tc>
        <w:tc>
          <w:tcPr>
            <w:tcW w:w="508" w:type="pct"/>
            <w:shd w:val="clear" w:color="auto" w:fill="auto"/>
            <w:vAlign w:val="center"/>
          </w:tcPr>
          <w:p w14:paraId="146B7DBC" w14:textId="77777777" w:rsidR="00CA3455" w:rsidRPr="005D68B4" w:rsidRDefault="003940BC" w:rsidP="00045F4A">
            <w:pPr>
              <w:jc w:val="center"/>
              <w:rPr>
                <w:rFonts w:ascii="Simplified Arabic" w:hAnsi="Simplified Arabic" w:cs="Simplified Arabic"/>
                <w:color w:val="000000"/>
                <w:sz w:val="24"/>
              </w:rPr>
            </w:pPr>
            <w:r>
              <w:rPr>
                <w:rFonts w:ascii="Simplified Arabic" w:hAnsi="Simplified Arabic" w:cs="Simplified Arabic" w:hint="cs"/>
                <w:color w:val="000000"/>
                <w:sz w:val="24"/>
                <w:rtl/>
              </w:rPr>
              <w:t>124.4</w:t>
            </w:r>
          </w:p>
        </w:tc>
        <w:tc>
          <w:tcPr>
            <w:tcW w:w="928" w:type="pct"/>
            <w:shd w:val="clear" w:color="auto" w:fill="auto"/>
            <w:vAlign w:val="center"/>
          </w:tcPr>
          <w:p w14:paraId="7AC352E2" w14:textId="77777777" w:rsidR="00CA3455" w:rsidRPr="005D68B4" w:rsidRDefault="003940BC" w:rsidP="00045F4A">
            <w:pPr>
              <w:jc w:val="center"/>
              <w:rPr>
                <w:rFonts w:ascii="Simplified Arabic" w:hAnsi="Simplified Arabic" w:cs="Simplified Arabic"/>
                <w:color w:val="000000"/>
                <w:sz w:val="24"/>
              </w:rPr>
            </w:pPr>
            <w:r>
              <w:rPr>
                <w:rFonts w:ascii="Simplified Arabic" w:hAnsi="Simplified Arabic" w:cs="Simplified Arabic" w:hint="cs"/>
                <w:color w:val="000000"/>
                <w:sz w:val="24"/>
                <w:rtl/>
              </w:rPr>
              <w:t>97.4</w:t>
            </w:r>
          </w:p>
        </w:tc>
      </w:tr>
      <w:tr w:rsidR="003940BC" w:rsidRPr="005D68B4" w14:paraId="11A8EE76" w14:textId="77777777" w:rsidTr="003940BC">
        <w:trPr>
          <w:trHeight w:val="81"/>
        </w:trPr>
        <w:tc>
          <w:tcPr>
            <w:tcW w:w="638" w:type="pct"/>
            <w:shd w:val="clear" w:color="auto" w:fill="auto"/>
            <w:vAlign w:val="center"/>
          </w:tcPr>
          <w:p w14:paraId="36BEB5A6" w14:textId="77777777" w:rsidR="003940BC" w:rsidRPr="005D68B4" w:rsidRDefault="003940BC" w:rsidP="00045F4A">
            <w:pPr>
              <w:spacing w:before="20" w:after="20"/>
              <w:jc w:val="center"/>
              <w:rPr>
                <w:rFonts w:ascii="Simplified Arabic" w:hAnsi="Simplified Arabic" w:cs="Simplified Arabic"/>
                <w:b/>
                <w:bCs/>
                <w:color w:val="000000" w:themeColor="text1"/>
                <w:sz w:val="24"/>
                <w:rtl/>
              </w:rPr>
            </w:pPr>
            <w:r>
              <w:rPr>
                <w:rFonts w:ascii="Simplified Arabic" w:hAnsi="Simplified Arabic" w:cs="Simplified Arabic" w:hint="cs"/>
                <w:b/>
                <w:bCs/>
                <w:color w:val="000000" w:themeColor="text1"/>
                <w:sz w:val="24"/>
                <w:rtl/>
              </w:rPr>
              <w:t>2020**</w:t>
            </w:r>
          </w:p>
        </w:tc>
        <w:tc>
          <w:tcPr>
            <w:tcW w:w="686" w:type="pct"/>
            <w:shd w:val="clear" w:color="auto" w:fill="auto"/>
            <w:vAlign w:val="center"/>
          </w:tcPr>
          <w:p w14:paraId="4D4B82B6" w14:textId="77777777" w:rsidR="003940BC" w:rsidRDefault="003940BC" w:rsidP="00045F4A">
            <w:pPr>
              <w:jc w:val="center"/>
              <w:rPr>
                <w:rFonts w:ascii="Simplified Arabic" w:hAnsi="Simplified Arabic" w:cs="Simplified Arabic"/>
                <w:color w:val="000000"/>
                <w:rtl/>
              </w:rPr>
            </w:pPr>
            <w:r>
              <w:rPr>
                <w:rFonts w:ascii="Simplified Arabic" w:hAnsi="Simplified Arabic" w:cs="Simplified Arabic" w:hint="cs"/>
                <w:color w:val="000000"/>
                <w:rtl/>
              </w:rPr>
              <w:t>115</w:t>
            </w:r>
          </w:p>
        </w:tc>
        <w:tc>
          <w:tcPr>
            <w:tcW w:w="687" w:type="pct"/>
            <w:shd w:val="clear" w:color="auto" w:fill="auto"/>
            <w:vAlign w:val="center"/>
          </w:tcPr>
          <w:p w14:paraId="64E25F0D" w14:textId="77777777" w:rsidR="003940BC" w:rsidRPr="005D68B4" w:rsidRDefault="003940BC" w:rsidP="00045F4A">
            <w:pPr>
              <w:jc w:val="center"/>
              <w:rPr>
                <w:rFonts w:ascii="Simplified Arabic" w:hAnsi="Simplified Arabic" w:cs="Simplified Arabic"/>
                <w:color w:val="000000"/>
              </w:rPr>
            </w:pPr>
            <w:r>
              <w:rPr>
                <w:rFonts w:ascii="Simplified Arabic" w:hAnsi="Simplified Arabic" w:cs="Simplified Arabic" w:hint="cs"/>
                <w:color w:val="000000"/>
                <w:rtl/>
              </w:rPr>
              <w:t>120</w:t>
            </w:r>
          </w:p>
        </w:tc>
        <w:tc>
          <w:tcPr>
            <w:tcW w:w="687" w:type="pct"/>
            <w:shd w:val="clear" w:color="auto" w:fill="auto"/>
            <w:vAlign w:val="center"/>
          </w:tcPr>
          <w:p w14:paraId="5B6554E1" w14:textId="77777777" w:rsidR="003940BC" w:rsidRPr="005D68B4" w:rsidRDefault="003940BC" w:rsidP="00045F4A">
            <w:pPr>
              <w:jc w:val="center"/>
              <w:rPr>
                <w:rFonts w:ascii="Simplified Arabic" w:hAnsi="Simplified Arabic" w:cs="Simplified Arabic"/>
                <w:color w:val="000000"/>
              </w:rPr>
            </w:pPr>
            <w:r>
              <w:rPr>
                <w:rFonts w:ascii="Simplified Arabic" w:hAnsi="Simplified Arabic" w:cs="Simplified Arabic" w:hint="cs"/>
                <w:color w:val="000000"/>
                <w:rtl/>
              </w:rPr>
              <w:t>110</w:t>
            </w:r>
          </w:p>
        </w:tc>
        <w:tc>
          <w:tcPr>
            <w:tcW w:w="866" w:type="pct"/>
            <w:shd w:val="clear" w:color="auto" w:fill="auto"/>
            <w:vAlign w:val="center"/>
          </w:tcPr>
          <w:p w14:paraId="59762FCD" w14:textId="77777777" w:rsidR="003940BC" w:rsidRPr="005D68B4" w:rsidRDefault="003940BC" w:rsidP="00045F4A">
            <w:pPr>
              <w:jc w:val="center"/>
              <w:rPr>
                <w:rFonts w:ascii="Simplified Arabic" w:hAnsi="Simplified Arabic" w:cs="Simplified Arabic"/>
                <w:color w:val="000000"/>
                <w:sz w:val="24"/>
              </w:rPr>
            </w:pPr>
            <w:r>
              <w:rPr>
                <w:rFonts w:ascii="Simplified Arabic" w:hAnsi="Simplified Arabic" w:cs="Simplified Arabic" w:hint="cs"/>
                <w:color w:val="000000"/>
                <w:sz w:val="24"/>
                <w:rtl/>
              </w:rPr>
              <w:t>120.7</w:t>
            </w:r>
          </w:p>
        </w:tc>
        <w:tc>
          <w:tcPr>
            <w:tcW w:w="508" w:type="pct"/>
            <w:shd w:val="clear" w:color="auto" w:fill="auto"/>
            <w:vAlign w:val="center"/>
          </w:tcPr>
          <w:p w14:paraId="2614B32D" w14:textId="77777777" w:rsidR="003940BC" w:rsidRPr="005D68B4" w:rsidRDefault="003940BC" w:rsidP="00045F4A">
            <w:pPr>
              <w:jc w:val="center"/>
              <w:rPr>
                <w:rFonts w:ascii="Simplified Arabic" w:hAnsi="Simplified Arabic" w:cs="Simplified Arabic"/>
                <w:color w:val="000000"/>
              </w:rPr>
            </w:pPr>
            <w:r>
              <w:rPr>
                <w:rFonts w:ascii="Simplified Arabic" w:hAnsi="Simplified Arabic" w:cs="Simplified Arabic" w:hint="cs"/>
                <w:color w:val="000000"/>
                <w:rtl/>
              </w:rPr>
              <w:t>123.5</w:t>
            </w:r>
          </w:p>
        </w:tc>
        <w:tc>
          <w:tcPr>
            <w:tcW w:w="928" w:type="pct"/>
            <w:shd w:val="clear" w:color="auto" w:fill="auto"/>
            <w:vAlign w:val="center"/>
          </w:tcPr>
          <w:p w14:paraId="032A87D0" w14:textId="77777777" w:rsidR="003940BC" w:rsidRPr="005D68B4" w:rsidRDefault="003940BC" w:rsidP="00045F4A">
            <w:pPr>
              <w:jc w:val="center"/>
              <w:rPr>
                <w:rFonts w:ascii="Simplified Arabic" w:hAnsi="Simplified Arabic" w:cs="Simplified Arabic"/>
                <w:color w:val="000000"/>
              </w:rPr>
            </w:pPr>
            <w:r>
              <w:rPr>
                <w:rFonts w:ascii="Simplified Arabic" w:hAnsi="Simplified Arabic" w:cs="Simplified Arabic" w:hint="cs"/>
                <w:color w:val="000000"/>
                <w:rtl/>
              </w:rPr>
              <w:t>95.5</w:t>
            </w:r>
          </w:p>
        </w:tc>
      </w:tr>
      <w:tr w:rsidR="003940BC" w:rsidRPr="005D68B4" w14:paraId="5983CA34" w14:textId="77777777" w:rsidTr="003940BC">
        <w:trPr>
          <w:trHeight w:val="81"/>
        </w:trPr>
        <w:tc>
          <w:tcPr>
            <w:tcW w:w="638" w:type="pct"/>
            <w:shd w:val="clear" w:color="auto" w:fill="auto"/>
            <w:vAlign w:val="center"/>
          </w:tcPr>
          <w:p w14:paraId="18D0EBAE" w14:textId="77777777" w:rsidR="003940BC" w:rsidRDefault="003940BC" w:rsidP="00045F4A">
            <w:pPr>
              <w:spacing w:before="20" w:after="20"/>
              <w:jc w:val="center"/>
              <w:rPr>
                <w:rFonts w:ascii="Simplified Arabic" w:hAnsi="Simplified Arabic" w:cs="Simplified Arabic"/>
                <w:b/>
                <w:bCs/>
                <w:color w:val="000000" w:themeColor="text1"/>
                <w:sz w:val="24"/>
                <w:rtl/>
              </w:rPr>
            </w:pPr>
            <w:r>
              <w:rPr>
                <w:rFonts w:ascii="Simplified Arabic" w:hAnsi="Simplified Arabic" w:cs="Simplified Arabic" w:hint="cs"/>
                <w:b/>
                <w:bCs/>
                <w:color w:val="000000" w:themeColor="text1"/>
                <w:sz w:val="24"/>
                <w:rtl/>
              </w:rPr>
              <w:t>2021***</w:t>
            </w:r>
          </w:p>
        </w:tc>
        <w:tc>
          <w:tcPr>
            <w:tcW w:w="686" w:type="pct"/>
            <w:shd w:val="clear" w:color="auto" w:fill="auto"/>
            <w:vAlign w:val="center"/>
          </w:tcPr>
          <w:p w14:paraId="21EE2F48" w14:textId="77777777" w:rsidR="003940BC" w:rsidRDefault="003940BC" w:rsidP="00045F4A">
            <w:pPr>
              <w:jc w:val="center"/>
              <w:rPr>
                <w:rFonts w:ascii="Simplified Arabic" w:hAnsi="Simplified Arabic" w:cs="Simplified Arabic"/>
                <w:color w:val="000000"/>
                <w:rtl/>
              </w:rPr>
            </w:pPr>
            <w:r>
              <w:rPr>
                <w:rFonts w:ascii="Simplified Arabic" w:hAnsi="Simplified Arabic" w:cs="Simplified Arabic" w:hint="cs"/>
                <w:color w:val="000000"/>
                <w:rtl/>
              </w:rPr>
              <w:t>130</w:t>
            </w:r>
          </w:p>
        </w:tc>
        <w:tc>
          <w:tcPr>
            <w:tcW w:w="687" w:type="pct"/>
            <w:shd w:val="clear" w:color="auto" w:fill="auto"/>
            <w:vAlign w:val="center"/>
          </w:tcPr>
          <w:p w14:paraId="4998920E" w14:textId="77777777" w:rsidR="003940BC" w:rsidRDefault="003940BC" w:rsidP="00045F4A">
            <w:pPr>
              <w:jc w:val="center"/>
              <w:rPr>
                <w:rFonts w:ascii="Simplified Arabic" w:hAnsi="Simplified Arabic" w:cs="Simplified Arabic"/>
                <w:color w:val="000000"/>
                <w:rtl/>
              </w:rPr>
            </w:pPr>
            <w:r>
              <w:rPr>
                <w:rFonts w:ascii="Simplified Arabic" w:hAnsi="Simplified Arabic" w:cs="Simplified Arabic" w:hint="cs"/>
                <w:color w:val="000000"/>
                <w:rtl/>
              </w:rPr>
              <w:t>125</w:t>
            </w:r>
          </w:p>
        </w:tc>
        <w:tc>
          <w:tcPr>
            <w:tcW w:w="687" w:type="pct"/>
            <w:shd w:val="clear" w:color="auto" w:fill="auto"/>
            <w:vAlign w:val="center"/>
          </w:tcPr>
          <w:p w14:paraId="7D280610" w14:textId="77777777" w:rsidR="003940BC" w:rsidRDefault="003940BC" w:rsidP="00045F4A">
            <w:pPr>
              <w:jc w:val="center"/>
              <w:rPr>
                <w:rFonts w:ascii="Simplified Arabic" w:hAnsi="Simplified Arabic" w:cs="Simplified Arabic"/>
                <w:color w:val="000000"/>
                <w:rtl/>
              </w:rPr>
            </w:pPr>
            <w:r>
              <w:rPr>
                <w:rFonts w:ascii="Simplified Arabic" w:hAnsi="Simplified Arabic" w:cs="Simplified Arabic" w:hint="cs"/>
                <w:color w:val="000000"/>
                <w:rtl/>
              </w:rPr>
              <w:t>115</w:t>
            </w:r>
          </w:p>
        </w:tc>
        <w:tc>
          <w:tcPr>
            <w:tcW w:w="866" w:type="pct"/>
            <w:shd w:val="clear" w:color="auto" w:fill="auto"/>
            <w:vAlign w:val="center"/>
          </w:tcPr>
          <w:p w14:paraId="037D91FF" w14:textId="77777777" w:rsidR="003940BC" w:rsidRDefault="003940BC" w:rsidP="00045F4A">
            <w:pPr>
              <w:jc w:val="center"/>
              <w:rPr>
                <w:rFonts w:ascii="Simplified Arabic" w:hAnsi="Simplified Arabic" w:cs="Simplified Arabic"/>
                <w:color w:val="000000"/>
                <w:rtl/>
              </w:rPr>
            </w:pPr>
            <w:r>
              <w:rPr>
                <w:rFonts w:ascii="Simplified Arabic" w:hAnsi="Simplified Arabic" w:cs="Simplified Arabic" w:hint="cs"/>
                <w:color w:val="000000"/>
                <w:rtl/>
              </w:rPr>
              <w:t>140</w:t>
            </w:r>
          </w:p>
        </w:tc>
        <w:tc>
          <w:tcPr>
            <w:tcW w:w="508" w:type="pct"/>
            <w:shd w:val="clear" w:color="auto" w:fill="auto"/>
            <w:vAlign w:val="center"/>
          </w:tcPr>
          <w:p w14:paraId="0356929F" w14:textId="77777777" w:rsidR="003940BC" w:rsidRDefault="003940BC" w:rsidP="00045F4A">
            <w:pPr>
              <w:jc w:val="center"/>
              <w:rPr>
                <w:rFonts w:ascii="Simplified Arabic" w:hAnsi="Simplified Arabic" w:cs="Simplified Arabic"/>
                <w:color w:val="000000"/>
                <w:rtl/>
              </w:rPr>
            </w:pPr>
            <w:r>
              <w:rPr>
                <w:rFonts w:ascii="Simplified Arabic" w:hAnsi="Simplified Arabic" w:cs="Simplified Arabic" w:hint="cs"/>
                <w:color w:val="000000"/>
                <w:rtl/>
              </w:rPr>
              <w:t>125.8</w:t>
            </w:r>
          </w:p>
        </w:tc>
        <w:tc>
          <w:tcPr>
            <w:tcW w:w="928" w:type="pct"/>
            <w:shd w:val="clear" w:color="auto" w:fill="auto"/>
            <w:vAlign w:val="center"/>
          </w:tcPr>
          <w:p w14:paraId="2B438CF8" w14:textId="77777777" w:rsidR="003940BC" w:rsidRPr="005D68B4" w:rsidRDefault="003940BC" w:rsidP="00045F4A">
            <w:pPr>
              <w:jc w:val="center"/>
              <w:rPr>
                <w:rFonts w:ascii="Simplified Arabic" w:hAnsi="Simplified Arabic" w:cs="Simplified Arabic"/>
                <w:color w:val="000000"/>
              </w:rPr>
            </w:pPr>
            <w:r>
              <w:rPr>
                <w:rFonts w:ascii="Simplified Arabic" w:hAnsi="Simplified Arabic" w:cs="Simplified Arabic" w:hint="cs"/>
                <w:color w:val="000000"/>
                <w:rtl/>
              </w:rPr>
              <w:t>100.3</w:t>
            </w:r>
          </w:p>
        </w:tc>
      </w:tr>
    </w:tbl>
    <w:bookmarkEnd w:id="6"/>
    <w:p w14:paraId="2FF10B00" w14:textId="77777777" w:rsidR="00CA3455" w:rsidRPr="005D68B4" w:rsidRDefault="00CA3455" w:rsidP="00045F4A">
      <w:pPr>
        <w:pStyle w:val="BlockText"/>
        <w:rPr>
          <w:snapToGrid w:val="0"/>
          <w:sz w:val="20"/>
          <w:szCs w:val="20"/>
          <w:lang w:val="en-US" w:eastAsia="en-US"/>
        </w:rPr>
      </w:pPr>
      <w:r w:rsidRPr="005D68B4">
        <w:rPr>
          <w:rFonts w:hint="cs"/>
          <w:snapToGrid w:val="0"/>
          <w:sz w:val="20"/>
          <w:szCs w:val="20"/>
          <w:rtl/>
          <w:lang w:eastAsia="en-US"/>
        </w:rPr>
        <w:t xml:space="preserve">* </w:t>
      </w:r>
      <w:r w:rsidRPr="005D68B4">
        <w:rPr>
          <w:rFonts w:hint="cs"/>
          <w:snapToGrid w:val="0"/>
          <w:sz w:val="20"/>
          <w:szCs w:val="20"/>
          <w:rtl/>
          <w:lang w:val="en-US" w:eastAsia="en-US"/>
        </w:rPr>
        <w:t>قيم دفترية</w:t>
      </w:r>
      <w:r w:rsidRPr="005D68B4">
        <w:rPr>
          <w:rFonts w:hint="cs"/>
          <w:snapToGrid w:val="0"/>
          <w:sz w:val="20"/>
          <w:szCs w:val="20"/>
          <w:rtl/>
          <w:lang w:eastAsia="en-US"/>
        </w:rPr>
        <w:t xml:space="preserve"> ** قيم تقديرية،.**</w:t>
      </w:r>
      <w:r w:rsidR="007A0FBE" w:rsidRPr="005D68B4">
        <w:rPr>
          <w:rFonts w:hint="cs"/>
          <w:snapToGrid w:val="0"/>
          <w:sz w:val="20"/>
          <w:szCs w:val="20"/>
          <w:rtl/>
          <w:lang w:eastAsia="en-US"/>
        </w:rPr>
        <w:t>*</w:t>
      </w:r>
      <w:r w:rsidRPr="005D68B4">
        <w:rPr>
          <w:rFonts w:hint="cs"/>
          <w:snapToGrid w:val="0"/>
          <w:sz w:val="20"/>
          <w:szCs w:val="20"/>
          <w:rtl/>
          <w:lang w:eastAsia="en-US"/>
        </w:rPr>
        <w:t xml:space="preserve"> قيم متوقعة </w:t>
      </w:r>
    </w:p>
    <w:p w14:paraId="4D3FDE3C" w14:textId="77777777" w:rsidR="00CA3455" w:rsidRPr="005D68B4" w:rsidRDefault="00CA3455" w:rsidP="00045F4A">
      <w:pPr>
        <w:jc w:val="center"/>
        <w:rPr>
          <w:rtl/>
        </w:rPr>
      </w:pPr>
    </w:p>
    <w:p w14:paraId="77382936" w14:textId="77777777" w:rsidR="00131817" w:rsidRDefault="00131817" w:rsidP="00045F4A">
      <w:pPr>
        <w:jc w:val="center"/>
        <w:rPr>
          <w:b/>
          <w:bCs/>
          <w:noProof/>
          <w:rtl/>
          <w:lang w:bidi="ar-EG"/>
        </w:rPr>
      </w:pPr>
    </w:p>
    <w:p w14:paraId="263D7878" w14:textId="7C417BD2" w:rsidR="00BA55CC" w:rsidRPr="00BA55CC" w:rsidRDefault="00570D3B" w:rsidP="00045F4A">
      <w:pPr>
        <w:jc w:val="center"/>
        <w:rPr>
          <w:noProof/>
        </w:rPr>
      </w:pPr>
      <w:r>
        <w:rPr>
          <w:b/>
          <w:bCs/>
          <w:noProof/>
          <w:rtl/>
          <w:lang w:bidi="ar-EG"/>
        </w:rPr>
        <w:lastRenderedPageBreak/>
        <w:t>أسعار</w:t>
      </w:r>
      <w:r w:rsidR="00BA55CC" w:rsidRPr="00BA55CC">
        <w:rPr>
          <w:b/>
          <w:bCs/>
          <w:noProof/>
          <w:rtl/>
          <w:lang w:bidi="ar-EG"/>
        </w:rPr>
        <w:t xml:space="preserve"> التجزئة للحم  المذبوح من البقر والجاموس </w:t>
      </w:r>
      <w:r w:rsidR="00BA55CC">
        <w:rPr>
          <w:rFonts w:hint="cs"/>
          <w:b/>
          <w:bCs/>
          <w:noProof/>
          <w:rtl/>
          <w:lang w:bidi="ar-EG"/>
        </w:rPr>
        <w:t>(</w:t>
      </w:r>
      <w:r w:rsidR="00BA55CC" w:rsidRPr="00BA55CC">
        <w:rPr>
          <w:b/>
          <w:bCs/>
          <w:noProof/>
          <w:rtl/>
          <w:lang w:bidi="ar-EG"/>
        </w:rPr>
        <w:t xml:space="preserve"> </w:t>
      </w:r>
      <w:r w:rsidR="00BA55CC">
        <w:rPr>
          <w:rFonts w:hint="cs"/>
          <w:b/>
          <w:bCs/>
          <w:noProof/>
          <w:rtl/>
          <w:lang w:bidi="ar-EG"/>
        </w:rPr>
        <w:t>2017</w:t>
      </w:r>
      <w:r w:rsidR="00BA55CC" w:rsidRPr="00BA55CC">
        <w:rPr>
          <w:b/>
          <w:bCs/>
          <w:noProof/>
          <w:rtl/>
          <w:lang w:bidi="ar-EG"/>
        </w:rPr>
        <w:t>-</w:t>
      </w:r>
      <w:r w:rsidR="00BA55CC">
        <w:rPr>
          <w:rFonts w:hint="cs"/>
          <w:b/>
          <w:bCs/>
          <w:noProof/>
          <w:rtl/>
          <w:lang w:bidi="ar-EG"/>
        </w:rPr>
        <w:t>2021)</w:t>
      </w:r>
    </w:p>
    <w:p w14:paraId="1F4350D0" w14:textId="77777777" w:rsidR="00BA55CC" w:rsidRPr="00BA55CC" w:rsidRDefault="00BA55CC" w:rsidP="00045F4A">
      <w:pPr>
        <w:jc w:val="center"/>
        <w:rPr>
          <w:noProof/>
          <w:rtl/>
        </w:rPr>
      </w:pPr>
      <w:r>
        <w:rPr>
          <w:noProof/>
        </w:rPr>
        <w:drawing>
          <wp:inline distT="0" distB="0" distL="0" distR="0" wp14:anchorId="33D1B26F" wp14:editId="0EB72C9C">
            <wp:extent cx="4572000" cy="2743200"/>
            <wp:effectExtent l="0" t="0" r="0" b="0"/>
            <wp:docPr id="691" name="Chart 691">
              <a:extLst xmlns:a="http://schemas.openxmlformats.org/drawingml/2006/main">
                <a:ext uri="{FF2B5EF4-FFF2-40B4-BE49-F238E27FC236}">
                  <a16:creationId xmlns:a16="http://schemas.microsoft.com/office/drawing/2014/main" id="{47C1E00C-2998-4115-9E4B-679699DBF9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47FFE65" w14:textId="41551867" w:rsidR="00BA55CC" w:rsidRPr="00BA55CC" w:rsidRDefault="00570D3B" w:rsidP="00045F4A">
      <w:pPr>
        <w:jc w:val="center"/>
      </w:pPr>
      <w:r>
        <w:rPr>
          <w:b/>
          <w:bCs/>
          <w:rtl/>
          <w:lang w:bidi="ar-EG"/>
        </w:rPr>
        <w:t>أسعار</w:t>
      </w:r>
      <w:r w:rsidR="00BA55CC" w:rsidRPr="00BA55CC">
        <w:rPr>
          <w:b/>
          <w:bCs/>
          <w:rtl/>
          <w:lang w:bidi="ar-EG"/>
        </w:rPr>
        <w:t xml:space="preserve"> التجزئة للحم  المذبوح من البتلو والضأن للفترة(2015-2020)</w:t>
      </w:r>
    </w:p>
    <w:p w14:paraId="6D4F69CA" w14:textId="77777777" w:rsidR="003D48BC" w:rsidRPr="00BA55CC" w:rsidRDefault="00BA55CC" w:rsidP="00045F4A">
      <w:pPr>
        <w:jc w:val="center"/>
        <w:rPr>
          <w:rtl/>
        </w:rPr>
      </w:pPr>
      <w:r>
        <w:rPr>
          <w:noProof/>
        </w:rPr>
        <w:drawing>
          <wp:inline distT="0" distB="0" distL="0" distR="0" wp14:anchorId="24371FCF" wp14:editId="71CC1872">
            <wp:extent cx="4572000" cy="2743200"/>
            <wp:effectExtent l="0" t="0" r="0" b="0"/>
            <wp:docPr id="696" name="Chart 696">
              <a:extLst xmlns:a="http://schemas.openxmlformats.org/drawingml/2006/main">
                <a:ext uri="{FF2B5EF4-FFF2-40B4-BE49-F238E27FC236}">
                  <a16:creationId xmlns:a16="http://schemas.microsoft.com/office/drawing/2014/main" id="{DEED7873-C5FF-47EC-9001-5BAFDB4C46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A9A6964" w14:textId="77777777" w:rsidR="00256953" w:rsidRDefault="00256953" w:rsidP="00045F4A">
      <w:pPr>
        <w:jc w:val="center"/>
        <w:rPr>
          <w:noProof/>
          <w:rtl/>
        </w:rPr>
      </w:pPr>
    </w:p>
    <w:p w14:paraId="30C9D04F" w14:textId="2AA1B658" w:rsidR="00BA55CC" w:rsidRPr="00BA55CC" w:rsidRDefault="00570D3B" w:rsidP="00045F4A">
      <w:pPr>
        <w:jc w:val="center"/>
      </w:pPr>
      <w:r>
        <w:rPr>
          <w:b/>
          <w:bCs/>
          <w:rtl/>
          <w:lang w:bidi="ar-EG"/>
        </w:rPr>
        <w:t>أسعار</w:t>
      </w:r>
      <w:r w:rsidR="00BA55CC" w:rsidRPr="00BA55CC">
        <w:rPr>
          <w:b/>
          <w:bCs/>
          <w:rtl/>
          <w:lang w:bidi="ar-EG"/>
        </w:rPr>
        <w:t xml:space="preserve"> التجزئة للحم  المذبوح من الماعز والجمال للفترة(</w:t>
      </w:r>
      <w:r w:rsidR="00BA55CC">
        <w:rPr>
          <w:rFonts w:hint="cs"/>
          <w:b/>
          <w:bCs/>
          <w:rtl/>
          <w:lang w:bidi="ar-EG"/>
        </w:rPr>
        <w:t>2021</w:t>
      </w:r>
      <w:r w:rsidR="00BA55CC" w:rsidRPr="00BA55CC">
        <w:rPr>
          <w:b/>
          <w:bCs/>
          <w:rtl/>
          <w:lang w:bidi="ar-EG"/>
        </w:rPr>
        <w:t>-</w:t>
      </w:r>
      <w:r w:rsidR="00BA55CC">
        <w:rPr>
          <w:rFonts w:hint="cs"/>
          <w:b/>
          <w:bCs/>
          <w:rtl/>
          <w:lang w:bidi="ar-EG"/>
        </w:rPr>
        <w:t>2017</w:t>
      </w:r>
      <w:r w:rsidR="00BA55CC" w:rsidRPr="00BA55CC">
        <w:rPr>
          <w:b/>
          <w:bCs/>
          <w:rtl/>
          <w:lang w:bidi="ar-EG"/>
        </w:rPr>
        <w:t>)</w:t>
      </w:r>
    </w:p>
    <w:p w14:paraId="49493C44" w14:textId="77777777" w:rsidR="003D48BC" w:rsidRPr="00BA55CC" w:rsidRDefault="00BA55CC" w:rsidP="00045F4A">
      <w:pPr>
        <w:jc w:val="center"/>
        <w:rPr>
          <w:rtl/>
        </w:rPr>
      </w:pPr>
      <w:r>
        <w:rPr>
          <w:noProof/>
        </w:rPr>
        <w:drawing>
          <wp:inline distT="0" distB="0" distL="0" distR="0" wp14:anchorId="3DD2BBDC" wp14:editId="587DB6DF">
            <wp:extent cx="4572000" cy="2743200"/>
            <wp:effectExtent l="0" t="0" r="0" b="0"/>
            <wp:docPr id="697" name="Chart 697">
              <a:extLst xmlns:a="http://schemas.openxmlformats.org/drawingml/2006/main">
                <a:ext uri="{FF2B5EF4-FFF2-40B4-BE49-F238E27FC236}">
                  <a16:creationId xmlns:a16="http://schemas.microsoft.com/office/drawing/2014/main" id="{50C0C84C-1EA7-4770-836D-A2277C57B5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999E72E" w14:textId="77777777" w:rsidR="00BB2D64" w:rsidRPr="00D01EB1" w:rsidRDefault="00507231" w:rsidP="00045F4A">
      <w:pPr>
        <w:jc w:val="center"/>
        <w:rPr>
          <w:rFonts w:cs="PT Bold Heading"/>
          <w:b/>
          <w:bCs/>
          <w:sz w:val="28"/>
          <w:szCs w:val="28"/>
          <w:rtl/>
          <w:lang w:bidi="ar-EG"/>
        </w:rPr>
      </w:pPr>
      <w:r w:rsidRPr="00D01EB1">
        <w:rPr>
          <w:rFonts w:cs="PT Bold Heading" w:hint="cs"/>
          <w:b/>
          <w:bCs/>
          <w:sz w:val="28"/>
          <w:szCs w:val="28"/>
          <w:rtl/>
          <w:lang w:bidi="ar-EG"/>
        </w:rPr>
        <w:lastRenderedPageBreak/>
        <w:t xml:space="preserve">ثالثًا: </w:t>
      </w:r>
      <w:r w:rsidR="00BB2D64" w:rsidRPr="00D01EB1">
        <w:rPr>
          <w:rFonts w:cs="PT Bold Heading" w:hint="cs"/>
          <w:b/>
          <w:bCs/>
          <w:sz w:val="28"/>
          <w:szCs w:val="28"/>
          <w:rtl/>
          <w:lang w:bidi="ar-EG"/>
        </w:rPr>
        <w:t>الواردات المصرية من اللحوم وتوزيعاتها الجغرافية على مستوى العالم للفترة (</w:t>
      </w:r>
      <w:r w:rsidR="00D01EB1">
        <w:rPr>
          <w:rFonts w:cs="PT Bold Heading" w:hint="cs"/>
          <w:b/>
          <w:bCs/>
          <w:sz w:val="28"/>
          <w:szCs w:val="28"/>
          <w:rtl/>
          <w:lang w:bidi="ar-EG"/>
        </w:rPr>
        <w:t>2017</w:t>
      </w:r>
      <w:r w:rsidR="00BB2D64" w:rsidRPr="00D01EB1">
        <w:rPr>
          <w:rFonts w:cs="PT Bold Heading" w:hint="cs"/>
          <w:b/>
          <w:bCs/>
          <w:sz w:val="28"/>
          <w:szCs w:val="28"/>
          <w:rtl/>
          <w:lang w:bidi="ar-EG"/>
        </w:rPr>
        <w:t>-</w:t>
      </w:r>
      <w:r w:rsidR="00D01EB1">
        <w:rPr>
          <w:rFonts w:cs="PT Bold Heading" w:hint="cs"/>
          <w:b/>
          <w:bCs/>
          <w:sz w:val="28"/>
          <w:szCs w:val="28"/>
          <w:rtl/>
          <w:lang w:bidi="ar-EG"/>
        </w:rPr>
        <w:t>2021</w:t>
      </w:r>
      <w:r w:rsidR="00BB2D64" w:rsidRPr="00D01EB1">
        <w:rPr>
          <w:rFonts w:cs="PT Bold Heading" w:hint="cs"/>
          <w:b/>
          <w:bCs/>
          <w:sz w:val="28"/>
          <w:szCs w:val="28"/>
          <w:rtl/>
          <w:lang w:bidi="ar-EG"/>
        </w:rPr>
        <w:t>)</w:t>
      </w:r>
    </w:p>
    <w:p w14:paraId="40468775" w14:textId="77777777" w:rsidR="0011798B" w:rsidRPr="00473E7A" w:rsidRDefault="0011798B" w:rsidP="00045F4A">
      <w:pPr>
        <w:ind w:firstLine="720"/>
        <w:jc w:val="both"/>
        <w:rPr>
          <w:rFonts w:cs="Simplified Arabic"/>
          <w:b/>
          <w:bCs/>
          <w:color w:val="000000"/>
          <w:sz w:val="28"/>
          <w:szCs w:val="28"/>
          <w:lang w:bidi="ar-EG"/>
        </w:rPr>
      </w:pPr>
      <w:r w:rsidRPr="00473E7A">
        <w:rPr>
          <w:rFonts w:cs="Simplified Arabic" w:hint="cs"/>
          <w:b/>
          <w:bCs/>
          <w:color w:val="000000"/>
          <w:sz w:val="28"/>
          <w:szCs w:val="28"/>
          <w:rtl/>
          <w:lang w:bidi="ar-EG"/>
        </w:rPr>
        <w:t>الواردات المصرية من اللحوم</w:t>
      </w:r>
    </w:p>
    <w:p w14:paraId="6CC772BC" w14:textId="77777777" w:rsidR="00BB2D64" w:rsidRPr="00FA67BC" w:rsidRDefault="00BB2D64" w:rsidP="00045F4A">
      <w:pPr>
        <w:pStyle w:val="ListParagraph"/>
        <w:numPr>
          <w:ilvl w:val="0"/>
          <w:numId w:val="16"/>
        </w:numPr>
        <w:jc w:val="both"/>
        <w:rPr>
          <w:rFonts w:cs="Simplified Arabic"/>
          <w:b/>
          <w:bCs/>
          <w:color w:val="000000"/>
          <w:sz w:val="28"/>
          <w:szCs w:val="28"/>
          <w:rtl/>
          <w:lang w:bidi="ar-EG"/>
        </w:rPr>
      </w:pPr>
      <w:r w:rsidRPr="00FA67BC">
        <w:rPr>
          <w:rFonts w:cs="Simplified Arabic" w:hint="cs"/>
          <w:b/>
          <w:bCs/>
          <w:color w:val="000000"/>
          <w:sz w:val="28"/>
          <w:szCs w:val="28"/>
          <w:rtl/>
          <w:lang w:bidi="ar-EG"/>
        </w:rPr>
        <w:t>الواردات المصرية من اللحوم ومشتقاتها</w:t>
      </w:r>
      <w:r w:rsidRPr="00FA67BC">
        <w:rPr>
          <w:rFonts w:cs="Simplified Arabic"/>
          <w:b/>
          <w:bCs/>
          <w:color w:val="000000"/>
          <w:sz w:val="28"/>
          <w:szCs w:val="28"/>
          <w:rtl/>
          <w:lang w:bidi="ar-EG"/>
        </w:rPr>
        <w:t xml:space="preserve"> الصالحة للاكل</w:t>
      </w:r>
      <w:r w:rsidRPr="00FA67BC">
        <w:rPr>
          <w:rFonts w:cs="Simplified Arabic" w:hint="cs"/>
          <w:b/>
          <w:bCs/>
          <w:color w:val="000000"/>
          <w:sz w:val="28"/>
          <w:szCs w:val="28"/>
          <w:rtl/>
          <w:lang w:bidi="ar-EG"/>
        </w:rPr>
        <w:t>:</w:t>
      </w:r>
    </w:p>
    <w:p w14:paraId="3A899154" w14:textId="4091FB9F" w:rsidR="00BB2D64" w:rsidRPr="00FA67BC" w:rsidRDefault="00386D0E" w:rsidP="00045F4A">
      <w:pPr>
        <w:ind w:firstLine="720"/>
        <w:jc w:val="both"/>
        <w:rPr>
          <w:rFonts w:cs="Simplified Arabic"/>
          <w:color w:val="000000"/>
          <w:sz w:val="28"/>
          <w:szCs w:val="28"/>
          <w:rtl/>
          <w:lang w:bidi="ar-EG"/>
        </w:rPr>
      </w:pPr>
      <w:r>
        <w:rPr>
          <w:rFonts w:cs="Simplified Arabic" w:hint="cs"/>
          <w:color w:val="000000"/>
          <w:sz w:val="28"/>
          <w:szCs w:val="28"/>
          <w:rtl/>
          <w:lang w:bidi="ar-EG"/>
        </w:rPr>
        <w:t xml:space="preserve">بلغت </w:t>
      </w:r>
      <w:r w:rsidR="00BB2D64" w:rsidRPr="00FA67BC">
        <w:rPr>
          <w:rFonts w:cs="Simplified Arabic" w:hint="cs"/>
          <w:color w:val="000000"/>
          <w:sz w:val="28"/>
          <w:szCs w:val="28"/>
          <w:rtl/>
          <w:lang w:bidi="ar-EG"/>
        </w:rPr>
        <w:t xml:space="preserve">قيمة </w:t>
      </w:r>
      <w:r w:rsidR="00BB2D64" w:rsidRPr="00FA67BC">
        <w:rPr>
          <w:rFonts w:cs="Simplified Arabic"/>
          <w:color w:val="000000"/>
          <w:sz w:val="28"/>
          <w:szCs w:val="28"/>
          <w:rtl/>
          <w:lang w:bidi="ar-EG"/>
        </w:rPr>
        <w:t xml:space="preserve">الواردات </w:t>
      </w:r>
      <w:r w:rsidR="00BB2D64" w:rsidRPr="00FA67BC">
        <w:rPr>
          <w:rFonts w:cs="Simplified Arabic" w:hint="cs"/>
          <w:color w:val="000000"/>
          <w:sz w:val="28"/>
          <w:szCs w:val="28"/>
          <w:rtl/>
          <w:lang w:bidi="ar-EG"/>
        </w:rPr>
        <w:t xml:space="preserve">المصرية </w:t>
      </w:r>
      <w:r w:rsidR="00BB2D64" w:rsidRPr="00FA67BC">
        <w:rPr>
          <w:rFonts w:cs="Simplified Arabic"/>
          <w:color w:val="000000"/>
          <w:sz w:val="28"/>
          <w:szCs w:val="28"/>
          <w:rtl/>
          <w:lang w:bidi="ar-EG"/>
        </w:rPr>
        <w:t xml:space="preserve">من </w:t>
      </w:r>
      <w:r w:rsidR="00BB2D64" w:rsidRPr="00FA67BC">
        <w:rPr>
          <w:rFonts w:cs="Simplified Arabic" w:hint="cs"/>
          <w:color w:val="000000"/>
          <w:sz w:val="28"/>
          <w:szCs w:val="28"/>
          <w:rtl/>
          <w:lang w:bidi="ar-EG"/>
        </w:rPr>
        <w:t xml:space="preserve">اللحوم حوالي </w:t>
      </w:r>
      <w:r w:rsidR="003F0E8F">
        <w:rPr>
          <w:rFonts w:ascii="Arial" w:hAnsi="Arial" w:cs="Arial" w:hint="cs"/>
          <w:color w:val="000000"/>
          <w:sz w:val="28"/>
          <w:szCs w:val="28"/>
          <w:rtl/>
        </w:rPr>
        <w:t>14394</w:t>
      </w:r>
      <w:r w:rsidR="00BB2D64" w:rsidRPr="00FA67BC">
        <w:rPr>
          <w:rFonts w:cs="Simplified Arabic" w:hint="cs"/>
          <w:color w:val="000000"/>
          <w:sz w:val="28"/>
          <w:szCs w:val="28"/>
          <w:rtl/>
          <w:lang w:bidi="ar-EG"/>
        </w:rPr>
        <w:t xml:space="preserve"> مليون جنيه (</w:t>
      </w:r>
      <w:r w:rsidR="003F0E8F">
        <w:rPr>
          <w:rFonts w:cs="Simplified Arabic" w:hint="cs"/>
          <w:color w:val="000000"/>
          <w:sz w:val="28"/>
          <w:szCs w:val="28"/>
          <w:rtl/>
          <w:lang w:bidi="ar-EG"/>
        </w:rPr>
        <w:t>1412</w:t>
      </w:r>
      <w:r w:rsidR="00BB2D64" w:rsidRPr="00FA67BC">
        <w:rPr>
          <w:rFonts w:cs="Simplified Arabic" w:hint="cs"/>
          <w:color w:val="000000"/>
          <w:sz w:val="28"/>
          <w:szCs w:val="28"/>
          <w:rtl/>
          <w:lang w:bidi="ar-EG"/>
        </w:rPr>
        <w:t xml:space="preserve"> مليون دولار) عام </w:t>
      </w:r>
      <w:r w:rsidR="003F0E8F">
        <w:rPr>
          <w:rFonts w:cs="Simplified Arabic" w:hint="cs"/>
          <w:color w:val="000000"/>
          <w:sz w:val="28"/>
          <w:szCs w:val="28"/>
          <w:rtl/>
          <w:lang w:bidi="ar-EG"/>
        </w:rPr>
        <w:t>2016</w:t>
      </w:r>
      <w:r w:rsidR="00BB2D64" w:rsidRPr="00FA67BC">
        <w:rPr>
          <w:rFonts w:cs="Simplified Arabic" w:hint="cs"/>
          <w:color w:val="000000"/>
          <w:sz w:val="28"/>
          <w:szCs w:val="28"/>
          <w:rtl/>
          <w:lang w:bidi="ar-EG"/>
        </w:rPr>
        <w:t xml:space="preserve">، ثم ارتفعت </w:t>
      </w:r>
      <w:r w:rsidR="00570D3B">
        <w:rPr>
          <w:rFonts w:cs="Simplified Arabic" w:hint="cs"/>
          <w:color w:val="000000"/>
          <w:sz w:val="28"/>
          <w:szCs w:val="28"/>
          <w:rtl/>
          <w:lang w:bidi="ar-EG"/>
        </w:rPr>
        <w:t>إلى</w:t>
      </w:r>
      <w:r w:rsidR="00BB2D64" w:rsidRPr="00FA67BC">
        <w:rPr>
          <w:rFonts w:cs="Simplified Arabic" w:hint="cs"/>
          <w:color w:val="000000"/>
          <w:sz w:val="28"/>
          <w:szCs w:val="28"/>
          <w:rtl/>
          <w:lang w:bidi="ar-EG"/>
        </w:rPr>
        <w:t xml:space="preserve"> نحو </w:t>
      </w:r>
      <w:r w:rsidR="00E55031">
        <w:rPr>
          <w:rFonts w:cs="Simplified Arabic" w:hint="cs"/>
          <w:color w:val="000000"/>
          <w:sz w:val="28"/>
          <w:szCs w:val="28"/>
          <w:rtl/>
          <w:lang w:bidi="ar-EG"/>
        </w:rPr>
        <w:t>35359</w:t>
      </w:r>
      <w:r w:rsidR="00BB2D64" w:rsidRPr="00FA67BC">
        <w:rPr>
          <w:rFonts w:cs="Simplified Arabic" w:hint="cs"/>
          <w:color w:val="000000"/>
          <w:sz w:val="28"/>
          <w:szCs w:val="28"/>
          <w:rtl/>
          <w:lang w:bidi="ar-EG"/>
        </w:rPr>
        <w:t xml:space="preserve"> مليون جنيه</w:t>
      </w:r>
      <w:r w:rsidR="004168DE">
        <w:rPr>
          <w:rFonts w:cs="Simplified Arabic" w:hint="cs"/>
          <w:color w:val="000000"/>
          <w:sz w:val="28"/>
          <w:szCs w:val="28"/>
          <w:rtl/>
          <w:lang w:bidi="ar-EG"/>
        </w:rPr>
        <w:t xml:space="preserve"> </w:t>
      </w:r>
      <w:r w:rsidR="00BB2D64" w:rsidRPr="00FA67BC">
        <w:rPr>
          <w:rFonts w:cs="Simplified Arabic" w:hint="cs"/>
          <w:color w:val="000000"/>
          <w:sz w:val="28"/>
          <w:szCs w:val="28"/>
          <w:rtl/>
          <w:lang w:bidi="ar-EG"/>
        </w:rPr>
        <w:t>(</w:t>
      </w:r>
      <w:r w:rsidR="00E55031">
        <w:rPr>
          <w:rFonts w:cs="Simplified Arabic" w:hint="cs"/>
          <w:color w:val="000000"/>
          <w:sz w:val="28"/>
          <w:szCs w:val="28"/>
          <w:rtl/>
          <w:lang w:bidi="ar-EG"/>
        </w:rPr>
        <w:t>2111</w:t>
      </w:r>
      <w:r w:rsidR="00BB2D64" w:rsidRPr="00FA67BC">
        <w:rPr>
          <w:rFonts w:cs="Simplified Arabic" w:hint="cs"/>
          <w:color w:val="000000"/>
          <w:sz w:val="28"/>
          <w:szCs w:val="28"/>
          <w:rtl/>
          <w:lang w:bidi="ar-EG"/>
        </w:rPr>
        <w:t xml:space="preserve"> مليون دولار) في عام </w:t>
      </w:r>
      <w:r w:rsidR="00E55031">
        <w:rPr>
          <w:rFonts w:cs="Simplified Arabic" w:hint="cs"/>
          <w:color w:val="000000"/>
          <w:sz w:val="28"/>
          <w:szCs w:val="28"/>
          <w:rtl/>
          <w:lang w:bidi="ar-EG"/>
        </w:rPr>
        <w:t>2019</w:t>
      </w:r>
      <w:r w:rsidR="00BB2D64" w:rsidRPr="00FA67BC">
        <w:rPr>
          <w:rFonts w:cs="Simplified Arabic" w:hint="cs"/>
          <w:color w:val="000000"/>
          <w:sz w:val="28"/>
          <w:szCs w:val="28"/>
          <w:rtl/>
          <w:lang w:bidi="ar-EG"/>
        </w:rPr>
        <w:t xml:space="preserve"> بمقدار زيادة يبلغ </w:t>
      </w:r>
      <w:r w:rsidR="00E55031">
        <w:rPr>
          <w:rFonts w:cs="Simplified Arabic" w:hint="cs"/>
          <w:color w:val="000000"/>
          <w:sz w:val="28"/>
          <w:szCs w:val="28"/>
          <w:rtl/>
          <w:lang w:bidi="ar-EG"/>
        </w:rPr>
        <w:t>20965</w:t>
      </w:r>
      <w:r w:rsidR="00BB2D64" w:rsidRPr="00FA67BC">
        <w:rPr>
          <w:rFonts w:cs="Simplified Arabic" w:hint="cs"/>
          <w:color w:val="000000"/>
          <w:sz w:val="28"/>
          <w:szCs w:val="28"/>
          <w:rtl/>
          <w:lang w:bidi="ar-EG"/>
        </w:rPr>
        <w:t xml:space="preserve"> مليون جنيه بنسبة تقدر بنحو </w:t>
      </w:r>
      <w:r w:rsidR="00E55031">
        <w:rPr>
          <w:rFonts w:cs="Simplified Arabic" w:hint="cs"/>
          <w:color w:val="000000"/>
          <w:sz w:val="28"/>
          <w:szCs w:val="28"/>
          <w:rtl/>
          <w:lang w:bidi="ar-EG"/>
        </w:rPr>
        <w:t>146</w:t>
      </w:r>
      <w:r w:rsidR="00BB2D64" w:rsidRPr="00FA67BC">
        <w:rPr>
          <w:rFonts w:cs="Simplified Arabic" w:hint="cs"/>
          <w:color w:val="000000"/>
          <w:sz w:val="28"/>
          <w:szCs w:val="28"/>
          <w:rtl/>
          <w:lang w:bidi="ar-EG"/>
        </w:rPr>
        <w:t xml:space="preserve">% مقارنة بعام </w:t>
      </w:r>
      <w:r w:rsidR="00E55031">
        <w:rPr>
          <w:rFonts w:cs="Simplified Arabic" w:hint="cs"/>
          <w:color w:val="000000"/>
          <w:sz w:val="28"/>
          <w:szCs w:val="28"/>
          <w:rtl/>
          <w:lang w:bidi="ar-EG"/>
        </w:rPr>
        <w:t>2016</w:t>
      </w:r>
      <w:r w:rsidR="00BB2D64" w:rsidRPr="00FA67BC">
        <w:rPr>
          <w:rFonts w:cs="Simplified Arabic" w:hint="cs"/>
          <w:color w:val="000000"/>
          <w:sz w:val="28"/>
          <w:szCs w:val="28"/>
          <w:rtl/>
          <w:lang w:bidi="ar-EG"/>
        </w:rPr>
        <w:t xml:space="preserve">، ويرجع هذا </w:t>
      </w:r>
      <w:r w:rsidR="005742CC">
        <w:rPr>
          <w:rFonts w:cs="Simplified Arabic" w:hint="cs"/>
          <w:color w:val="000000"/>
          <w:sz w:val="28"/>
          <w:szCs w:val="28"/>
          <w:rtl/>
          <w:lang w:bidi="ar-EG"/>
        </w:rPr>
        <w:t>لصعود</w:t>
      </w:r>
      <w:r w:rsidR="00BB2D64" w:rsidRPr="00FA67BC">
        <w:rPr>
          <w:rFonts w:cs="Simplified Arabic" w:hint="cs"/>
          <w:color w:val="000000"/>
          <w:sz w:val="28"/>
          <w:szCs w:val="28"/>
          <w:rtl/>
          <w:lang w:bidi="ar-EG"/>
        </w:rPr>
        <w:t xml:space="preserve"> سعر الصرف في عام </w:t>
      </w:r>
      <w:r w:rsidR="005742CC">
        <w:rPr>
          <w:rFonts w:cs="Simplified Arabic" w:hint="cs"/>
          <w:color w:val="000000"/>
          <w:sz w:val="28"/>
          <w:szCs w:val="28"/>
          <w:rtl/>
          <w:lang w:bidi="ar-EG"/>
        </w:rPr>
        <w:t>2019</w:t>
      </w:r>
      <w:r w:rsidR="00BB2D64" w:rsidRPr="00FA67BC">
        <w:rPr>
          <w:rFonts w:cs="Simplified Arabic" w:hint="cs"/>
          <w:color w:val="000000"/>
          <w:sz w:val="28"/>
          <w:szCs w:val="28"/>
          <w:rtl/>
          <w:lang w:bidi="ar-EG"/>
        </w:rPr>
        <w:t xml:space="preserve"> مقارنة بعام </w:t>
      </w:r>
      <w:r w:rsidR="005742CC">
        <w:rPr>
          <w:rFonts w:cs="Simplified Arabic" w:hint="cs"/>
          <w:color w:val="000000"/>
          <w:sz w:val="28"/>
          <w:szCs w:val="28"/>
          <w:rtl/>
          <w:lang w:bidi="ar-EG"/>
        </w:rPr>
        <w:t>2016</w:t>
      </w:r>
      <w:r w:rsidR="00BB2D64" w:rsidRPr="00FA67BC">
        <w:rPr>
          <w:rFonts w:cs="Simplified Arabic" w:hint="cs"/>
          <w:color w:val="000000"/>
          <w:sz w:val="28"/>
          <w:szCs w:val="28"/>
          <w:rtl/>
          <w:lang w:bidi="ar-EG"/>
        </w:rPr>
        <w:t xml:space="preserve"> حيث ازداد بمقدار </w:t>
      </w:r>
      <w:r w:rsidR="005742CC">
        <w:rPr>
          <w:rFonts w:cs="Simplified Arabic" w:hint="cs"/>
          <w:color w:val="000000"/>
          <w:sz w:val="28"/>
          <w:szCs w:val="28"/>
          <w:rtl/>
          <w:lang w:bidi="ar-EG"/>
        </w:rPr>
        <w:t>6.5</w:t>
      </w:r>
      <w:r w:rsidR="00BB2D64" w:rsidRPr="00FA67BC">
        <w:rPr>
          <w:rFonts w:cs="Simplified Arabic" w:hint="cs"/>
          <w:color w:val="000000"/>
          <w:sz w:val="28"/>
          <w:szCs w:val="28"/>
          <w:rtl/>
          <w:lang w:bidi="ar-EG"/>
        </w:rPr>
        <w:t xml:space="preserve"> (جنيه/دولار) بنسبة تقدر بنحو </w:t>
      </w:r>
      <w:r w:rsidR="005742CC">
        <w:rPr>
          <w:rFonts w:cs="Simplified Arabic" w:hint="cs"/>
          <w:color w:val="000000"/>
          <w:sz w:val="28"/>
          <w:szCs w:val="28"/>
          <w:rtl/>
          <w:lang w:bidi="ar-EG"/>
        </w:rPr>
        <w:t>64.2</w:t>
      </w:r>
      <w:r w:rsidR="00BB2D64" w:rsidRPr="00FA67BC">
        <w:rPr>
          <w:rFonts w:cs="Simplified Arabic" w:hint="cs"/>
          <w:color w:val="000000"/>
          <w:sz w:val="28"/>
          <w:szCs w:val="28"/>
          <w:rtl/>
          <w:lang w:bidi="ar-EG"/>
        </w:rPr>
        <w:t xml:space="preserve">% مقارنة بعام </w:t>
      </w:r>
      <w:r w:rsidR="005742CC">
        <w:rPr>
          <w:rFonts w:cs="Simplified Arabic" w:hint="cs"/>
          <w:color w:val="000000"/>
          <w:sz w:val="28"/>
          <w:szCs w:val="28"/>
          <w:rtl/>
          <w:lang w:bidi="ar-EG"/>
        </w:rPr>
        <w:t>2019</w:t>
      </w:r>
      <w:r w:rsidR="00BB2D64" w:rsidRPr="00FA67BC">
        <w:rPr>
          <w:rFonts w:cs="Simplified Arabic" w:hint="cs"/>
          <w:color w:val="000000"/>
          <w:sz w:val="28"/>
          <w:szCs w:val="28"/>
          <w:rtl/>
          <w:lang w:bidi="ar-EG"/>
        </w:rPr>
        <w:t>. وهو ما يزيد من الأعباء على فاتورة واردات اللحوم بشكل كبير مما يستدعي معه ضرورة ضبط المعروض من الدولارات في السوق.</w:t>
      </w:r>
    </w:p>
    <w:p w14:paraId="4A99273F" w14:textId="77777777" w:rsidR="00BB2D64" w:rsidRPr="00FA67BC" w:rsidRDefault="000E4875" w:rsidP="00045F4A">
      <w:pPr>
        <w:pStyle w:val="Heading5"/>
        <w:keepNext w:val="0"/>
        <w:spacing w:line="380" w:lineRule="exact"/>
        <w:jc w:val="center"/>
        <w:rPr>
          <w:rFonts w:cs="Simplified Arabic"/>
          <w:b/>
          <w:bCs/>
          <w:sz w:val="24"/>
        </w:rPr>
      </w:pPr>
      <w:r w:rsidRPr="00FA67BC">
        <w:rPr>
          <w:rFonts w:cs="Simplified Arabic" w:hint="cs"/>
          <w:b/>
          <w:bCs/>
          <w:sz w:val="24"/>
          <w:rtl/>
        </w:rPr>
        <w:t>جدول رقم (</w:t>
      </w:r>
      <w:r w:rsidR="006C261C" w:rsidRPr="00FA67BC">
        <w:rPr>
          <w:rFonts w:cs="Simplified Arabic"/>
          <w:b/>
          <w:bCs/>
          <w:sz w:val="24"/>
        </w:rPr>
        <w:t>10</w:t>
      </w:r>
      <w:r w:rsidRPr="00FA67BC">
        <w:rPr>
          <w:rFonts w:cs="Simplified Arabic" w:hint="cs"/>
          <w:b/>
          <w:bCs/>
          <w:sz w:val="24"/>
          <w:rtl/>
        </w:rPr>
        <w:t xml:space="preserve">) </w:t>
      </w:r>
      <w:r w:rsidR="00BB2D64" w:rsidRPr="00FA67BC">
        <w:rPr>
          <w:rFonts w:cs="Simplified Arabic" w:hint="cs"/>
          <w:b/>
          <w:bCs/>
          <w:sz w:val="24"/>
          <w:rtl/>
        </w:rPr>
        <w:t>قيمة الواردات المصرية من اللحوم خلال الفترة (</w:t>
      </w:r>
      <w:r w:rsidR="00AA07A0">
        <w:rPr>
          <w:rFonts w:cs="Simplified Arabic" w:hint="cs"/>
          <w:b/>
          <w:bCs/>
          <w:sz w:val="24"/>
          <w:rtl/>
        </w:rPr>
        <w:t>2016</w:t>
      </w:r>
      <w:r w:rsidR="00BB2D64" w:rsidRPr="00FA67BC">
        <w:rPr>
          <w:rFonts w:cs="Simplified Arabic" w:hint="cs"/>
          <w:b/>
          <w:bCs/>
          <w:sz w:val="24"/>
          <w:rtl/>
        </w:rPr>
        <w:t>-</w:t>
      </w:r>
      <w:r w:rsidR="00AA07A0">
        <w:rPr>
          <w:rFonts w:cs="Simplified Arabic" w:hint="cs"/>
          <w:b/>
          <w:bCs/>
          <w:sz w:val="24"/>
          <w:rtl/>
        </w:rPr>
        <w:t>2019</w:t>
      </w:r>
      <w:r w:rsidR="00BB2D64" w:rsidRPr="00FA67BC">
        <w:rPr>
          <w:rFonts w:cs="Simplified Arabic" w:hint="cs"/>
          <w:b/>
          <w:bCs/>
          <w:sz w:val="24"/>
          <w:rtl/>
        </w:rPr>
        <w:t>)</w:t>
      </w:r>
    </w:p>
    <w:tbl>
      <w:tblPr>
        <w:bidiVisual/>
        <w:tblW w:w="4884" w:type="pct"/>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7"/>
        <w:gridCol w:w="1735"/>
        <w:gridCol w:w="2561"/>
        <w:gridCol w:w="3100"/>
      </w:tblGrid>
      <w:tr w:rsidR="00BB2D64" w:rsidRPr="00FA67BC" w14:paraId="6DF6CFA4" w14:textId="77777777" w:rsidTr="00567A85">
        <w:trPr>
          <w:trHeight w:val="71"/>
        </w:trPr>
        <w:tc>
          <w:tcPr>
            <w:tcW w:w="691" w:type="pct"/>
            <w:tcBorders>
              <w:left w:val="nil"/>
              <w:bottom w:val="nil"/>
            </w:tcBorders>
            <w:shd w:val="clear" w:color="auto" w:fill="auto"/>
          </w:tcPr>
          <w:p w14:paraId="70836CA8" w14:textId="77777777" w:rsidR="00BB2D64" w:rsidRPr="00C86C16" w:rsidRDefault="00BB2D64" w:rsidP="00045F4A">
            <w:pPr>
              <w:spacing w:line="360" w:lineRule="exact"/>
              <w:rPr>
                <w:rFonts w:asciiTheme="minorBidi" w:hAnsiTheme="minorBidi" w:cstheme="minorBidi"/>
                <w:b/>
                <w:bCs/>
                <w:szCs w:val="20"/>
                <w:rtl/>
              </w:rPr>
            </w:pPr>
          </w:p>
        </w:tc>
        <w:tc>
          <w:tcPr>
            <w:tcW w:w="2503" w:type="pct"/>
            <w:gridSpan w:val="2"/>
            <w:shd w:val="clear" w:color="auto" w:fill="auto"/>
          </w:tcPr>
          <w:p w14:paraId="7CEC61E3" w14:textId="77777777" w:rsidR="00BB2D64" w:rsidRPr="00C86C16" w:rsidRDefault="00BB2D64" w:rsidP="00045F4A">
            <w:pPr>
              <w:spacing w:line="360" w:lineRule="exact"/>
              <w:jc w:val="center"/>
              <w:rPr>
                <w:rFonts w:asciiTheme="minorBidi" w:hAnsiTheme="minorBidi" w:cstheme="minorBidi"/>
                <w:b/>
                <w:bCs/>
                <w:szCs w:val="20"/>
                <w:rtl/>
              </w:rPr>
            </w:pPr>
            <w:r w:rsidRPr="00C86C16">
              <w:rPr>
                <w:rFonts w:asciiTheme="minorBidi" w:hAnsiTheme="minorBidi" w:cstheme="minorBidi"/>
                <w:b/>
                <w:bCs/>
                <w:szCs w:val="20"/>
                <w:rtl/>
              </w:rPr>
              <w:t>واردات مصر من اللحوم</w:t>
            </w:r>
          </w:p>
        </w:tc>
        <w:tc>
          <w:tcPr>
            <w:tcW w:w="1806" w:type="pct"/>
            <w:vMerge w:val="restart"/>
            <w:tcBorders>
              <w:right w:val="nil"/>
            </w:tcBorders>
            <w:shd w:val="clear" w:color="auto" w:fill="auto"/>
            <w:vAlign w:val="center"/>
          </w:tcPr>
          <w:p w14:paraId="13744138" w14:textId="77777777" w:rsidR="00BB2D64" w:rsidRPr="00C86C16" w:rsidRDefault="00BB2D64" w:rsidP="00045F4A">
            <w:pPr>
              <w:spacing w:line="360" w:lineRule="exact"/>
              <w:jc w:val="center"/>
              <w:rPr>
                <w:rFonts w:asciiTheme="minorBidi" w:hAnsiTheme="minorBidi" w:cstheme="minorBidi"/>
                <w:b/>
                <w:bCs/>
                <w:szCs w:val="20"/>
                <w:rtl/>
              </w:rPr>
            </w:pPr>
            <w:r w:rsidRPr="00C86C16">
              <w:rPr>
                <w:rFonts w:asciiTheme="minorBidi" w:hAnsiTheme="minorBidi" w:cstheme="minorBidi"/>
                <w:b/>
                <w:bCs/>
                <w:szCs w:val="20"/>
                <w:rtl/>
              </w:rPr>
              <w:t>سعر الصرف (جنيه/دولار)</w:t>
            </w:r>
          </w:p>
        </w:tc>
      </w:tr>
      <w:tr w:rsidR="00BB2D64" w:rsidRPr="00FA67BC" w14:paraId="21AB9A3F" w14:textId="77777777" w:rsidTr="00567A85">
        <w:trPr>
          <w:trHeight w:val="64"/>
        </w:trPr>
        <w:tc>
          <w:tcPr>
            <w:tcW w:w="691" w:type="pct"/>
            <w:tcBorders>
              <w:top w:val="nil"/>
              <w:left w:val="nil"/>
              <w:bottom w:val="nil"/>
            </w:tcBorders>
            <w:shd w:val="clear" w:color="auto" w:fill="auto"/>
          </w:tcPr>
          <w:p w14:paraId="3088BFAA" w14:textId="77777777" w:rsidR="00BB2D64" w:rsidRPr="00FA67BC" w:rsidRDefault="00BB2D64" w:rsidP="00045F4A">
            <w:pPr>
              <w:spacing w:line="360" w:lineRule="exact"/>
              <w:rPr>
                <w:b/>
                <w:bCs/>
                <w:szCs w:val="20"/>
                <w:rtl/>
              </w:rPr>
            </w:pPr>
          </w:p>
        </w:tc>
        <w:tc>
          <w:tcPr>
            <w:tcW w:w="2503" w:type="pct"/>
            <w:gridSpan w:val="2"/>
            <w:shd w:val="clear" w:color="auto" w:fill="auto"/>
            <w:vAlign w:val="center"/>
          </w:tcPr>
          <w:p w14:paraId="092DA49E" w14:textId="77777777" w:rsidR="00BB2D64" w:rsidRPr="00FA67BC" w:rsidRDefault="00BB2D64" w:rsidP="00045F4A">
            <w:pPr>
              <w:spacing w:line="360" w:lineRule="exact"/>
              <w:jc w:val="center"/>
              <w:rPr>
                <w:b/>
                <w:bCs/>
                <w:szCs w:val="20"/>
                <w:rtl/>
              </w:rPr>
            </w:pPr>
            <w:r w:rsidRPr="00FA67BC">
              <w:rPr>
                <w:rFonts w:hint="cs"/>
                <w:b/>
                <w:bCs/>
                <w:szCs w:val="20"/>
                <w:rtl/>
              </w:rPr>
              <w:t>ال</w:t>
            </w:r>
            <w:r w:rsidRPr="00FA67BC">
              <w:rPr>
                <w:b/>
                <w:bCs/>
                <w:szCs w:val="20"/>
                <w:rtl/>
              </w:rPr>
              <w:t>قيمة</w:t>
            </w:r>
          </w:p>
        </w:tc>
        <w:tc>
          <w:tcPr>
            <w:tcW w:w="1806" w:type="pct"/>
            <w:vMerge/>
            <w:tcBorders>
              <w:right w:val="nil"/>
            </w:tcBorders>
            <w:shd w:val="clear" w:color="auto" w:fill="auto"/>
          </w:tcPr>
          <w:p w14:paraId="3710FC4B" w14:textId="77777777" w:rsidR="00BB2D64" w:rsidRPr="00FA67BC" w:rsidRDefault="00BB2D64" w:rsidP="00045F4A">
            <w:pPr>
              <w:spacing w:line="360" w:lineRule="exact"/>
              <w:jc w:val="center"/>
              <w:rPr>
                <w:b/>
                <w:bCs/>
                <w:szCs w:val="20"/>
                <w:rtl/>
              </w:rPr>
            </w:pPr>
          </w:p>
        </w:tc>
      </w:tr>
      <w:tr w:rsidR="00BB2D64" w:rsidRPr="00FA67BC" w14:paraId="24D7416A" w14:textId="77777777" w:rsidTr="00567A85">
        <w:trPr>
          <w:trHeight w:val="60"/>
        </w:trPr>
        <w:tc>
          <w:tcPr>
            <w:tcW w:w="691" w:type="pct"/>
            <w:tcBorders>
              <w:top w:val="nil"/>
              <w:left w:val="nil"/>
            </w:tcBorders>
            <w:shd w:val="clear" w:color="auto" w:fill="auto"/>
          </w:tcPr>
          <w:p w14:paraId="4F4923ED" w14:textId="77777777" w:rsidR="00BB2D64" w:rsidRPr="00567A85" w:rsidRDefault="00BB2D64" w:rsidP="00045F4A">
            <w:pPr>
              <w:spacing w:line="360" w:lineRule="exact"/>
              <w:jc w:val="center"/>
              <w:rPr>
                <w:szCs w:val="20"/>
                <w:rtl/>
                <w:lang w:bidi="ar-EG"/>
              </w:rPr>
            </w:pPr>
            <w:r w:rsidRPr="00567A85">
              <w:rPr>
                <w:rFonts w:hint="cs"/>
                <w:szCs w:val="20"/>
                <w:rtl/>
              </w:rPr>
              <w:t>السنة</w:t>
            </w:r>
          </w:p>
        </w:tc>
        <w:tc>
          <w:tcPr>
            <w:tcW w:w="1011" w:type="pct"/>
            <w:shd w:val="clear" w:color="auto" w:fill="auto"/>
            <w:vAlign w:val="center"/>
          </w:tcPr>
          <w:p w14:paraId="43F4080D" w14:textId="77777777" w:rsidR="00BB2D64" w:rsidRPr="00FA67BC" w:rsidRDefault="00BB2D64" w:rsidP="00045F4A">
            <w:pPr>
              <w:spacing w:line="360" w:lineRule="exact"/>
              <w:jc w:val="center"/>
              <w:rPr>
                <w:b/>
                <w:bCs/>
                <w:szCs w:val="20"/>
                <w:rtl/>
              </w:rPr>
            </w:pPr>
            <w:r w:rsidRPr="00FA67BC">
              <w:rPr>
                <w:rFonts w:hint="cs"/>
                <w:b/>
                <w:bCs/>
                <w:szCs w:val="20"/>
                <w:rtl/>
              </w:rPr>
              <w:t>(مليون جنيه)</w:t>
            </w:r>
          </w:p>
        </w:tc>
        <w:tc>
          <w:tcPr>
            <w:tcW w:w="1492" w:type="pct"/>
            <w:shd w:val="clear" w:color="auto" w:fill="auto"/>
          </w:tcPr>
          <w:p w14:paraId="03E5A31B" w14:textId="77777777" w:rsidR="00BB2D64" w:rsidRPr="00FA67BC" w:rsidRDefault="00BB2D64" w:rsidP="00045F4A">
            <w:pPr>
              <w:spacing w:line="360" w:lineRule="exact"/>
              <w:jc w:val="center"/>
              <w:rPr>
                <w:b/>
                <w:bCs/>
                <w:szCs w:val="20"/>
                <w:rtl/>
              </w:rPr>
            </w:pPr>
            <w:r w:rsidRPr="00FA67BC">
              <w:rPr>
                <w:rFonts w:hint="cs"/>
                <w:b/>
                <w:bCs/>
                <w:szCs w:val="20"/>
                <w:rtl/>
              </w:rPr>
              <w:t>(مليون دولار)</w:t>
            </w:r>
          </w:p>
        </w:tc>
        <w:tc>
          <w:tcPr>
            <w:tcW w:w="1806" w:type="pct"/>
            <w:vMerge/>
            <w:tcBorders>
              <w:right w:val="nil"/>
            </w:tcBorders>
            <w:shd w:val="clear" w:color="auto" w:fill="auto"/>
          </w:tcPr>
          <w:p w14:paraId="1BAF081F" w14:textId="77777777" w:rsidR="00BB2D64" w:rsidRPr="00FA67BC" w:rsidRDefault="00BB2D64" w:rsidP="00045F4A">
            <w:pPr>
              <w:spacing w:line="360" w:lineRule="exact"/>
              <w:jc w:val="center"/>
              <w:rPr>
                <w:b/>
                <w:bCs/>
                <w:szCs w:val="20"/>
                <w:rtl/>
              </w:rPr>
            </w:pPr>
          </w:p>
        </w:tc>
      </w:tr>
      <w:tr w:rsidR="00BB2D64" w:rsidRPr="00FA67BC" w14:paraId="71C8DDEA" w14:textId="77777777" w:rsidTr="00567A85">
        <w:tc>
          <w:tcPr>
            <w:tcW w:w="691" w:type="pct"/>
            <w:tcBorders>
              <w:top w:val="nil"/>
              <w:left w:val="nil"/>
              <w:bottom w:val="nil"/>
            </w:tcBorders>
            <w:shd w:val="clear" w:color="auto" w:fill="auto"/>
            <w:vAlign w:val="center"/>
          </w:tcPr>
          <w:p w14:paraId="70F5432A" w14:textId="77777777" w:rsidR="00BB2D64" w:rsidRPr="00567A85" w:rsidRDefault="00BB2D64" w:rsidP="00045F4A">
            <w:pPr>
              <w:spacing w:line="360" w:lineRule="exact"/>
              <w:jc w:val="center"/>
              <w:rPr>
                <w:rFonts w:ascii="Simplified Arabic" w:hAnsi="Simplified Arabic" w:cs="Simplified Arabic"/>
                <w:szCs w:val="20"/>
                <w:rtl/>
                <w:lang w:bidi="ar-EG"/>
              </w:rPr>
            </w:pPr>
            <w:r w:rsidRPr="00567A85">
              <w:rPr>
                <w:rFonts w:ascii="Simplified Arabic" w:hAnsi="Simplified Arabic" w:cs="Simplified Arabic" w:hint="cs"/>
                <w:szCs w:val="20"/>
                <w:rtl/>
                <w:lang w:bidi="ar-EG"/>
              </w:rPr>
              <w:t>2016</w:t>
            </w:r>
          </w:p>
        </w:tc>
        <w:tc>
          <w:tcPr>
            <w:tcW w:w="1011" w:type="pct"/>
            <w:tcBorders>
              <w:top w:val="nil"/>
              <w:bottom w:val="nil"/>
            </w:tcBorders>
            <w:shd w:val="clear" w:color="auto" w:fill="auto"/>
            <w:vAlign w:val="bottom"/>
          </w:tcPr>
          <w:p w14:paraId="0C1EA34A" w14:textId="77777777" w:rsidR="00BB2D64" w:rsidRPr="00FA67BC" w:rsidRDefault="006D73CD" w:rsidP="00045F4A">
            <w:pPr>
              <w:bidi w:val="0"/>
              <w:jc w:val="center"/>
              <w:rPr>
                <w:rFonts w:ascii="Arial" w:hAnsi="Arial" w:cs="Arial"/>
                <w:color w:val="000000"/>
                <w:szCs w:val="20"/>
              </w:rPr>
            </w:pPr>
            <w:r w:rsidRPr="00FA67BC">
              <w:rPr>
                <w:rFonts w:ascii="Arial" w:hAnsi="Arial" w:cs="Arial" w:hint="cs"/>
                <w:color w:val="000000"/>
                <w:szCs w:val="20"/>
                <w:rtl/>
              </w:rPr>
              <w:t>14394</w:t>
            </w:r>
          </w:p>
        </w:tc>
        <w:tc>
          <w:tcPr>
            <w:tcW w:w="1492" w:type="pct"/>
            <w:tcBorders>
              <w:top w:val="nil"/>
              <w:bottom w:val="nil"/>
            </w:tcBorders>
            <w:shd w:val="clear" w:color="auto" w:fill="auto"/>
            <w:vAlign w:val="bottom"/>
          </w:tcPr>
          <w:p w14:paraId="0E6AF945" w14:textId="77777777" w:rsidR="00BB2D64" w:rsidRPr="00FA67BC" w:rsidRDefault="00EF2E5C" w:rsidP="00045F4A">
            <w:pPr>
              <w:bidi w:val="0"/>
              <w:jc w:val="center"/>
              <w:rPr>
                <w:rFonts w:ascii="Arial" w:hAnsi="Arial" w:cs="Arial"/>
                <w:color w:val="000000"/>
                <w:szCs w:val="20"/>
              </w:rPr>
            </w:pPr>
            <w:r w:rsidRPr="00FA67BC">
              <w:rPr>
                <w:rFonts w:ascii="Arial" w:hAnsi="Arial" w:cs="Arial" w:hint="cs"/>
                <w:color w:val="000000"/>
                <w:szCs w:val="20"/>
                <w:rtl/>
              </w:rPr>
              <w:t>1412</w:t>
            </w:r>
          </w:p>
        </w:tc>
        <w:tc>
          <w:tcPr>
            <w:tcW w:w="1806" w:type="pct"/>
            <w:tcBorders>
              <w:top w:val="nil"/>
              <w:bottom w:val="nil"/>
              <w:right w:val="nil"/>
            </w:tcBorders>
            <w:shd w:val="clear" w:color="auto" w:fill="auto"/>
            <w:vAlign w:val="center"/>
          </w:tcPr>
          <w:p w14:paraId="38E98610" w14:textId="77777777" w:rsidR="00BB2D64" w:rsidRPr="00FA67BC" w:rsidRDefault="00BB2D64" w:rsidP="00045F4A">
            <w:pPr>
              <w:spacing w:line="360" w:lineRule="exact"/>
              <w:jc w:val="center"/>
              <w:rPr>
                <w:rFonts w:ascii="Simplified Arabic" w:hAnsi="Simplified Arabic" w:cs="Simplified Arabic"/>
                <w:szCs w:val="20"/>
                <w:rtl/>
              </w:rPr>
            </w:pPr>
            <w:r w:rsidRPr="00FA67BC">
              <w:rPr>
                <w:rFonts w:ascii="Simplified Arabic" w:hAnsi="Simplified Arabic" w:cs="Simplified Arabic" w:hint="cs"/>
                <w:szCs w:val="20"/>
                <w:rtl/>
              </w:rPr>
              <w:t>10.196</w:t>
            </w:r>
          </w:p>
        </w:tc>
      </w:tr>
      <w:tr w:rsidR="00BB2D64" w:rsidRPr="00FA67BC" w14:paraId="4D85BA42" w14:textId="77777777" w:rsidTr="00567A85">
        <w:trPr>
          <w:trHeight w:val="74"/>
        </w:trPr>
        <w:tc>
          <w:tcPr>
            <w:tcW w:w="691" w:type="pct"/>
            <w:tcBorders>
              <w:top w:val="nil"/>
              <w:left w:val="nil"/>
              <w:bottom w:val="nil"/>
            </w:tcBorders>
            <w:shd w:val="clear" w:color="auto" w:fill="auto"/>
            <w:vAlign w:val="center"/>
          </w:tcPr>
          <w:p w14:paraId="41F64C80" w14:textId="77777777" w:rsidR="00BB2D64" w:rsidRPr="00567A85" w:rsidRDefault="00BB2D64" w:rsidP="00045F4A">
            <w:pPr>
              <w:bidi w:val="0"/>
              <w:spacing w:line="360" w:lineRule="exact"/>
              <w:jc w:val="center"/>
              <w:rPr>
                <w:rFonts w:ascii="Simplified Arabic" w:hAnsi="Simplified Arabic" w:cs="Simplified Arabic"/>
                <w:szCs w:val="20"/>
                <w:rtl/>
              </w:rPr>
            </w:pPr>
            <w:r w:rsidRPr="00567A85">
              <w:rPr>
                <w:rFonts w:ascii="Simplified Arabic" w:hAnsi="Simplified Arabic" w:cs="Simplified Arabic"/>
                <w:szCs w:val="20"/>
                <w:rtl/>
              </w:rPr>
              <w:t>201</w:t>
            </w:r>
            <w:r w:rsidRPr="00567A85">
              <w:rPr>
                <w:rFonts w:ascii="Simplified Arabic" w:hAnsi="Simplified Arabic" w:cs="Simplified Arabic" w:hint="cs"/>
                <w:szCs w:val="20"/>
                <w:rtl/>
              </w:rPr>
              <w:t>7</w:t>
            </w:r>
          </w:p>
        </w:tc>
        <w:tc>
          <w:tcPr>
            <w:tcW w:w="1011" w:type="pct"/>
            <w:tcBorders>
              <w:top w:val="nil"/>
              <w:bottom w:val="nil"/>
            </w:tcBorders>
            <w:shd w:val="clear" w:color="auto" w:fill="auto"/>
            <w:vAlign w:val="bottom"/>
          </w:tcPr>
          <w:p w14:paraId="20E192F5" w14:textId="77777777" w:rsidR="00BB2D64" w:rsidRPr="00FA67BC" w:rsidRDefault="006D73CD" w:rsidP="00045F4A">
            <w:pPr>
              <w:bidi w:val="0"/>
              <w:jc w:val="center"/>
              <w:rPr>
                <w:rFonts w:ascii="Arial" w:hAnsi="Arial" w:cs="Arial"/>
                <w:color w:val="000000"/>
                <w:szCs w:val="20"/>
              </w:rPr>
            </w:pPr>
            <w:r w:rsidRPr="00FA67BC">
              <w:rPr>
                <w:rFonts w:ascii="Arial" w:hAnsi="Arial" w:cs="Arial" w:hint="cs"/>
                <w:color w:val="000000"/>
                <w:szCs w:val="20"/>
                <w:rtl/>
              </w:rPr>
              <w:t>27646</w:t>
            </w:r>
          </w:p>
        </w:tc>
        <w:tc>
          <w:tcPr>
            <w:tcW w:w="1492" w:type="pct"/>
            <w:tcBorders>
              <w:top w:val="nil"/>
              <w:bottom w:val="nil"/>
            </w:tcBorders>
            <w:shd w:val="clear" w:color="auto" w:fill="auto"/>
            <w:vAlign w:val="bottom"/>
          </w:tcPr>
          <w:p w14:paraId="08CF8D49" w14:textId="77777777" w:rsidR="00BB2D64" w:rsidRPr="00FA67BC" w:rsidRDefault="00EF2E5C" w:rsidP="00045F4A">
            <w:pPr>
              <w:bidi w:val="0"/>
              <w:jc w:val="center"/>
              <w:rPr>
                <w:rFonts w:ascii="Arial" w:hAnsi="Arial" w:cs="Arial"/>
                <w:color w:val="000000"/>
                <w:szCs w:val="20"/>
              </w:rPr>
            </w:pPr>
            <w:r w:rsidRPr="00FA67BC">
              <w:rPr>
                <w:rFonts w:ascii="Arial" w:hAnsi="Arial" w:cs="Arial" w:hint="cs"/>
                <w:color w:val="000000"/>
                <w:szCs w:val="20"/>
                <w:rtl/>
              </w:rPr>
              <w:t>1552</w:t>
            </w:r>
          </w:p>
        </w:tc>
        <w:tc>
          <w:tcPr>
            <w:tcW w:w="1806" w:type="pct"/>
            <w:tcBorders>
              <w:top w:val="nil"/>
              <w:bottom w:val="nil"/>
              <w:right w:val="nil"/>
            </w:tcBorders>
            <w:shd w:val="clear" w:color="auto" w:fill="auto"/>
            <w:vAlign w:val="center"/>
          </w:tcPr>
          <w:p w14:paraId="1D6BD98D" w14:textId="77777777" w:rsidR="00BB2D64" w:rsidRPr="00FA67BC" w:rsidRDefault="00BB2D64" w:rsidP="00045F4A">
            <w:pPr>
              <w:spacing w:line="360" w:lineRule="exact"/>
              <w:jc w:val="center"/>
              <w:rPr>
                <w:rFonts w:ascii="Simplified Arabic" w:hAnsi="Simplified Arabic" w:cs="Simplified Arabic"/>
                <w:szCs w:val="20"/>
                <w:rtl/>
                <w:lang w:bidi="ar-EG"/>
              </w:rPr>
            </w:pPr>
            <w:r w:rsidRPr="00FA67BC">
              <w:rPr>
                <w:rFonts w:ascii="Simplified Arabic" w:hAnsi="Simplified Arabic" w:cs="Simplified Arabic" w:hint="cs"/>
                <w:szCs w:val="20"/>
                <w:rtl/>
                <w:lang w:bidi="ar-EG"/>
              </w:rPr>
              <w:t>17.811</w:t>
            </w:r>
          </w:p>
        </w:tc>
      </w:tr>
      <w:tr w:rsidR="002A2541" w:rsidRPr="00FA67BC" w14:paraId="15AB460C" w14:textId="77777777" w:rsidTr="00567A85">
        <w:trPr>
          <w:trHeight w:val="74"/>
        </w:trPr>
        <w:tc>
          <w:tcPr>
            <w:tcW w:w="691" w:type="pct"/>
            <w:tcBorders>
              <w:top w:val="nil"/>
              <w:left w:val="nil"/>
              <w:bottom w:val="nil"/>
            </w:tcBorders>
            <w:shd w:val="clear" w:color="auto" w:fill="auto"/>
            <w:vAlign w:val="center"/>
          </w:tcPr>
          <w:p w14:paraId="1E474D1F" w14:textId="77777777" w:rsidR="002A2541" w:rsidRPr="00567A85" w:rsidRDefault="002A2541" w:rsidP="00045F4A">
            <w:pPr>
              <w:bidi w:val="0"/>
              <w:spacing w:line="360" w:lineRule="exact"/>
              <w:jc w:val="center"/>
              <w:rPr>
                <w:rFonts w:ascii="Simplified Arabic" w:hAnsi="Simplified Arabic" w:cs="Simplified Arabic"/>
                <w:szCs w:val="20"/>
                <w:rtl/>
              </w:rPr>
            </w:pPr>
            <w:r w:rsidRPr="00567A85">
              <w:rPr>
                <w:rFonts w:ascii="Simplified Arabic" w:hAnsi="Simplified Arabic" w:cs="Simplified Arabic" w:hint="cs"/>
                <w:szCs w:val="20"/>
                <w:rtl/>
              </w:rPr>
              <w:t>2018</w:t>
            </w:r>
          </w:p>
        </w:tc>
        <w:tc>
          <w:tcPr>
            <w:tcW w:w="1011" w:type="pct"/>
            <w:tcBorders>
              <w:top w:val="nil"/>
              <w:bottom w:val="nil"/>
            </w:tcBorders>
            <w:shd w:val="clear" w:color="auto" w:fill="auto"/>
            <w:vAlign w:val="bottom"/>
          </w:tcPr>
          <w:p w14:paraId="30665B41" w14:textId="77777777" w:rsidR="002A2541" w:rsidRPr="00FA67BC" w:rsidRDefault="006D73CD" w:rsidP="00045F4A">
            <w:pPr>
              <w:bidi w:val="0"/>
              <w:jc w:val="center"/>
              <w:rPr>
                <w:rFonts w:ascii="Arial" w:hAnsi="Arial" w:cs="Arial"/>
                <w:color w:val="000000"/>
                <w:szCs w:val="20"/>
              </w:rPr>
            </w:pPr>
            <w:r w:rsidRPr="00FA67BC">
              <w:rPr>
                <w:rFonts w:ascii="Arial" w:hAnsi="Arial" w:cs="Arial" w:hint="cs"/>
                <w:color w:val="000000"/>
                <w:szCs w:val="20"/>
                <w:rtl/>
              </w:rPr>
              <w:t>29906</w:t>
            </w:r>
          </w:p>
        </w:tc>
        <w:tc>
          <w:tcPr>
            <w:tcW w:w="1492" w:type="pct"/>
            <w:tcBorders>
              <w:top w:val="nil"/>
              <w:bottom w:val="nil"/>
            </w:tcBorders>
            <w:shd w:val="clear" w:color="auto" w:fill="auto"/>
            <w:vAlign w:val="bottom"/>
          </w:tcPr>
          <w:p w14:paraId="61C7A0E8" w14:textId="77777777" w:rsidR="002A2541" w:rsidRPr="00FA67BC" w:rsidRDefault="00EF2E5C" w:rsidP="00045F4A">
            <w:pPr>
              <w:bidi w:val="0"/>
              <w:jc w:val="center"/>
              <w:rPr>
                <w:rFonts w:ascii="Arial" w:hAnsi="Arial" w:cs="Arial"/>
                <w:color w:val="000000"/>
                <w:szCs w:val="20"/>
              </w:rPr>
            </w:pPr>
            <w:r w:rsidRPr="00FA67BC">
              <w:rPr>
                <w:rFonts w:ascii="Arial" w:hAnsi="Arial" w:cs="Arial" w:hint="cs"/>
                <w:color w:val="000000"/>
                <w:szCs w:val="20"/>
                <w:rtl/>
              </w:rPr>
              <w:t>1675</w:t>
            </w:r>
          </w:p>
        </w:tc>
        <w:tc>
          <w:tcPr>
            <w:tcW w:w="1806" w:type="pct"/>
            <w:tcBorders>
              <w:top w:val="nil"/>
              <w:bottom w:val="nil"/>
              <w:right w:val="nil"/>
            </w:tcBorders>
            <w:shd w:val="clear" w:color="auto" w:fill="auto"/>
            <w:vAlign w:val="center"/>
          </w:tcPr>
          <w:p w14:paraId="4274CB62" w14:textId="77777777" w:rsidR="002A2541" w:rsidRPr="00FA67BC" w:rsidRDefault="00A31BE2" w:rsidP="00045F4A">
            <w:pPr>
              <w:spacing w:line="360" w:lineRule="exact"/>
              <w:jc w:val="center"/>
              <w:rPr>
                <w:rFonts w:ascii="Arial" w:hAnsi="Arial" w:cs="Arial"/>
                <w:color w:val="000000"/>
                <w:szCs w:val="20"/>
                <w:rtl/>
              </w:rPr>
            </w:pPr>
            <w:r w:rsidRPr="00FA67BC">
              <w:rPr>
                <w:rFonts w:ascii="Arial" w:hAnsi="Arial" w:cs="Arial"/>
                <w:color w:val="000000"/>
                <w:szCs w:val="20"/>
              </w:rPr>
              <w:t>17.850</w:t>
            </w:r>
          </w:p>
        </w:tc>
      </w:tr>
      <w:tr w:rsidR="00B860B3" w:rsidRPr="00FA67BC" w14:paraId="1726A49D" w14:textId="77777777" w:rsidTr="00567A85">
        <w:trPr>
          <w:trHeight w:val="74"/>
        </w:trPr>
        <w:tc>
          <w:tcPr>
            <w:tcW w:w="691" w:type="pct"/>
            <w:tcBorders>
              <w:top w:val="nil"/>
              <w:left w:val="nil"/>
              <w:bottom w:val="single" w:sz="4" w:space="0" w:color="auto"/>
            </w:tcBorders>
            <w:shd w:val="clear" w:color="auto" w:fill="auto"/>
            <w:vAlign w:val="center"/>
          </w:tcPr>
          <w:p w14:paraId="66AAECDC" w14:textId="77777777" w:rsidR="00B860B3" w:rsidRPr="00567A85" w:rsidRDefault="00B860B3" w:rsidP="00045F4A">
            <w:pPr>
              <w:bidi w:val="0"/>
              <w:spacing w:line="360" w:lineRule="exact"/>
              <w:jc w:val="center"/>
              <w:rPr>
                <w:rFonts w:ascii="Simplified Arabic" w:hAnsi="Simplified Arabic" w:cs="Simplified Arabic"/>
                <w:szCs w:val="20"/>
                <w:rtl/>
              </w:rPr>
            </w:pPr>
            <w:r w:rsidRPr="00567A85">
              <w:rPr>
                <w:rFonts w:ascii="Simplified Arabic" w:hAnsi="Simplified Arabic" w:cs="Simplified Arabic" w:hint="cs"/>
                <w:szCs w:val="20"/>
                <w:rtl/>
              </w:rPr>
              <w:t>2019</w:t>
            </w:r>
          </w:p>
        </w:tc>
        <w:tc>
          <w:tcPr>
            <w:tcW w:w="1011" w:type="pct"/>
            <w:tcBorders>
              <w:top w:val="nil"/>
              <w:bottom w:val="single" w:sz="4" w:space="0" w:color="auto"/>
            </w:tcBorders>
            <w:shd w:val="clear" w:color="auto" w:fill="auto"/>
            <w:vAlign w:val="bottom"/>
          </w:tcPr>
          <w:p w14:paraId="464D9E18" w14:textId="77777777" w:rsidR="00B860B3" w:rsidRPr="00FA67BC" w:rsidRDefault="003F0E8F" w:rsidP="00045F4A">
            <w:pPr>
              <w:bidi w:val="0"/>
              <w:jc w:val="center"/>
              <w:rPr>
                <w:rFonts w:ascii="Arial" w:hAnsi="Arial" w:cs="Arial"/>
                <w:color w:val="000000"/>
                <w:szCs w:val="20"/>
                <w:rtl/>
              </w:rPr>
            </w:pPr>
            <w:r>
              <w:rPr>
                <w:rFonts w:ascii="Arial" w:hAnsi="Arial" w:cs="Arial" w:hint="cs"/>
                <w:color w:val="000000"/>
                <w:szCs w:val="20"/>
                <w:rtl/>
              </w:rPr>
              <w:t>35359</w:t>
            </w:r>
          </w:p>
        </w:tc>
        <w:tc>
          <w:tcPr>
            <w:tcW w:w="1492" w:type="pct"/>
            <w:tcBorders>
              <w:top w:val="nil"/>
              <w:bottom w:val="single" w:sz="4" w:space="0" w:color="auto"/>
            </w:tcBorders>
            <w:shd w:val="clear" w:color="auto" w:fill="auto"/>
            <w:vAlign w:val="bottom"/>
          </w:tcPr>
          <w:p w14:paraId="2AB6E752" w14:textId="77777777" w:rsidR="00B860B3" w:rsidRPr="00FA67BC" w:rsidRDefault="00B860B3" w:rsidP="00045F4A">
            <w:pPr>
              <w:bidi w:val="0"/>
              <w:jc w:val="center"/>
              <w:rPr>
                <w:rFonts w:ascii="Arial" w:hAnsi="Arial" w:cs="Arial"/>
                <w:color w:val="000000"/>
                <w:szCs w:val="20"/>
                <w:rtl/>
              </w:rPr>
            </w:pPr>
            <w:r>
              <w:rPr>
                <w:rFonts w:ascii="Arial" w:hAnsi="Arial" w:cs="Arial" w:hint="cs"/>
                <w:color w:val="000000"/>
                <w:szCs w:val="20"/>
                <w:rtl/>
              </w:rPr>
              <w:t>2111</w:t>
            </w:r>
          </w:p>
        </w:tc>
        <w:tc>
          <w:tcPr>
            <w:tcW w:w="1806" w:type="pct"/>
            <w:tcBorders>
              <w:top w:val="nil"/>
              <w:bottom w:val="single" w:sz="4" w:space="0" w:color="auto"/>
              <w:right w:val="nil"/>
            </w:tcBorders>
            <w:shd w:val="clear" w:color="auto" w:fill="auto"/>
            <w:vAlign w:val="center"/>
          </w:tcPr>
          <w:p w14:paraId="45D4FE25" w14:textId="77777777" w:rsidR="00B860B3" w:rsidRPr="00FA67BC" w:rsidRDefault="00B860B3" w:rsidP="00045F4A">
            <w:pPr>
              <w:spacing w:line="360" w:lineRule="exact"/>
              <w:jc w:val="center"/>
              <w:rPr>
                <w:rFonts w:ascii="Arial" w:hAnsi="Arial" w:cs="Arial"/>
                <w:color w:val="000000"/>
                <w:szCs w:val="20"/>
              </w:rPr>
            </w:pPr>
            <w:r>
              <w:rPr>
                <w:rFonts w:ascii="Arial" w:hAnsi="Arial" w:cs="Arial" w:hint="cs"/>
                <w:color w:val="000000"/>
                <w:szCs w:val="20"/>
                <w:rtl/>
              </w:rPr>
              <w:t>16.750</w:t>
            </w:r>
          </w:p>
        </w:tc>
      </w:tr>
    </w:tbl>
    <w:p w14:paraId="4085E657" w14:textId="77777777" w:rsidR="00BB2D64" w:rsidRDefault="00BB2D64" w:rsidP="00045F4A">
      <w:pPr>
        <w:pStyle w:val="Heading5"/>
        <w:keepNext w:val="0"/>
        <w:spacing w:line="380" w:lineRule="exact"/>
        <w:jc w:val="both"/>
        <w:rPr>
          <w:rFonts w:ascii="Simplified Arabic" w:hAnsi="Simplified Arabic" w:cs="Simplified Arabic"/>
          <w:b/>
          <w:bCs/>
          <w:szCs w:val="20"/>
          <w:rtl/>
          <w:lang w:bidi="ar-EG"/>
        </w:rPr>
      </w:pPr>
      <w:r w:rsidRPr="00FA67BC">
        <w:rPr>
          <w:rFonts w:ascii="Simplified Arabic" w:hAnsi="Simplified Arabic" w:cs="Simplified Arabic"/>
          <w:b/>
          <w:bCs/>
          <w:szCs w:val="20"/>
          <w:u w:val="single"/>
          <w:rtl/>
        </w:rPr>
        <w:t>المصدر</w:t>
      </w:r>
      <w:r w:rsidRPr="00FA67BC">
        <w:rPr>
          <w:rFonts w:ascii="Simplified Arabic" w:hAnsi="Simplified Arabic" w:cs="Simplified Arabic"/>
          <w:b/>
          <w:bCs/>
          <w:szCs w:val="20"/>
          <w:rtl/>
        </w:rPr>
        <w:t xml:space="preserve">: </w:t>
      </w:r>
      <w:r w:rsidRPr="00FA67BC">
        <w:rPr>
          <w:rFonts w:ascii="Simplified Arabic" w:hAnsi="Simplified Arabic" w:cs="Simplified Arabic" w:hint="cs"/>
          <w:b/>
          <w:bCs/>
          <w:szCs w:val="20"/>
          <w:rtl/>
        </w:rPr>
        <w:t xml:space="preserve">جمعت وحسبت من </w:t>
      </w:r>
      <w:r w:rsidRPr="00FA67BC">
        <w:rPr>
          <w:rFonts w:ascii="Simplified Arabic" w:hAnsi="Simplified Arabic" w:cs="Simplified Arabic"/>
          <w:b/>
          <w:bCs/>
          <w:szCs w:val="20"/>
          <w:rtl/>
        </w:rPr>
        <w:t xml:space="preserve">موقع </w:t>
      </w:r>
      <w:r w:rsidRPr="00FA67BC">
        <w:rPr>
          <w:rFonts w:ascii="Simplified Arabic" w:hAnsi="Simplified Arabic" w:cs="Simplified Arabic" w:hint="cs"/>
          <w:b/>
          <w:bCs/>
          <w:szCs w:val="20"/>
          <w:rtl/>
        </w:rPr>
        <w:t>الأمم المتحدة للتجارة الدولية (</w:t>
      </w:r>
      <w:proofErr w:type="spellStart"/>
      <w:r w:rsidRPr="00FA67BC">
        <w:rPr>
          <w:rFonts w:ascii="Simplified Arabic" w:hAnsi="Simplified Arabic" w:cs="Simplified Arabic"/>
          <w:b/>
          <w:bCs/>
          <w:szCs w:val="20"/>
        </w:rPr>
        <w:t>comtrade</w:t>
      </w:r>
      <w:proofErr w:type="spellEnd"/>
      <w:r w:rsidRPr="00FA67BC">
        <w:rPr>
          <w:rFonts w:ascii="Simplified Arabic" w:hAnsi="Simplified Arabic" w:cs="Simplified Arabic" w:hint="cs"/>
          <w:b/>
          <w:bCs/>
          <w:szCs w:val="20"/>
          <w:rtl/>
          <w:lang w:bidi="ar-EG"/>
        </w:rPr>
        <w:t>).</w:t>
      </w:r>
    </w:p>
    <w:p w14:paraId="6BE26022" w14:textId="77777777" w:rsidR="005368EF" w:rsidRDefault="005368EF" w:rsidP="00045F4A">
      <w:pPr>
        <w:rPr>
          <w:rtl/>
          <w:lang w:bidi="ar-EG"/>
        </w:rPr>
      </w:pPr>
    </w:p>
    <w:p w14:paraId="668EF1F5" w14:textId="77777777" w:rsidR="005368EF" w:rsidRPr="005368EF" w:rsidRDefault="005368EF" w:rsidP="00045F4A">
      <w:pPr>
        <w:jc w:val="center"/>
        <w:rPr>
          <w:lang w:bidi="ar-EG"/>
        </w:rPr>
      </w:pPr>
      <w:r w:rsidRPr="005368EF">
        <w:rPr>
          <w:b/>
          <w:bCs/>
          <w:rtl/>
        </w:rPr>
        <w:t>قيمة الواردات المصرية من اللحوم خلال الفترة (</w:t>
      </w:r>
      <w:r>
        <w:rPr>
          <w:rFonts w:hint="cs"/>
          <w:b/>
          <w:bCs/>
          <w:rtl/>
          <w:lang w:bidi="ar-EG"/>
        </w:rPr>
        <w:t>2016</w:t>
      </w:r>
      <w:r w:rsidRPr="005368EF">
        <w:rPr>
          <w:b/>
          <w:bCs/>
          <w:rtl/>
        </w:rPr>
        <w:t>-</w:t>
      </w:r>
      <w:r>
        <w:rPr>
          <w:rFonts w:hint="cs"/>
          <w:b/>
          <w:bCs/>
          <w:rtl/>
          <w:lang w:bidi="ar-EG"/>
        </w:rPr>
        <w:t>2019</w:t>
      </w:r>
      <w:r w:rsidRPr="005368EF">
        <w:rPr>
          <w:b/>
          <w:bCs/>
          <w:rtl/>
        </w:rPr>
        <w:t>)</w:t>
      </w:r>
    </w:p>
    <w:p w14:paraId="14E53CB7" w14:textId="77777777" w:rsidR="005368EF" w:rsidRDefault="005368EF" w:rsidP="00045F4A">
      <w:pPr>
        <w:rPr>
          <w:rtl/>
          <w:lang w:bidi="ar-EG"/>
        </w:rPr>
      </w:pPr>
    </w:p>
    <w:p w14:paraId="395703DC" w14:textId="77777777" w:rsidR="005368EF" w:rsidRPr="005368EF" w:rsidRDefault="005368EF" w:rsidP="00045F4A">
      <w:pPr>
        <w:jc w:val="center"/>
        <w:rPr>
          <w:rtl/>
          <w:lang w:bidi="ar-EG"/>
        </w:rPr>
      </w:pPr>
      <w:r>
        <w:rPr>
          <w:noProof/>
        </w:rPr>
        <w:drawing>
          <wp:inline distT="0" distB="0" distL="0" distR="0" wp14:anchorId="69DD5B95" wp14:editId="6C0F4369">
            <wp:extent cx="4572000" cy="2743200"/>
            <wp:effectExtent l="0" t="0" r="0" b="0"/>
            <wp:docPr id="2" name="Chart 2">
              <a:extLst xmlns:a="http://schemas.openxmlformats.org/drawingml/2006/main">
                <a:ext uri="{FF2B5EF4-FFF2-40B4-BE49-F238E27FC236}">
                  <a16:creationId xmlns:a16="http://schemas.microsoft.com/office/drawing/2014/main" id="{F516B164-83CE-4229-AA8B-5D903CB7B6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A3BDE6B" w14:textId="3B6ED81B" w:rsidR="00BB2D64" w:rsidRPr="00FA67BC" w:rsidRDefault="00406664" w:rsidP="00045F4A">
      <w:pPr>
        <w:bidi w:val="0"/>
        <w:spacing w:after="200" w:line="276" w:lineRule="auto"/>
        <w:jc w:val="right"/>
        <w:rPr>
          <w:rFonts w:cs="Simplified Arabic"/>
          <w:b/>
          <w:bCs/>
          <w:color w:val="000000"/>
          <w:sz w:val="28"/>
          <w:szCs w:val="28"/>
          <w:lang w:bidi="ar-EG"/>
        </w:rPr>
      </w:pPr>
      <w:r w:rsidRPr="00FA67BC">
        <w:rPr>
          <w:rFonts w:cs="Simplified Arabic"/>
          <w:b/>
          <w:bCs/>
          <w:sz w:val="28"/>
          <w:szCs w:val="28"/>
          <w:rtl/>
        </w:rPr>
        <w:br w:type="page"/>
      </w:r>
      <w:r w:rsidR="00BB2D64" w:rsidRPr="00FA67BC">
        <w:rPr>
          <w:rFonts w:cs="Simplified Arabic" w:hint="cs"/>
          <w:b/>
          <w:bCs/>
          <w:color w:val="000000"/>
          <w:sz w:val="28"/>
          <w:szCs w:val="28"/>
          <w:rtl/>
          <w:lang w:bidi="ar-EG"/>
        </w:rPr>
        <w:lastRenderedPageBreak/>
        <w:t xml:space="preserve"> الواردات المصرية من لحوم الابقار المجمدة</w:t>
      </w:r>
      <w:r w:rsidR="00386D0E">
        <w:rPr>
          <w:rFonts w:cs="Simplified Arabic" w:hint="cs"/>
          <w:b/>
          <w:bCs/>
          <w:color w:val="000000"/>
          <w:sz w:val="28"/>
          <w:szCs w:val="28"/>
          <w:rtl/>
          <w:lang w:bidi="ar-EG"/>
        </w:rPr>
        <w:t xml:space="preserve"> </w:t>
      </w:r>
    </w:p>
    <w:p w14:paraId="45D0A45C" w14:textId="2B99503F" w:rsidR="00BB2D64" w:rsidRPr="004168DE" w:rsidRDefault="00386D0E" w:rsidP="00045F4A">
      <w:pPr>
        <w:pStyle w:val="Heading5"/>
        <w:keepNext w:val="0"/>
        <w:spacing w:line="380" w:lineRule="exact"/>
        <w:ind w:firstLine="360"/>
        <w:jc w:val="both"/>
        <w:rPr>
          <w:rFonts w:cs="Simplified Arabic"/>
          <w:color w:val="000000" w:themeColor="text1"/>
          <w:sz w:val="28"/>
          <w:szCs w:val="28"/>
          <w:rtl/>
          <w:lang w:bidi="ar-EG"/>
        </w:rPr>
      </w:pPr>
      <w:r>
        <w:rPr>
          <w:rFonts w:cs="Simplified Arabic" w:hint="cs"/>
          <w:color w:val="auto"/>
          <w:sz w:val="28"/>
          <w:szCs w:val="28"/>
          <w:rtl/>
          <w:lang w:bidi="ar-EG"/>
        </w:rPr>
        <w:t xml:space="preserve">ارتفعت </w:t>
      </w:r>
      <w:r w:rsidR="00BB2D64" w:rsidRPr="004168DE">
        <w:rPr>
          <w:rFonts w:cs="Simplified Arabic"/>
          <w:color w:val="auto"/>
          <w:sz w:val="28"/>
          <w:szCs w:val="28"/>
          <w:rtl/>
          <w:lang w:bidi="ar-EG"/>
        </w:rPr>
        <w:t xml:space="preserve">كمية الواردات </w:t>
      </w:r>
      <w:r w:rsidR="00BB2D64" w:rsidRPr="004168DE">
        <w:rPr>
          <w:rFonts w:cs="Simplified Arabic" w:hint="cs"/>
          <w:color w:val="auto"/>
          <w:sz w:val="28"/>
          <w:szCs w:val="28"/>
          <w:rtl/>
          <w:lang w:bidi="ar-EG"/>
        </w:rPr>
        <w:t xml:space="preserve">المصرية من لحوم الابقار </w:t>
      </w:r>
      <w:r w:rsidR="008D442B" w:rsidRPr="004168DE">
        <w:rPr>
          <w:rFonts w:cs="Simplified Arabic" w:hint="cs"/>
          <w:color w:val="auto"/>
          <w:sz w:val="28"/>
          <w:szCs w:val="28"/>
          <w:rtl/>
          <w:lang w:bidi="ar-EG"/>
        </w:rPr>
        <w:t xml:space="preserve">المجمدة </w:t>
      </w:r>
      <w:r w:rsidR="00F4377C" w:rsidRPr="004168DE">
        <w:rPr>
          <w:rFonts w:cs="Simplified Arabic" w:hint="cs"/>
          <w:color w:val="auto"/>
          <w:sz w:val="28"/>
          <w:szCs w:val="28"/>
          <w:rtl/>
          <w:lang w:bidi="ar-EG"/>
        </w:rPr>
        <w:t xml:space="preserve">لتصل نحو279 </w:t>
      </w:r>
      <w:r w:rsidR="004168DE">
        <w:rPr>
          <w:rFonts w:cs="Simplified Arabic" w:hint="cs"/>
          <w:color w:val="auto"/>
          <w:sz w:val="28"/>
          <w:szCs w:val="28"/>
          <w:rtl/>
          <w:lang w:bidi="ar-EG"/>
        </w:rPr>
        <w:t>ألف</w:t>
      </w:r>
      <w:r w:rsidR="00F4377C" w:rsidRPr="004168DE">
        <w:rPr>
          <w:rFonts w:cs="Simplified Arabic" w:hint="cs"/>
          <w:color w:val="auto"/>
          <w:sz w:val="28"/>
          <w:szCs w:val="28"/>
          <w:rtl/>
          <w:lang w:bidi="ar-EG"/>
        </w:rPr>
        <w:t xml:space="preserve"> طن عام 2019،</w:t>
      </w:r>
      <w:r w:rsidR="008D442B" w:rsidRPr="004168DE">
        <w:rPr>
          <w:rFonts w:cs="Simplified Arabic" w:hint="cs"/>
          <w:color w:val="auto"/>
          <w:sz w:val="28"/>
          <w:szCs w:val="28"/>
          <w:rtl/>
          <w:lang w:bidi="ar-EG"/>
        </w:rPr>
        <w:t xml:space="preserve"> </w:t>
      </w:r>
      <w:r w:rsidR="004E27F0" w:rsidRPr="004168DE">
        <w:rPr>
          <w:rFonts w:cs="Simplified Arabic" w:hint="cs"/>
          <w:color w:val="auto"/>
          <w:sz w:val="28"/>
          <w:szCs w:val="28"/>
          <w:rtl/>
          <w:lang w:bidi="ar-EG"/>
        </w:rPr>
        <w:t xml:space="preserve">وبنسبة تغير بلغت نحو </w:t>
      </w:r>
      <w:r w:rsidR="00F4377C" w:rsidRPr="004168DE">
        <w:rPr>
          <w:rFonts w:cs="Simplified Arabic" w:hint="cs"/>
          <w:color w:val="auto"/>
          <w:sz w:val="28"/>
          <w:szCs w:val="28"/>
          <w:rtl/>
          <w:lang w:bidi="ar-EG"/>
        </w:rPr>
        <w:t>17.9</w:t>
      </w:r>
      <w:r w:rsidR="004E27F0" w:rsidRPr="004168DE">
        <w:rPr>
          <w:rFonts w:cs="Simplified Arabic" w:hint="cs"/>
          <w:color w:val="auto"/>
          <w:sz w:val="28"/>
          <w:szCs w:val="28"/>
          <w:rtl/>
          <w:lang w:bidi="ar-EG"/>
        </w:rPr>
        <w:t xml:space="preserve">% </w:t>
      </w:r>
      <w:r w:rsidR="008D442B" w:rsidRPr="004168DE">
        <w:rPr>
          <w:rFonts w:cs="Simplified Arabic" w:hint="cs"/>
          <w:color w:val="auto"/>
          <w:sz w:val="28"/>
          <w:szCs w:val="28"/>
          <w:rtl/>
          <w:lang w:bidi="ar-EG"/>
        </w:rPr>
        <w:t xml:space="preserve">مقارنة بعام </w:t>
      </w:r>
      <w:r>
        <w:rPr>
          <w:rFonts w:cs="Simplified Arabic" w:hint="cs"/>
          <w:color w:val="auto"/>
          <w:sz w:val="28"/>
          <w:szCs w:val="28"/>
          <w:rtl/>
          <w:lang w:bidi="ar-EG"/>
        </w:rPr>
        <w:t>2016</w:t>
      </w:r>
      <w:r w:rsidR="008D442B" w:rsidRPr="004168DE">
        <w:rPr>
          <w:rFonts w:cs="Simplified Arabic" w:hint="cs"/>
          <w:color w:val="auto"/>
          <w:sz w:val="28"/>
          <w:szCs w:val="28"/>
          <w:rtl/>
          <w:lang w:bidi="ar-EG"/>
        </w:rPr>
        <w:t xml:space="preserve"> </w:t>
      </w:r>
      <w:r w:rsidR="004E27F0" w:rsidRPr="004168DE">
        <w:rPr>
          <w:rFonts w:cs="Simplified Arabic" w:hint="cs"/>
          <w:color w:val="auto"/>
          <w:sz w:val="28"/>
          <w:szCs w:val="28"/>
          <w:rtl/>
          <w:lang w:bidi="ar-EG"/>
        </w:rPr>
        <w:t>و</w:t>
      </w:r>
      <w:r w:rsidR="008D442B" w:rsidRPr="004168DE">
        <w:rPr>
          <w:rFonts w:cs="Simplified Arabic" w:hint="cs"/>
          <w:color w:val="auto"/>
          <w:sz w:val="28"/>
          <w:szCs w:val="28"/>
          <w:rtl/>
          <w:lang w:bidi="ar-EG"/>
        </w:rPr>
        <w:t xml:space="preserve">البالغ </w:t>
      </w:r>
      <w:r>
        <w:rPr>
          <w:rFonts w:cs="Simplified Arabic" w:hint="cs"/>
          <w:color w:val="auto"/>
          <w:sz w:val="28"/>
          <w:szCs w:val="28"/>
          <w:rtl/>
          <w:lang w:bidi="ar-EG"/>
        </w:rPr>
        <w:t>221</w:t>
      </w:r>
      <w:r w:rsidR="008D442B" w:rsidRPr="004168DE">
        <w:rPr>
          <w:rFonts w:cs="Simplified Arabic" w:hint="cs"/>
          <w:color w:val="auto"/>
          <w:sz w:val="28"/>
          <w:szCs w:val="28"/>
          <w:rtl/>
          <w:lang w:bidi="ar-EG"/>
        </w:rPr>
        <w:t xml:space="preserve"> </w:t>
      </w:r>
      <w:r w:rsidR="004168DE">
        <w:rPr>
          <w:rFonts w:cs="Simplified Arabic" w:hint="cs"/>
          <w:color w:val="auto"/>
          <w:sz w:val="28"/>
          <w:szCs w:val="28"/>
          <w:rtl/>
          <w:lang w:bidi="ar-EG"/>
        </w:rPr>
        <w:t>ألف</w:t>
      </w:r>
      <w:r w:rsidR="008D442B" w:rsidRPr="004168DE">
        <w:rPr>
          <w:rFonts w:cs="Simplified Arabic" w:hint="cs"/>
          <w:color w:val="auto"/>
          <w:sz w:val="28"/>
          <w:szCs w:val="28"/>
          <w:rtl/>
          <w:lang w:bidi="ar-EG"/>
        </w:rPr>
        <w:t xml:space="preserve"> طن، </w:t>
      </w:r>
      <w:r w:rsidR="00BB2D64" w:rsidRPr="004168DE">
        <w:rPr>
          <w:rFonts w:cs="Simplified Arabic" w:hint="cs"/>
          <w:color w:val="000000" w:themeColor="text1"/>
          <w:sz w:val="28"/>
          <w:szCs w:val="28"/>
          <w:rtl/>
          <w:lang w:bidi="ar-EG"/>
        </w:rPr>
        <w:t xml:space="preserve">كما زادت </w:t>
      </w:r>
      <w:r w:rsidR="00BB2D64" w:rsidRPr="004168DE">
        <w:rPr>
          <w:rFonts w:cs="Simplified Arabic"/>
          <w:color w:val="000000" w:themeColor="text1"/>
          <w:sz w:val="28"/>
          <w:szCs w:val="28"/>
          <w:rtl/>
          <w:lang w:bidi="ar-EG"/>
        </w:rPr>
        <w:t xml:space="preserve">قيمة واردات </w:t>
      </w:r>
      <w:r w:rsidR="00BB2D64" w:rsidRPr="004168DE">
        <w:rPr>
          <w:rFonts w:cs="Simplified Arabic" w:hint="cs"/>
          <w:color w:val="000000" w:themeColor="text1"/>
          <w:sz w:val="28"/>
          <w:szCs w:val="28"/>
          <w:rtl/>
          <w:lang w:bidi="ar-EG"/>
        </w:rPr>
        <w:t xml:space="preserve">لحوم الابقار </w:t>
      </w:r>
      <w:r w:rsidR="008D442B" w:rsidRPr="004168DE">
        <w:rPr>
          <w:rFonts w:cs="Simplified Arabic" w:hint="cs"/>
          <w:color w:val="000000" w:themeColor="text1"/>
          <w:sz w:val="28"/>
          <w:szCs w:val="28"/>
          <w:rtl/>
          <w:lang w:bidi="ar-EG"/>
        </w:rPr>
        <w:t xml:space="preserve">المجمدة </w:t>
      </w:r>
      <w:r w:rsidR="00BB2D64" w:rsidRPr="004168DE">
        <w:rPr>
          <w:rFonts w:cs="Simplified Arabic"/>
          <w:color w:val="000000" w:themeColor="text1"/>
          <w:sz w:val="28"/>
          <w:szCs w:val="28"/>
          <w:rtl/>
          <w:lang w:bidi="ar-EG"/>
        </w:rPr>
        <w:t xml:space="preserve">من حوالي </w:t>
      </w:r>
      <w:r w:rsidR="00865571" w:rsidRPr="004168DE">
        <w:rPr>
          <w:rFonts w:cs="Simplified Arabic" w:hint="cs"/>
          <w:color w:val="000000" w:themeColor="text1"/>
          <w:sz w:val="28"/>
          <w:szCs w:val="28"/>
          <w:rtl/>
          <w:lang w:bidi="ar-EG"/>
        </w:rPr>
        <w:t>10.2</w:t>
      </w:r>
      <w:r w:rsidR="00BB2D64" w:rsidRPr="004168DE">
        <w:rPr>
          <w:rFonts w:cs="Simplified Arabic"/>
          <w:color w:val="000000" w:themeColor="text1"/>
          <w:sz w:val="28"/>
          <w:szCs w:val="28"/>
          <w:rtl/>
          <w:lang w:bidi="ar-EG"/>
        </w:rPr>
        <w:t xml:space="preserve"> مليار </w:t>
      </w:r>
      <w:r w:rsidR="00BB2D64" w:rsidRPr="004168DE">
        <w:rPr>
          <w:rFonts w:cs="Simplified Arabic" w:hint="cs"/>
          <w:color w:val="000000" w:themeColor="text1"/>
          <w:sz w:val="28"/>
          <w:szCs w:val="28"/>
          <w:rtl/>
          <w:lang w:bidi="ar-EG"/>
        </w:rPr>
        <w:t xml:space="preserve">جنيه </w:t>
      </w:r>
      <w:r w:rsidR="00BB2D64" w:rsidRPr="004168DE">
        <w:rPr>
          <w:rFonts w:cs="Simplified Arabic"/>
          <w:color w:val="000000" w:themeColor="text1"/>
          <w:sz w:val="28"/>
          <w:szCs w:val="28"/>
          <w:rtl/>
          <w:lang w:bidi="ar-EG"/>
        </w:rPr>
        <w:t>(</w:t>
      </w:r>
      <w:r w:rsidR="00865571" w:rsidRPr="004168DE">
        <w:rPr>
          <w:rFonts w:cs="Simplified Arabic" w:hint="cs"/>
          <w:color w:val="000000" w:themeColor="text1"/>
          <w:sz w:val="28"/>
          <w:szCs w:val="28"/>
          <w:rtl/>
          <w:lang w:bidi="ar-EG"/>
        </w:rPr>
        <w:t>1.0</w:t>
      </w:r>
      <w:r w:rsidR="00BB2D64" w:rsidRPr="004168DE">
        <w:rPr>
          <w:rFonts w:cs="Simplified Arabic"/>
          <w:color w:val="000000" w:themeColor="text1"/>
          <w:sz w:val="28"/>
          <w:szCs w:val="28"/>
          <w:rtl/>
          <w:lang w:bidi="ar-EG"/>
        </w:rPr>
        <w:t xml:space="preserve"> </w:t>
      </w:r>
      <w:r w:rsidR="00BB2D64" w:rsidRPr="004168DE">
        <w:rPr>
          <w:rFonts w:cs="Simplified Arabic" w:hint="cs"/>
          <w:color w:val="000000" w:themeColor="text1"/>
          <w:sz w:val="28"/>
          <w:szCs w:val="28"/>
          <w:rtl/>
          <w:lang w:bidi="ar-EG"/>
        </w:rPr>
        <w:t>مليار دولار</w:t>
      </w:r>
      <w:r w:rsidR="00BB2D64" w:rsidRPr="004168DE">
        <w:rPr>
          <w:rFonts w:cs="Simplified Arabic"/>
          <w:color w:val="000000" w:themeColor="text1"/>
          <w:sz w:val="28"/>
          <w:szCs w:val="28"/>
          <w:rtl/>
          <w:lang w:bidi="ar-EG"/>
        </w:rPr>
        <w:t xml:space="preserve">) في عام </w:t>
      </w:r>
      <w:r w:rsidR="00865571" w:rsidRPr="004168DE">
        <w:rPr>
          <w:rFonts w:cs="Simplified Arabic" w:hint="cs"/>
          <w:color w:val="000000" w:themeColor="text1"/>
          <w:sz w:val="28"/>
          <w:szCs w:val="28"/>
          <w:rtl/>
          <w:lang w:bidi="ar-EG"/>
        </w:rPr>
        <w:t>2016</w:t>
      </w:r>
      <w:r w:rsidR="00BB2D64" w:rsidRPr="004168DE">
        <w:rPr>
          <w:rFonts w:cs="Simplified Arabic" w:hint="cs"/>
          <w:color w:val="000000" w:themeColor="text1"/>
          <w:sz w:val="28"/>
          <w:szCs w:val="28"/>
          <w:rtl/>
          <w:lang w:bidi="ar-EG"/>
        </w:rPr>
        <w:t xml:space="preserve"> لتصل </w:t>
      </w:r>
      <w:r w:rsidR="00570D3B">
        <w:rPr>
          <w:rFonts w:cs="Simplified Arabic" w:hint="cs"/>
          <w:color w:val="000000" w:themeColor="text1"/>
          <w:sz w:val="28"/>
          <w:szCs w:val="28"/>
          <w:rtl/>
          <w:lang w:bidi="ar-EG"/>
        </w:rPr>
        <w:t>إلى</w:t>
      </w:r>
      <w:r w:rsidR="00BB2D64" w:rsidRPr="004168DE">
        <w:rPr>
          <w:rFonts w:cs="Simplified Arabic" w:hint="cs"/>
          <w:color w:val="000000" w:themeColor="text1"/>
          <w:sz w:val="28"/>
          <w:szCs w:val="28"/>
          <w:rtl/>
          <w:lang w:bidi="ar-EG"/>
        </w:rPr>
        <w:t xml:space="preserve"> حوالي </w:t>
      </w:r>
      <w:r w:rsidR="00865571" w:rsidRPr="004168DE">
        <w:rPr>
          <w:rFonts w:cs="Simplified Arabic" w:hint="cs"/>
          <w:color w:val="000000" w:themeColor="text1"/>
          <w:sz w:val="28"/>
          <w:szCs w:val="28"/>
          <w:rtl/>
          <w:lang w:bidi="ar-EG"/>
        </w:rPr>
        <w:t>25.1</w:t>
      </w:r>
      <w:r w:rsidR="00BB2D64" w:rsidRPr="004168DE">
        <w:rPr>
          <w:rFonts w:cs="Simplified Arabic" w:hint="cs"/>
          <w:color w:val="000000" w:themeColor="text1"/>
          <w:sz w:val="28"/>
          <w:szCs w:val="28"/>
          <w:rtl/>
          <w:lang w:bidi="ar-EG"/>
        </w:rPr>
        <w:t xml:space="preserve"> مليار جنيه </w:t>
      </w:r>
      <w:r w:rsidR="00BB2D64" w:rsidRPr="004168DE">
        <w:rPr>
          <w:rFonts w:cs="Simplified Arabic"/>
          <w:color w:val="000000" w:themeColor="text1"/>
          <w:sz w:val="28"/>
          <w:szCs w:val="28"/>
          <w:rtl/>
          <w:lang w:bidi="ar-EG"/>
        </w:rPr>
        <w:t>(</w:t>
      </w:r>
      <w:r w:rsidR="00865571" w:rsidRPr="004168DE">
        <w:rPr>
          <w:rFonts w:cs="Simplified Arabic" w:hint="cs"/>
          <w:color w:val="000000" w:themeColor="text1"/>
          <w:sz w:val="28"/>
          <w:szCs w:val="28"/>
          <w:rtl/>
          <w:lang w:bidi="ar-EG"/>
        </w:rPr>
        <w:t>1.5</w:t>
      </w:r>
      <w:r w:rsidR="00BB2D64" w:rsidRPr="004168DE">
        <w:rPr>
          <w:rFonts w:cs="Simplified Arabic"/>
          <w:color w:val="000000" w:themeColor="text1"/>
          <w:sz w:val="28"/>
          <w:szCs w:val="28"/>
          <w:rtl/>
          <w:lang w:bidi="ar-EG"/>
        </w:rPr>
        <w:t xml:space="preserve"> </w:t>
      </w:r>
      <w:r w:rsidR="00BB2D64" w:rsidRPr="004168DE">
        <w:rPr>
          <w:rFonts w:cs="Simplified Arabic" w:hint="cs"/>
          <w:color w:val="000000" w:themeColor="text1"/>
          <w:sz w:val="28"/>
          <w:szCs w:val="28"/>
          <w:rtl/>
          <w:lang w:bidi="ar-EG"/>
        </w:rPr>
        <w:t>مليار دولار</w:t>
      </w:r>
      <w:r w:rsidR="00BB2D64" w:rsidRPr="004168DE">
        <w:rPr>
          <w:rFonts w:cs="Simplified Arabic"/>
          <w:color w:val="000000" w:themeColor="text1"/>
          <w:sz w:val="28"/>
          <w:szCs w:val="28"/>
          <w:rtl/>
          <w:lang w:bidi="ar-EG"/>
        </w:rPr>
        <w:t xml:space="preserve">) في عام </w:t>
      </w:r>
      <w:r w:rsidR="00865571" w:rsidRPr="004168DE">
        <w:rPr>
          <w:rFonts w:cs="Simplified Arabic" w:hint="cs"/>
          <w:color w:val="000000" w:themeColor="text1"/>
          <w:sz w:val="28"/>
          <w:szCs w:val="28"/>
          <w:rtl/>
          <w:lang w:bidi="ar-EG"/>
        </w:rPr>
        <w:t>2019</w:t>
      </w:r>
      <w:r w:rsidR="00BB2D64" w:rsidRPr="004168DE">
        <w:rPr>
          <w:rFonts w:cs="Simplified Arabic" w:hint="cs"/>
          <w:color w:val="000000" w:themeColor="text1"/>
          <w:sz w:val="28"/>
          <w:szCs w:val="28"/>
          <w:rtl/>
          <w:lang w:bidi="ar-EG"/>
        </w:rPr>
        <w:t xml:space="preserve"> بمقدار زيادة حوالي  </w:t>
      </w:r>
      <w:r w:rsidR="00865571" w:rsidRPr="004168DE">
        <w:rPr>
          <w:rFonts w:cs="Simplified Arabic" w:hint="cs"/>
          <w:color w:val="000000" w:themeColor="text1"/>
          <w:sz w:val="28"/>
          <w:szCs w:val="28"/>
          <w:rtl/>
          <w:lang w:bidi="ar-EG"/>
        </w:rPr>
        <w:t>14.8</w:t>
      </w:r>
      <w:r w:rsidR="00BB2D64" w:rsidRPr="004168DE">
        <w:rPr>
          <w:rFonts w:cs="Simplified Arabic"/>
          <w:color w:val="000000" w:themeColor="text1"/>
          <w:sz w:val="28"/>
          <w:szCs w:val="28"/>
          <w:lang w:bidi="ar-EG"/>
        </w:rPr>
        <w:t xml:space="preserve">  </w:t>
      </w:r>
      <w:r w:rsidR="00BB2D64" w:rsidRPr="004168DE">
        <w:rPr>
          <w:rFonts w:cs="Simplified Arabic" w:hint="cs"/>
          <w:color w:val="000000" w:themeColor="text1"/>
          <w:sz w:val="28"/>
          <w:szCs w:val="28"/>
          <w:rtl/>
          <w:lang w:bidi="ar-EG"/>
        </w:rPr>
        <w:t>مليار جنيه(</w:t>
      </w:r>
      <w:r w:rsidR="00AD3B7A" w:rsidRPr="004168DE">
        <w:rPr>
          <w:rFonts w:cs="Simplified Arabic" w:hint="cs"/>
          <w:color w:val="000000" w:themeColor="text1"/>
          <w:sz w:val="28"/>
          <w:szCs w:val="28"/>
          <w:rtl/>
          <w:lang w:bidi="ar-EG"/>
        </w:rPr>
        <w:t>0.</w:t>
      </w:r>
      <w:r w:rsidR="00865571" w:rsidRPr="004168DE">
        <w:rPr>
          <w:rFonts w:cs="Simplified Arabic" w:hint="cs"/>
          <w:color w:val="000000" w:themeColor="text1"/>
          <w:sz w:val="28"/>
          <w:szCs w:val="28"/>
          <w:rtl/>
          <w:lang w:bidi="ar-EG"/>
        </w:rPr>
        <w:t>491</w:t>
      </w:r>
      <w:r w:rsidR="00BB2D64" w:rsidRPr="004168DE">
        <w:rPr>
          <w:rFonts w:cs="Simplified Arabic" w:hint="cs"/>
          <w:color w:val="000000" w:themeColor="text1"/>
          <w:sz w:val="28"/>
          <w:szCs w:val="28"/>
          <w:rtl/>
          <w:lang w:bidi="ar-EG"/>
        </w:rPr>
        <w:t xml:space="preserve"> مليار دولار) يمثل نحو </w:t>
      </w:r>
      <w:r w:rsidR="00865571" w:rsidRPr="004168DE">
        <w:rPr>
          <w:rFonts w:cs="Simplified Arabic" w:hint="cs"/>
          <w:color w:val="000000" w:themeColor="text1"/>
          <w:sz w:val="28"/>
          <w:szCs w:val="28"/>
          <w:rtl/>
          <w:lang w:bidi="ar-EG"/>
        </w:rPr>
        <w:t>49</w:t>
      </w:r>
      <w:r w:rsidR="00BB2D64" w:rsidRPr="004168DE">
        <w:rPr>
          <w:rFonts w:cs="Simplified Arabic"/>
          <w:color w:val="000000" w:themeColor="text1"/>
          <w:sz w:val="28"/>
          <w:szCs w:val="28"/>
          <w:rtl/>
          <w:lang w:bidi="ar-EG"/>
        </w:rPr>
        <w:t xml:space="preserve">% عن مثيله في عام </w:t>
      </w:r>
      <w:r w:rsidR="00865571" w:rsidRPr="004168DE">
        <w:rPr>
          <w:rFonts w:cs="Simplified Arabic" w:hint="cs"/>
          <w:color w:val="000000" w:themeColor="text1"/>
          <w:sz w:val="28"/>
          <w:szCs w:val="28"/>
          <w:rtl/>
          <w:lang w:bidi="ar-EG"/>
        </w:rPr>
        <w:t>2016</w:t>
      </w:r>
      <w:r w:rsidR="00BB2D64" w:rsidRPr="004168DE">
        <w:rPr>
          <w:rFonts w:cs="Simplified Arabic" w:hint="cs"/>
          <w:color w:val="000000" w:themeColor="text1"/>
          <w:sz w:val="28"/>
          <w:szCs w:val="28"/>
          <w:rtl/>
          <w:lang w:bidi="ar-EG"/>
        </w:rPr>
        <w:t xml:space="preserve">، </w:t>
      </w:r>
      <w:r w:rsidR="00AD3B7A" w:rsidRPr="004168DE">
        <w:rPr>
          <w:rFonts w:cs="Simplified Arabic" w:hint="cs"/>
          <w:color w:val="000000" w:themeColor="text1"/>
          <w:sz w:val="28"/>
          <w:szCs w:val="28"/>
          <w:rtl/>
          <w:lang w:bidi="ar-EG"/>
        </w:rPr>
        <w:t xml:space="preserve">كما يلاحظ ارتفاع قيمة الواردات من اللحوم المستوردة لعام </w:t>
      </w:r>
      <w:r w:rsidR="00865571" w:rsidRPr="004168DE">
        <w:rPr>
          <w:rFonts w:cs="Simplified Arabic" w:hint="cs"/>
          <w:color w:val="000000" w:themeColor="text1"/>
          <w:sz w:val="28"/>
          <w:szCs w:val="28"/>
          <w:rtl/>
          <w:lang w:bidi="ar-EG"/>
        </w:rPr>
        <w:t>2019</w:t>
      </w:r>
      <w:r w:rsidR="00AD3B7A" w:rsidRPr="004168DE">
        <w:rPr>
          <w:rFonts w:cs="Simplified Arabic" w:hint="cs"/>
          <w:color w:val="000000" w:themeColor="text1"/>
          <w:sz w:val="28"/>
          <w:szCs w:val="28"/>
          <w:rtl/>
          <w:lang w:bidi="ar-EG"/>
        </w:rPr>
        <w:t xml:space="preserve"> مقارنة بعام </w:t>
      </w:r>
      <w:r w:rsidR="00865571" w:rsidRPr="004168DE">
        <w:rPr>
          <w:rFonts w:cs="Simplified Arabic" w:hint="cs"/>
          <w:color w:val="000000" w:themeColor="text1"/>
          <w:sz w:val="28"/>
          <w:szCs w:val="28"/>
          <w:rtl/>
          <w:lang w:bidi="ar-EG"/>
        </w:rPr>
        <w:t>2018</w:t>
      </w:r>
      <w:r w:rsidR="00AD3B7A" w:rsidRPr="004168DE">
        <w:rPr>
          <w:rFonts w:cs="Simplified Arabic" w:hint="cs"/>
          <w:color w:val="000000" w:themeColor="text1"/>
          <w:sz w:val="28"/>
          <w:szCs w:val="28"/>
          <w:rtl/>
          <w:lang w:bidi="ar-EG"/>
        </w:rPr>
        <w:t xml:space="preserve"> بمقدار </w:t>
      </w:r>
      <w:r w:rsidR="00865571" w:rsidRPr="004168DE">
        <w:rPr>
          <w:rFonts w:cs="Simplified Arabic" w:hint="cs"/>
          <w:color w:val="000000" w:themeColor="text1"/>
          <w:sz w:val="28"/>
          <w:szCs w:val="28"/>
          <w:rtl/>
          <w:lang w:bidi="ar-EG"/>
        </w:rPr>
        <w:t>4.5</w:t>
      </w:r>
      <w:r w:rsidR="00AD3B7A" w:rsidRPr="004168DE">
        <w:rPr>
          <w:rFonts w:cs="Simplified Arabic" w:hint="cs"/>
          <w:color w:val="000000" w:themeColor="text1"/>
          <w:sz w:val="28"/>
          <w:szCs w:val="28"/>
          <w:rtl/>
          <w:lang w:bidi="ar-EG"/>
        </w:rPr>
        <w:t xml:space="preserve"> مليار جنيه(0.</w:t>
      </w:r>
      <w:r w:rsidR="00865571" w:rsidRPr="004168DE">
        <w:rPr>
          <w:rFonts w:cs="Simplified Arabic" w:hint="cs"/>
          <w:color w:val="000000" w:themeColor="text1"/>
          <w:sz w:val="28"/>
          <w:szCs w:val="28"/>
          <w:rtl/>
          <w:lang w:bidi="ar-EG"/>
        </w:rPr>
        <w:t>345</w:t>
      </w:r>
      <w:r w:rsidR="00AD3B7A" w:rsidRPr="004168DE">
        <w:rPr>
          <w:rFonts w:cs="Simplified Arabic" w:hint="cs"/>
          <w:color w:val="000000" w:themeColor="text1"/>
          <w:sz w:val="28"/>
          <w:szCs w:val="28"/>
          <w:rtl/>
          <w:lang w:bidi="ar-EG"/>
        </w:rPr>
        <w:t xml:space="preserve"> مليار دولار) بنسبة تغير بلغت نحو </w:t>
      </w:r>
      <w:r w:rsidR="00865571" w:rsidRPr="004168DE">
        <w:rPr>
          <w:rFonts w:cs="Simplified Arabic" w:hint="cs"/>
          <w:color w:val="000000" w:themeColor="text1"/>
          <w:sz w:val="28"/>
          <w:szCs w:val="28"/>
          <w:rtl/>
          <w:lang w:bidi="ar-EG"/>
        </w:rPr>
        <w:t>22</w:t>
      </w:r>
      <w:r w:rsidR="00AD3B7A" w:rsidRPr="004168DE">
        <w:rPr>
          <w:rFonts w:cs="Simplified Arabic" w:hint="cs"/>
          <w:color w:val="000000" w:themeColor="text1"/>
          <w:sz w:val="28"/>
          <w:szCs w:val="28"/>
          <w:rtl/>
          <w:lang w:bidi="ar-EG"/>
        </w:rPr>
        <w:t xml:space="preserve">%، </w:t>
      </w:r>
      <w:r w:rsidR="00865571" w:rsidRPr="004168DE">
        <w:rPr>
          <w:rFonts w:cs="Simplified Arabic" w:hint="cs"/>
          <w:color w:val="000000" w:themeColor="text1"/>
          <w:sz w:val="28"/>
          <w:szCs w:val="28"/>
          <w:rtl/>
          <w:lang w:bidi="ar-EG"/>
        </w:rPr>
        <w:t>30</w:t>
      </w:r>
      <w:r w:rsidR="00AD3B7A" w:rsidRPr="004168DE">
        <w:rPr>
          <w:rFonts w:cs="Simplified Arabic" w:hint="cs"/>
          <w:color w:val="000000" w:themeColor="text1"/>
          <w:sz w:val="28"/>
          <w:szCs w:val="28"/>
          <w:rtl/>
          <w:lang w:bidi="ar-EG"/>
        </w:rPr>
        <w:t xml:space="preserve">% لكل من القيمة بالجنيه والقيمة بالدولار مقارنة بعام </w:t>
      </w:r>
      <w:r w:rsidR="00865571" w:rsidRPr="004168DE">
        <w:rPr>
          <w:rFonts w:cs="Simplified Arabic" w:hint="cs"/>
          <w:color w:val="000000" w:themeColor="text1"/>
          <w:sz w:val="28"/>
          <w:szCs w:val="28"/>
          <w:rtl/>
          <w:lang w:bidi="ar-EG"/>
        </w:rPr>
        <w:t>2018</w:t>
      </w:r>
      <w:r w:rsidR="00AD3B7A" w:rsidRPr="004168DE">
        <w:rPr>
          <w:rFonts w:cs="Simplified Arabic" w:hint="cs"/>
          <w:color w:val="000000" w:themeColor="text1"/>
          <w:sz w:val="28"/>
          <w:szCs w:val="28"/>
          <w:rtl/>
          <w:lang w:bidi="ar-EG"/>
        </w:rPr>
        <w:t xml:space="preserve"> على الترتيب</w:t>
      </w:r>
      <w:r w:rsidR="00865571" w:rsidRPr="004168DE">
        <w:rPr>
          <w:rFonts w:cs="Simplified Arabic" w:hint="cs"/>
          <w:color w:val="000000" w:themeColor="text1"/>
          <w:sz w:val="28"/>
          <w:szCs w:val="28"/>
          <w:rtl/>
          <w:lang w:bidi="ar-EG"/>
        </w:rPr>
        <w:t xml:space="preserve">، مما يشير </w:t>
      </w:r>
      <w:r w:rsidR="00570D3B">
        <w:rPr>
          <w:rFonts w:cs="Simplified Arabic" w:hint="cs"/>
          <w:color w:val="000000" w:themeColor="text1"/>
          <w:sz w:val="28"/>
          <w:szCs w:val="28"/>
          <w:rtl/>
          <w:lang w:bidi="ar-EG"/>
        </w:rPr>
        <w:t>إلى</w:t>
      </w:r>
      <w:r w:rsidR="00865571" w:rsidRPr="004168DE">
        <w:rPr>
          <w:rFonts w:cs="Simplified Arabic" w:hint="cs"/>
          <w:color w:val="000000" w:themeColor="text1"/>
          <w:sz w:val="28"/>
          <w:szCs w:val="28"/>
          <w:rtl/>
          <w:lang w:bidi="ar-EG"/>
        </w:rPr>
        <w:t xml:space="preserve"> انخفاض معدلات الزيادة مقارنة بعامي 2016، 2019</w:t>
      </w:r>
      <w:r w:rsidR="00AD3B7A" w:rsidRPr="004168DE">
        <w:rPr>
          <w:rFonts w:cs="Simplified Arabic" w:hint="cs"/>
          <w:color w:val="000000" w:themeColor="text1"/>
          <w:sz w:val="28"/>
          <w:szCs w:val="28"/>
          <w:rtl/>
          <w:lang w:bidi="ar-EG"/>
        </w:rPr>
        <w:t xml:space="preserve"> </w:t>
      </w:r>
      <w:r w:rsidR="00865571" w:rsidRPr="004168DE">
        <w:rPr>
          <w:rFonts w:cs="Simplified Arabic" w:hint="cs"/>
          <w:color w:val="000000" w:themeColor="text1"/>
          <w:sz w:val="28"/>
          <w:szCs w:val="28"/>
          <w:rtl/>
          <w:lang w:bidi="ar-EG"/>
        </w:rPr>
        <w:t>الأمر الذي يمكن القول معه بأن ثمة تحسنا في المعروض السوقي من الدولار والاتجاه نحو الاستقرار</w:t>
      </w:r>
      <w:r w:rsidR="002165BD" w:rsidRPr="004168DE">
        <w:rPr>
          <w:rFonts w:cs="Simplified Arabic" w:hint="cs"/>
          <w:color w:val="000000" w:themeColor="text1"/>
          <w:sz w:val="28"/>
          <w:szCs w:val="28"/>
          <w:rtl/>
          <w:lang w:bidi="ar-EG"/>
        </w:rPr>
        <w:t xml:space="preserve"> خلال الاعوام 2018، 2019</w:t>
      </w:r>
      <w:r w:rsidR="00865571" w:rsidRPr="004168DE">
        <w:rPr>
          <w:rFonts w:cs="Simplified Arabic" w:hint="cs"/>
          <w:color w:val="000000" w:themeColor="text1"/>
          <w:sz w:val="28"/>
          <w:szCs w:val="28"/>
          <w:rtl/>
          <w:lang w:bidi="ar-EG"/>
        </w:rPr>
        <w:t xml:space="preserve">، </w:t>
      </w:r>
      <w:r w:rsidR="00BB2D64" w:rsidRPr="004168DE">
        <w:rPr>
          <w:rFonts w:cs="Simplified Arabic" w:hint="cs"/>
          <w:color w:val="000000" w:themeColor="text1"/>
          <w:sz w:val="28"/>
          <w:szCs w:val="28"/>
          <w:rtl/>
          <w:lang w:bidi="ar-EG"/>
        </w:rPr>
        <w:t xml:space="preserve">بينما قدر متوسط سعر طن اللحم البقري المستورد بحوالي </w:t>
      </w:r>
      <w:r>
        <w:rPr>
          <w:rFonts w:cs="Simplified Arabic" w:hint="cs"/>
          <w:color w:val="000000" w:themeColor="text1"/>
          <w:sz w:val="28"/>
          <w:szCs w:val="28"/>
          <w:rtl/>
          <w:lang w:bidi="ar-EG"/>
        </w:rPr>
        <w:t>89813</w:t>
      </w:r>
      <w:r w:rsidR="00BB2D64" w:rsidRPr="004168DE">
        <w:rPr>
          <w:rFonts w:cs="Simplified Arabic" w:hint="cs"/>
          <w:color w:val="000000" w:themeColor="text1"/>
          <w:sz w:val="28"/>
          <w:szCs w:val="28"/>
          <w:rtl/>
          <w:lang w:bidi="ar-EG"/>
        </w:rPr>
        <w:t xml:space="preserve"> جنيه/طن (</w:t>
      </w:r>
      <w:r>
        <w:rPr>
          <w:rFonts w:cs="Simplified Arabic" w:hint="cs"/>
          <w:color w:val="000000" w:themeColor="text1"/>
          <w:sz w:val="28"/>
          <w:szCs w:val="28"/>
          <w:rtl/>
          <w:lang w:bidi="ar-EG"/>
        </w:rPr>
        <w:t>5362</w:t>
      </w:r>
      <w:r>
        <w:rPr>
          <w:rFonts w:cs="Simplified Arabic"/>
          <w:color w:val="000000" w:themeColor="text1"/>
          <w:sz w:val="28"/>
          <w:szCs w:val="28"/>
          <w:lang w:bidi="ar-EG"/>
        </w:rPr>
        <w:t xml:space="preserve"> </w:t>
      </w:r>
      <w:r w:rsidR="00BB2D64" w:rsidRPr="004168DE">
        <w:rPr>
          <w:rFonts w:cs="Simplified Arabic" w:hint="cs"/>
          <w:color w:val="000000" w:themeColor="text1"/>
          <w:sz w:val="28"/>
          <w:szCs w:val="28"/>
          <w:rtl/>
          <w:lang w:bidi="ar-EG"/>
        </w:rPr>
        <w:t xml:space="preserve">دولار) في عام </w:t>
      </w:r>
      <w:r w:rsidR="00CD25C1" w:rsidRPr="004168DE">
        <w:rPr>
          <w:rFonts w:cs="Simplified Arabic" w:hint="cs"/>
          <w:color w:val="000000" w:themeColor="text1"/>
          <w:sz w:val="28"/>
          <w:szCs w:val="28"/>
          <w:rtl/>
          <w:lang w:bidi="ar-EG"/>
        </w:rPr>
        <w:t>2019</w:t>
      </w:r>
      <w:r w:rsidR="00AD3B7A" w:rsidRPr="004168DE">
        <w:rPr>
          <w:rFonts w:cs="Simplified Arabic" w:hint="cs"/>
          <w:color w:val="000000" w:themeColor="text1"/>
          <w:sz w:val="28"/>
          <w:szCs w:val="28"/>
          <w:rtl/>
          <w:lang w:bidi="ar-EG"/>
        </w:rPr>
        <w:t xml:space="preserve"> </w:t>
      </w:r>
      <w:r w:rsidR="00BB2D64" w:rsidRPr="004168DE">
        <w:rPr>
          <w:rFonts w:cs="Simplified Arabic" w:hint="cs"/>
          <w:color w:val="000000" w:themeColor="text1"/>
          <w:sz w:val="28"/>
          <w:szCs w:val="28"/>
          <w:rtl/>
          <w:lang w:bidi="ar-EG"/>
        </w:rPr>
        <w:t xml:space="preserve">بزيادة بلغت نحو </w:t>
      </w:r>
      <w:r w:rsidR="00CD25C1" w:rsidRPr="004168DE">
        <w:rPr>
          <w:rFonts w:cs="Simplified Arabic" w:hint="cs"/>
          <w:color w:val="000000" w:themeColor="text1"/>
          <w:sz w:val="28"/>
          <w:szCs w:val="28"/>
          <w:rtl/>
          <w:lang w:bidi="ar-EG"/>
        </w:rPr>
        <w:t>0.16</w:t>
      </w:r>
      <w:r w:rsidR="00BB2D64" w:rsidRPr="004168DE">
        <w:rPr>
          <w:rFonts w:cs="Simplified Arabic" w:hint="cs"/>
          <w:color w:val="000000" w:themeColor="text1"/>
          <w:sz w:val="28"/>
          <w:szCs w:val="28"/>
          <w:rtl/>
          <w:lang w:bidi="ar-EG"/>
        </w:rPr>
        <w:t xml:space="preserve">% عن مثيله بالجنيه في عام </w:t>
      </w:r>
      <w:r w:rsidR="00CD25C1" w:rsidRPr="004168DE">
        <w:rPr>
          <w:rFonts w:cs="Simplified Arabic" w:hint="cs"/>
          <w:color w:val="000000" w:themeColor="text1"/>
          <w:sz w:val="28"/>
          <w:szCs w:val="28"/>
          <w:rtl/>
          <w:lang w:bidi="ar-EG"/>
        </w:rPr>
        <w:t>2018</w:t>
      </w:r>
      <w:r w:rsidR="00BB2D64" w:rsidRPr="004168DE">
        <w:rPr>
          <w:rFonts w:cs="Simplified Arabic" w:hint="cs"/>
          <w:color w:val="000000" w:themeColor="text1"/>
          <w:sz w:val="28"/>
          <w:szCs w:val="28"/>
          <w:rtl/>
          <w:lang w:bidi="ar-EG"/>
        </w:rPr>
        <w:t xml:space="preserve">، وبنقص بلغ نحو </w:t>
      </w:r>
      <w:r w:rsidR="00CD25C1" w:rsidRPr="004168DE">
        <w:rPr>
          <w:rFonts w:cs="Simplified Arabic" w:hint="cs"/>
          <w:color w:val="000000" w:themeColor="text1"/>
          <w:sz w:val="28"/>
          <w:szCs w:val="28"/>
          <w:rtl/>
          <w:lang w:bidi="ar-EG"/>
        </w:rPr>
        <w:t>6.7</w:t>
      </w:r>
      <w:r w:rsidR="00BB2D64" w:rsidRPr="004168DE">
        <w:rPr>
          <w:rFonts w:cs="Simplified Arabic" w:hint="cs"/>
          <w:color w:val="000000" w:themeColor="text1"/>
          <w:sz w:val="28"/>
          <w:szCs w:val="28"/>
          <w:rtl/>
          <w:lang w:bidi="ar-EG"/>
        </w:rPr>
        <w:t xml:space="preserve">% عن مثيله بالدولار في عام </w:t>
      </w:r>
      <w:r w:rsidR="00F4377C" w:rsidRPr="004168DE">
        <w:rPr>
          <w:rFonts w:cs="Simplified Arabic" w:hint="cs"/>
          <w:color w:val="000000" w:themeColor="text1"/>
          <w:sz w:val="28"/>
          <w:szCs w:val="28"/>
          <w:rtl/>
          <w:lang w:bidi="ar-EG"/>
        </w:rPr>
        <w:t>2019</w:t>
      </w:r>
      <w:r w:rsidR="00BB2D64" w:rsidRPr="004168DE">
        <w:rPr>
          <w:rFonts w:cs="Simplified Arabic" w:hint="cs"/>
          <w:color w:val="000000" w:themeColor="text1"/>
          <w:sz w:val="28"/>
          <w:szCs w:val="28"/>
          <w:rtl/>
          <w:lang w:bidi="ar-EG"/>
        </w:rPr>
        <w:t>.</w:t>
      </w:r>
    </w:p>
    <w:p w14:paraId="703E3011" w14:textId="77777777" w:rsidR="00BB2D64" w:rsidRPr="00FA67BC" w:rsidRDefault="000E4875" w:rsidP="00045F4A">
      <w:pPr>
        <w:pStyle w:val="Heading5"/>
        <w:keepNext w:val="0"/>
        <w:spacing w:line="380" w:lineRule="exact"/>
        <w:jc w:val="center"/>
        <w:rPr>
          <w:rFonts w:cs="Simplified Arabic"/>
          <w:b/>
          <w:bCs/>
          <w:sz w:val="24"/>
        </w:rPr>
      </w:pPr>
      <w:r w:rsidRPr="00587698">
        <w:rPr>
          <w:rFonts w:cs="Simplified Arabic" w:hint="cs"/>
          <w:b/>
          <w:bCs/>
          <w:sz w:val="24"/>
          <w:rtl/>
        </w:rPr>
        <w:t>جدول رقم (</w:t>
      </w:r>
      <w:r w:rsidR="006C261C" w:rsidRPr="00587698">
        <w:rPr>
          <w:rFonts w:cs="Simplified Arabic"/>
          <w:b/>
          <w:bCs/>
          <w:sz w:val="24"/>
        </w:rPr>
        <w:t>11</w:t>
      </w:r>
      <w:r w:rsidRPr="00587698">
        <w:rPr>
          <w:rFonts w:cs="Simplified Arabic" w:hint="cs"/>
          <w:b/>
          <w:bCs/>
          <w:sz w:val="24"/>
          <w:rtl/>
        </w:rPr>
        <w:t xml:space="preserve">) </w:t>
      </w:r>
      <w:r w:rsidR="00BB2D64" w:rsidRPr="00587698">
        <w:rPr>
          <w:rFonts w:cs="Simplified Arabic" w:hint="cs"/>
          <w:b/>
          <w:bCs/>
          <w:sz w:val="24"/>
          <w:rtl/>
        </w:rPr>
        <w:t xml:space="preserve">كمية وقيمة وسعر الواردات المصرية من واردات لحوم الابقار </w:t>
      </w:r>
      <w:r w:rsidR="006C59CA" w:rsidRPr="00587698">
        <w:rPr>
          <w:rFonts w:cs="Simplified Arabic" w:hint="cs"/>
          <w:b/>
          <w:bCs/>
          <w:sz w:val="24"/>
          <w:rtl/>
        </w:rPr>
        <w:t>المجمدة</w:t>
      </w:r>
      <w:r w:rsidR="00BB2D64" w:rsidRPr="00587698">
        <w:rPr>
          <w:rFonts w:cs="Simplified Arabic" w:hint="cs"/>
          <w:b/>
          <w:bCs/>
          <w:sz w:val="24"/>
          <w:rtl/>
        </w:rPr>
        <w:t xml:space="preserve"> خلال الفترة (</w:t>
      </w:r>
      <w:r w:rsidR="00865571" w:rsidRPr="00587698">
        <w:rPr>
          <w:rFonts w:cs="Simplified Arabic" w:hint="cs"/>
          <w:b/>
          <w:bCs/>
          <w:sz w:val="24"/>
          <w:rtl/>
        </w:rPr>
        <w:t>2016</w:t>
      </w:r>
      <w:r w:rsidR="00BB2D64" w:rsidRPr="00587698">
        <w:rPr>
          <w:rFonts w:cs="Simplified Arabic" w:hint="cs"/>
          <w:b/>
          <w:bCs/>
          <w:sz w:val="24"/>
          <w:rtl/>
        </w:rPr>
        <w:t>-</w:t>
      </w:r>
      <w:r w:rsidR="00865571">
        <w:rPr>
          <w:rFonts w:cs="Simplified Arabic" w:hint="cs"/>
          <w:b/>
          <w:bCs/>
          <w:sz w:val="24"/>
          <w:rtl/>
        </w:rPr>
        <w:t>2019</w:t>
      </w:r>
      <w:r w:rsidR="00BB2D64" w:rsidRPr="00FA67BC">
        <w:rPr>
          <w:rFonts w:cs="Simplified Arabic" w:hint="cs"/>
          <w:b/>
          <w:bCs/>
          <w:sz w:val="24"/>
          <w:rtl/>
        </w:rPr>
        <w:t>)</w:t>
      </w:r>
    </w:p>
    <w:tbl>
      <w:tblPr>
        <w:bidiVisual/>
        <w:tblW w:w="5035" w:type="pct"/>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1207"/>
        <w:gridCol w:w="1331"/>
        <w:gridCol w:w="1409"/>
        <w:gridCol w:w="1157"/>
        <w:gridCol w:w="1237"/>
        <w:gridCol w:w="1322"/>
      </w:tblGrid>
      <w:tr w:rsidR="00BB2D64" w:rsidRPr="00587698" w14:paraId="6A53DB6B" w14:textId="77777777" w:rsidTr="00715E06">
        <w:trPr>
          <w:trHeight w:val="71"/>
        </w:trPr>
        <w:tc>
          <w:tcPr>
            <w:tcW w:w="670" w:type="pct"/>
            <w:tcBorders>
              <w:left w:val="nil"/>
              <w:bottom w:val="nil"/>
            </w:tcBorders>
            <w:shd w:val="clear" w:color="auto" w:fill="auto"/>
          </w:tcPr>
          <w:p w14:paraId="1CC6E36E" w14:textId="77777777" w:rsidR="00BB2D64" w:rsidRPr="00C86C16" w:rsidRDefault="00BB2D64" w:rsidP="00045F4A">
            <w:pPr>
              <w:spacing w:line="360" w:lineRule="exact"/>
              <w:rPr>
                <w:rFonts w:asciiTheme="minorBidi" w:hAnsiTheme="minorBidi" w:cstheme="minorBidi"/>
                <w:b/>
                <w:bCs/>
                <w:szCs w:val="20"/>
                <w:rtl/>
              </w:rPr>
            </w:pPr>
          </w:p>
        </w:tc>
        <w:tc>
          <w:tcPr>
            <w:tcW w:w="3583" w:type="pct"/>
            <w:gridSpan w:val="5"/>
            <w:shd w:val="clear" w:color="auto" w:fill="auto"/>
          </w:tcPr>
          <w:p w14:paraId="150FB221" w14:textId="77777777" w:rsidR="00BB2D64" w:rsidRPr="00C86C16" w:rsidRDefault="00BB2D64" w:rsidP="00045F4A">
            <w:pPr>
              <w:spacing w:line="360" w:lineRule="exact"/>
              <w:jc w:val="center"/>
              <w:rPr>
                <w:rFonts w:asciiTheme="minorBidi" w:hAnsiTheme="minorBidi" w:cstheme="minorBidi"/>
                <w:b/>
                <w:bCs/>
                <w:szCs w:val="20"/>
                <w:rtl/>
                <w:lang w:bidi="ar-EG"/>
              </w:rPr>
            </w:pPr>
            <w:r w:rsidRPr="00C86C16">
              <w:rPr>
                <w:rFonts w:asciiTheme="minorBidi" w:hAnsiTheme="minorBidi" w:cstheme="minorBidi"/>
                <w:b/>
                <w:bCs/>
                <w:szCs w:val="20"/>
                <w:rtl/>
              </w:rPr>
              <w:t xml:space="preserve">الواردات المصرية من لحوم الابقار </w:t>
            </w:r>
            <w:r w:rsidR="006C59CA" w:rsidRPr="00C86C16">
              <w:rPr>
                <w:rFonts w:asciiTheme="minorBidi" w:hAnsiTheme="minorBidi" w:cstheme="minorBidi"/>
                <w:b/>
                <w:bCs/>
                <w:szCs w:val="20"/>
                <w:rtl/>
                <w:lang w:bidi="ar-EG"/>
              </w:rPr>
              <w:t>المجمدة</w:t>
            </w:r>
          </w:p>
        </w:tc>
        <w:tc>
          <w:tcPr>
            <w:tcW w:w="747" w:type="pct"/>
            <w:vMerge w:val="restart"/>
            <w:tcBorders>
              <w:right w:val="nil"/>
            </w:tcBorders>
            <w:shd w:val="clear" w:color="auto" w:fill="auto"/>
            <w:vAlign w:val="center"/>
          </w:tcPr>
          <w:p w14:paraId="16315430" w14:textId="77777777" w:rsidR="00BB2D64" w:rsidRPr="00C86C16" w:rsidRDefault="00BB2D64" w:rsidP="00045F4A">
            <w:pPr>
              <w:spacing w:line="360" w:lineRule="exact"/>
              <w:jc w:val="center"/>
              <w:rPr>
                <w:rFonts w:asciiTheme="minorBidi" w:hAnsiTheme="minorBidi" w:cstheme="minorBidi"/>
                <w:b/>
                <w:bCs/>
                <w:szCs w:val="20"/>
                <w:rtl/>
              </w:rPr>
            </w:pPr>
            <w:r w:rsidRPr="00C86C16">
              <w:rPr>
                <w:rFonts w:asciiTheme="minorBidi" w:hAnsiTheme="minorBidi" w:cstheme="minorBidi"/>
                <w:b/>
                <w:bCs/>
                <w:szCs w:val="20"/>
                <w:rtl/>
              </w:rPr>
              <w:t>سعر الصرف</w:t>
            </w:r>
          </w:p>
          <w:p w14:paraId="7D7771C0" w14:textId="77777777" w:rsidR="00BB2D64" w:rsidRPr="00C86C16" w:rsidRDefault="00BB2D64" w:rsidP="00045F4A">
            <w:pPr>
              <w:spacing w:line="360" w:lineRule="exact"/>
              <w:jc w:val="center"/>
              <w:rPr>
                <w:rFonts w:asciiTheme="minorBidi" w:hAnsiTheme="minorBidi" w:cstheme="minorBidi"/>
                <w:b/>
                <w:bCs/>
                <w:szCs w:val="20"/>
                <w:rtl/>
                <w:lang w:bidi="ar-EG"/>
              </w:rPr>
            </w:pPr>
            <w:r w:rsidRPr="00C86C16">
              <w:rPr>
                <w:rFonts w:asciiTheme="minorBidi" w:hAnsiTheme="minorBidi" w:cstheme="minorBidi"/>
                <w:b/>
                <w:bCs/>
                <w:szCs w:val="20"/>
                <w:rtl/>
              </w:rPr>
              <w:t>(جنيه/دولار)</w:t>
            </w:r>
          </w:p>
        </w:tc>
      </w:tr>
      <w:tr w:rsidR="00BB2D64" w:rsidRPr="00587698" w14:paraId="0655B388" w14:textId="77777777" w:rsidTr="00715E06">
        <w:trPr>
          <w:trHeight w:val="64"/>
        </w:trPr>
        <w:tc>
          <w:tcPr>
            <w:tcW w:w="670" w:type="pct"/>
            <w:tcBorders>
              <w:top w:val="nil"/>
              <w:left w:val="nil"/>
              <w:bottom w:val="nil"/>
            </w:tcBorders>
            <w:shd w:val="clear" w:color="auto" w:fill="auto"/>
          </w:tcPr>
          <w:p w14:paraId="2E157DB3" w14:textId="77777777" w:rsidR="00BB2D64" w:rsidRPr="00587698" w:rsidRDefault="00BB2D64" w:rsidP="00045F4A">
            <w:pPr>
              <w:spacing w:line="360" w:lineRule="exact"/>
              <w:rPr>
                <w:b/>
                <w:bCs/>
                <w:szCs w:val="20"/>
                <w:rtl/>
              </w:rPr>
            </w:pPr>
          </w:p>
        </w:tc>
        <w:tc>
          <w:tcPr>
            <w:tcW w:w="682" w:type="pct"/>
            <w:shd w:val="clear" w:color="auto" w:fill="auto"/>
            <w:vAlign w:val="center"/>
          </w:tcPr>
          <w:p w14:paraId="0984101A" w14:textId="77777777" w:rsidR="00BB2D64" w:rsidRPr="00C86C16" w:rsidRDefault="00BB2D64" w:rsidP="00045F4A">
            <w:pPr>
              <w:spacing w:line="360" w:lineRule="exact"/>
              <w:jc w:val="center"/>
              <w:rPr>
                <w:rFonts w:asciiTheme="minorBidi" w:hAnsiTheme="minorBidi" w:cstheme="minorBidi"/>
                <w:b/>
                <w:bCs/>
                <w:szCs w:val="20"/>
                <w:rtl/>
              </w:rPr>
            </w:pPr>
            <w:r w:rsidRPr="00C86C16">
              <w:rPr>
                <w:rFonts w:asciiTheme="minorBidi" w:hAnsiTheme="minorBidi" w:cstheme="minorBidi"/>
                <w:b/>
                <w:bCs/>
                <w:szCs w:val="20"/>
                <w:rtl/>
              </w:rPr>
              <w:t>كمية</w:t>
            </w:r>
          </w:p>
        </w:tc>
        <w:tc>
          <w:tcPr>
            <w:tcW w:w="1548" w:type="pct"/>
            <w:gridSpan w:val="2"/>
            <w:shd w:val="clear" w:color="auto" w:fill="auto"/>
            <w:vAlign w:val="center"/>
          </w:tcPr>
          <w:p w14:paraId="2A6A6148" w14:textId="77777777" w:rsidR="00BB2D64" w:rsidRPr="00C86C16" w:rsidRDefault="00BB2D64" w:rsidP="00045F4A">
            <w:pPr>
              <w:spacing w:line="360" w:lineRule="exact"/>
              <w:jc w:val="center"/>
              <w:rPr>
                <w:rFonts w:asciiTheme="minorBidi" w:hAnsiTheme="minorBidi" w:cstheme="minorBidi"/>
                <w:b/>
                <w:bCs/>
                <w:szCs w:val="20"/>
                <w:rtl/>
              </w:rPr>
            </w:pPr>
            <w:r w:rsidRPr="00C86C16">
              <w:rPr>
                <w:rFonts w:asciiTheme="minorBidi" w:hAnsiTheme="minorBidi" w:cstheme="minorBidi"/>
                <w:b/>
                <w:bCs/>
                <w:szCs w:val="20"/>
                <w:rtl/>
              </w:rPr>
              <w:t xml:space="preserve">القيمة </w:t>
            </w:r>
          </w:p>
        </w:tc>
        <w:tc>
          <w:tcPr>
            <w:tcW w:w="1353" w:type="pct"/>
            <w:gridSpan w:val="2"/>
            <w:shd w:val="clear" w:color="auto" w:fill="auto"/>
            <w:vAlign w:val="center"/>
          </w:tcPr>
          <w:p w14:paraId="4E22C499" w14:textId="77777777" w:rsidR="00BB2D64" w:rsidRPr="00C86C16" w:rsidRDefault="00BB2D64" w:rsidP="00045F4A">
            <w:pPr>
              <w:spacing w:line="360" w:lineRule="exact"/>
              <w:jc w:val="center"/>
              <w:rPr>
                <w:rFonts w:asciiTheme="minorBidi" w:hAnsiTheme="minorBidi" w:cstheme="minorBidi"/>
                <w:b/>
                <w:bCs/>
                <w:szCs w:val="20"/>
                <w:rtl/>
              </w:rPr>
            </w:pPr>
            <w:r w:rsidRPr="00C86C16">
              <w:rPr>
                <w:rFonts w:asciiTheme="minorBidi" w:hAnsiTheme="minorBidi" w:cstheme="minorBidi"/>
                <w:b/>
                <w:bCs/>
                <w:szCs w:val="20"/>
                <w:rtl/>
                <w:lang w:bidi="ar-EG"/>
              </w:rPr>
              <w:t>متوسط ال</w:t>
            </w:r>
            <w:r w:rsidRPr="00C86C16">
              <w:rPr>
                <w:rFonts w:asciiTheme="minorBidi" w:hAnsiTheme="minorBidi" w:cstheme="minorBidi"/>
                <w:b/>
                <w:bCs/>
                <w:szCs w:val="20"/>
                <w:rtl/>
              </w:rPr>
              <w:t>سعر</w:t>
            </w:r>
          </w:p>
        </w:tc>
        <w:tc>
          <w:tcPr>
            <w:tcW w:w="747" w:type="pct"/>
            <w:vMerge/>
            <w:tcBorders>
              <w:right w:val="nil"/>
            </w:tcBorders>
            <w:shd w:val="clear" w:color="auto" w:fill="auto"/>
          </w:tcPr>
          <w:p w14:paraId="26DCF953" w14:textId="77777777" w:rsidR="00BB2D64" w:rsidRPr="00587698" w:rsidRDefault="00BB2D64" w:rsidP="00045F4A">
            <w:pPr>
              <w:spacing w:line="360" w:lineRule="exact"/>
              <w:jc w:val="center"/>
              <w:rPr>
                <w:b/>
                <w:bCs/>
                <w:szCs w:val="20"/>
                <w:rtl/>
              </w:rPr>
            </w:pPr>
          </w:p>
        </w:tc>
      </w:tr>
      <w:tr w:rsidR="00BB2D64" w:rsidRPr="00587698" w14:paraId="5BE6DB19" w14:textId="77777777" w:rsidTr="00715E06">
        <w:trPr>
          <w:trHeight w:val="64"/>
        </w:trPr>
        <w:tc>
          <w:tcPr>
            <w:tcW w:w="670" w:type="pct"/>
            <w:tcBorders>
              <w:top w:val="nil"/>
              <w:left w:val="nil"/>
            </w:tcBorders>
            <w:shd w:val="clear" w:color="auto" w:fill="auto"/>
          </w:tcPr>
          <w:p w14:paraId="20D51BBC" w14:textId="77777777" w:rsidR="00BB2D64" w:rsidRPr="00715E06" w:rsidRDefault="00BB2D64" w:rsidP="00045F4A">
            <w:pPr>
              <w:spacing w:line="360" w:lineRule="exact"/>
              <w:jc w:val="center"/>
              <w:rPr>
                <w:b/>
                <w:bCs/>
                <w:szCs w:val="20"/>
                <w:rtl/>
                <w:lang w:bidi="ar-EG"/>
              </w:rPr>
            </w:pPr>
            <w:r w:rsidRPr="00715E06">
              <w:rPr>
                <w:rFonts w:hint="cs"/>
                <w:b/>
                <w:bCs/>
                <w:szCs w:val="20"/>
                <w:rtl/>
              </w:rPr>
              <w:t>السنة</w:t>
            </w:r>
          </w:p>
        </w:tc>
        <w:tc>
          <w:tcPr>
            <w:tcW w:w="682" w:type="pct"/>
            <w:shd w:val="clear" w:color="auto" w:fill="auto"/>
            <w:vAlign w:val="center"/>
          </w:tcPr>
          <w:p w14:paraId="2A95BF09" w14:textId="7433B370" w:rsidR="00BB2D64" w:rsidRPr="00C86C16" w:rsidRDefault="00BB2D64" w:rsidP="00045F4A">
            <w:pPr>
              <w:spacing w:line="360" w:lineRule="exact"/>
              <w:jc w:val="center"/>
              <w:rPr>
                <w:rFonts w:asciiTheme="minorBidi" w:hAnsiTheme="minorBidi" w:cstheme="minorBidi"/>
                <w:b/>
                <w:bCs/>
                <w:szCs w:val="20"/>
                <w:rtl/>
              </w:rPr>
            </w:pPr>
            <w:r w:rsidRPr="00C86C16">
              <w:rPr>
                <w:rFonts w:asciiTheme="minorBidi" w:hAnsiTheme="minorBidi" w:cstheme="minorBidi"/>
                <w:b/>
                <w:bCs/>
                <w:szCs w:val="20"/>
                <w:rtl/>
              </w:rPr>
              <w:t>(</w:t>
            </w:r>
            <w:r w:rsidR="004168DE">
              <w:rPr>
                <w:rFonts w:asciiTheme="minorBidi" w:hAnsiTheme="minorBidi" w:cstheme="minorBidi"/>
                <w:b/>
                <w:bCs/>
                <w:szCs w:val="20"/>
                <w:rtl/>
              </w:rPr>
              <w:t>ألف</w:t>
            </w:r>
            <w:r w:rsidRPr="00C86C16">
              <w:rPr>
                <w:rFonts w:asciiTheme="minorBidi" w:hAnsiTheme="minorBidi" w:cstheme="minorBidi"/>
                <w:b/>
                <w:bCs/>
                <w:szCs w:val="20"/>
                <w:rtl/>
              </w:rPr>
              <w:t xml:space="preserve"> طن)</w:t>
            </w:r>
          </w:p>
        </w:tc>
        <w:tc>
          <w:tcPr>
            <w:tcW w:w="752" w:type="pct"/>
            <w:shd w:val="clear" w:color="auto" w:fill="auto"/>
            <w:vAlign w:val="center"/>
          </w:tcPr>
          <w:p w14:paraId="4DCE778A" w14:textId="77777777" w:rsidR="00BB2D64" w:rsidRPr="00C86C16" w:rsidRDefault="00BB2D64" w:rsidP="00045F4A">
            <w:pPr>
              <w:spacing w:line="360" w:lineRule="exact"/>
              <w:jc w:val="center"/>
              <w:rPr>
                <w:rFonts w:asciiTheme="minorBidi" w:hAnsiTheme="minorBidi" w:cstheme="minorBidi"/>
                <w:b/>
                <w:bCs/>
                <w:szCs w:val="20"/>
                <w:rtl/>
              </w:rPr>
            </w:pPr>
            <w:r w:rsidRPr="00C86C16">
              <w:rPr>
                <w:rFonts w:asciiTheme="minorBidi" w:hAnsiTheme="minorBidi" w:cstheme="minorBidi"/>
                <w:b/>
                <w:bCs/>
                <w:szCs w:val="20"/>
                <w:rtl/>
              </w:rPr>
              <w:t>(مليون جنيه)</w:t>
            </w:r>
          </w:p>
        </w:tc>
        <w:tc>
          <w:tcPr>
            <w:tcW w:w="796" w:type="pct"/>
            <w:shd w:val="clear" w:color="auto" w:fill="auto"/>
          </w:tcPr>
          <w:p w14:paraId="04CCB69D" w14:textId="77777777" w:rsidR="00BB2D64" w:rsidRPr="00C86C16" w:rsidRDefault="00BB2D64" w:rsidP="00045F4A">
            <w:pPr>
              <w:spacing w:line="360" w:lineRule="exact"/>
              <w:jc w:val="center"/>
              <w:rPr>
                <w:rFonts w:asciiTheme="minorBidi" w:hAnsiTheme="minorBidi" w:cstheme="minorBidi"/>
                <w:b/>
                <w:bCs/>
                <w:szCs w:val="20"/>
                <w:rtl/>
              </w:rPr>
            </w:pPr>
            <w:r w:rsidRPr="00C86C16">
              <w:rPr>
                <w:rFonts w:asciiTheme="minorBidi" w:hAnsiTheme="minorBidi" w:cstheme="minorBidi"/>
                <w:b/>
                <w:bCs/>
                <w:szCs w:val="20"/>
                <w:rtl/>
              </w:rPr>
              <w:t>(مليون دولار)</w:t>
            </w:r>
          </w:p>
        </w:tc>
        <w:tc>
          <w:tcPr>
            <w:tcW w:w="654" w:type="pct"/>
            <w:shd w:val="clear" w:color="auto" w:fill="auto"/>
            <w:vAlign w:val="center"/>
          </w:tcPr>
          <w:p w14:paraId="3C865178" w14:textId="77777777" w:rsidR="00BB2D64" w:rsidRPr="00C86C16" w:rsidRDefault="00BB2D64" w:rsidP="00045F4A">
            <w:pPr>
              <w:spacing w:line="360" w:lineRule="exact"/>
              <w:jc w:val="center"/>
              <w:rPr>
                <w:rFonts w:asciiTheme="minorBidi" w:hAnsiTheme="minorBidi" w:cstheme="minorBidi"/>
                <w:b/>
                <w:bCs/>
                <w:szCs w:val="20"/>
                <w:rtl/>
              </w:rPr>
            </w:pPr>
            <w:r w:rsidRPr="00C86C16">
              <w:rPr>
                <w:rFonts w:asciiTheme="minorBidi" w:hAnsiTheme="minorBidi" w:cstheme="minorBidi"/>
                <w:b/>
                <w:bCs/>
                <w:szCs w:val="20"/>
                <w:rtl/>
              </w:rPr>
              <w:t>(جنيه/طن)</w:t>
            </w:r>
          </w:p>
        </w:tc>
        <w:tc>
          <w:tcPr>
            <w:tcW w:w="699" w:type="pct"/>
            <w:shd w:val="clear" w:color="auto" w:fill="auto"/>
          </w:tcPr>
          <w:p w14:paraId="07F0376C" w14:textId="77777777" w:rsidR="00BB2D64" w:rsidRPr="00C86C16" w:rsidRDefault="00BB2D64" w:rsidP="00045F4A">
            <w:pPr>
              <w:spacing w:line="360" w:lineRule="exact"/>
              <w:jc w:val="center"/>
              <w:rPr>
                <w:rFonts w:asciiTheme="minorBidi" w:hAnsiTheme="minorBidi" w:cstheme="minorBidi"/>
                <w:b/>
                <w:bCs/>
                <w:szCs w:val="20"/>
                <w:rtl/>
              </w:rPr>
            </w:pPr>
            <w:r w:rsidRPr="00C86C16">
              <w:rPr>
                <w:rFonts w:asciiTheme="minorBidi" w:hAnsiTheme="minorBidi" w:cstheme="minorBidi"/>
                <w:b/>
                <w:bCs/>
                <w:szCs w:val="20"/>
                <w:rtl/>
              </w:rPr>
              <w:t>(دولار/طن)</w:t>
            </w:r>
          </w:p>
        </w:tc>
        <w:tc>
          <w:tcPr>
            <w:tcW w:w="747" w:type="pct"/>
            <w:vMerge/>
            <w:tcBorders>
              <w:right w:val="nil"/>
            </w:tcBorders>
            <w:shd w:val="clear" w:color="auto" w:fill="auto"/>
          </w:tcPr>
          <w:p w14:paraId="258AE102" w14:textId="77777777" w:rsidR="00BB2D64" w:rsidRPr="00587698" w:rsidRDefault="00BB2D64" w:rsidP="00045F4A">
            <w:pPr>
              <w:spacing w:line="360" w:lineRule="exact"/>
              <w:jc w:val="center"/>
              <w:rPr>
                <w:b/>
                <w:bCs/>
                <w:szCs w:val="20"/>
                <w:rtl/>
              </w:rPr>
            </w:pPr>
          </w:p>
        </w:tc>
      </w:tr>
      <w:tr w:rsidR="00BB2D64" w:rsidRPr="00587698" w14:paraId="6A88D5C1" w14:textId="77777777" w:rsidTr="00715E06">
        <w:tc>
          <w:tcPr>
            <w:tcW w:w="670" w:type="pct"/>
            <w:tcBorders>
              <w:top w:val="nil"/>
              <w:left w:val="nil"/>
              <w:bottom w:val="nil"/>
            </w:tcBorders>
            <w:shd w:val="clear" w:color="auto" w:fill="auto"/>
            <w:vAlign w:val="center"/>
          </w:tcPr>
          <w:p w14:paraId="427031F6" w14:textId="77777777" w:rsidR="00BB2D64" w:rsidRPr="00715E06" w:rsidRDefault="00BB2D64" w:rsidP="00045F4A">
            <w:pPr>
              <w:spacing w:line="360" w:lineRule="exact"/>
              <w:jc w:val="center"/>
              <w:rPr>
                <w:rFonts w:ascii="Simplified Arabic" w:hAnsi="Simplified Arabic" w:cs="Simplified Arabic"/>
                <w:b/>
                <w:bCs/>
                <w:szCs w:val="20"/>
                <w:rtl/>
                <w:lang w:bidi="ar-EG"/>
              </w:rPr>
            </w:pPr>
            <w:r w:rsidRPr="00715E06">
              <w:rPr>
                <w:rFonts w:ascii="Simplified Arabic" w:hAnsi="Simplified Arabic" w:cs="Simplified Arabic" w:hint="cs"/>
                <w:b/>
                <w:bCs/>
                <w:szCs w:val="20"/>
                <w:rtl/>
                <w:lang w:bidi="ar-EG"/>
              </w:rPr>
              <w:t>2016</w:t>
            </w:r>
          </w:p>
        </w:tc>
        <w:tc>
          <w:tcPr>
            <w:tcW w:w="682" w:type="pct"/>
            <w:tcBorders>
              <w:top w:val="nil"/>
              <w:bottom w:val="nil"/>
            </w:tcBorders>
            <w:shd w:val="clear" w:color="auto" w:fill="auto"/>
            <w:vAlign w:val="center"/>
          </w:tcPr>
          <w:p w14:paraId="65398913" w14:textId="77777777" w:rsidR="00BB2D64" w:rsidRPr="00587698" w:rsidRDefault="00867626" w:rsidP="00045F4A">
            <w:pPr>
              <w:spacing w:line="360" w:lineRule="exact"/>
              <w:jc w:val="center"/>
              <w:rPr>
                <w:rFonts w:ascii="Simplified Arabic" w:hAnsi="Simplified Arabic" w:cs="Simplified Arabic"/>
                <w:szCs w:val="20"/>
                <w:rtl/>
                <w:lang w:bidi="ar-EG"/>
              </w:rPr>
            </w:pPr>
            <w:r w:rsidRPr="00587698">
              <w:rPr>
                <w:rFonts w:ascii="Simplified Arabic" w:hAnsi="Simplified Arabic" w:cs="Simplified Arabic" w:hint="cs"/>
                <w:szCs w:val="20"/>
                <w:rtl/>
                <w:lang w:bidi="ar-EG"/>
              </w:rPr>
              <w:t>221</w:t>
            </w:r>
          </w:p>
        </w:tc>
        <w:tc>
          <w:tcPr>
            <w:tcW w:w="752" w:type="pct"/>
            <w:tcBorders>
              <w:top w:val="nil"/>
              <w:bottom w:val="nil"/>
            </w:tcBorders>
            <w:shd w:val="clear" w:color="auto" w:fill="auto"/>
            <w:vAlign w:val="bottom"/>
          </w:tcPr>
          <w:p w14:paraId="6B4C8E84" w14:textId="77777777" w:rsidR="00BB2D64" w:rsidRPr="00587698" w:rsidRDefault="006C59CA" w:rsidP="00045F4A">
            <w:pPr>
              <w:spacing w:line="360" w:lineRule="exact"/>
              <w:jc w:val="center"/>
              <w:rPr>
                <w:rFonts w:ascii="Simplified Arabic" w:hAnsi="Simplified Arabic" w:cs="Simplified Arabic"/>
                <w:szCs w:val="20"/>
                <w:lang w:bidi="ar-EG"/>
              </w:rPr>
            </w:pPr>
            <w:r w:rsidRPr="00587698">
              <w:rPr>
                <w:rFonts w:ascii="Simplified Arabic" w:hAnsi="Simplified Arabic" w:cs="Simplified Arabic" w:hint="cs"/>
                <w:szCs w:val="20"/>
                <w:rtl/>
                <w:lang w:bidi="ar-EG"/>
              </w:rPr>
              <w:t>10245</w:t>
            </w:r>
          </w:p>
        </w:tc>
        <w:tc>
          <w:tcPr>
            <w:tcW w:w="796" w:type="pct"/>
            <w:tcBorders>
              <w:top w:val="nil"/>
              <w:bottom w:val="nil"/>
            </w:tcBorders>
            <w:shd w:val="clear" w:color="auto" w:fill="auto"/>
            <w:vAlign w:val="bottom"/>
          </w:tcPr>
          <w:p w14:paraId="73045E61" w14:textId="77777777" w:rsidR="00BB2D64" w:rsidRPr="00587698" w:rsidRDefault="006C59CA" w:rsidP="00045F4A">
            <w:pPr>
              <w:spacing w:line="360" w:lineRule="exact"/>
              <w:jc w:val="center"/>
              <w:rPr>
                <w:rFonts w:ascii="Simplified Arabic" w:hAnsi="Simplified Arabic" w:cs="Simplified Arabic"/>
                <w:szCs w:val="20"/>
                <w:rtl/>
                <w:lang w:bidi="ar-EG"/>
              </w:rPr>
            </w:pPr>
            <w:r w:rsidRPr="00587698">
              <w:rPr>
                <w:rFonts w:ascii="Simplified Arabic" w:hAnsi="Simplified Arabic" w:cs="Simplified Arabic" w:hint="cs"/>
                <w:szCs w:val="20"/>
                <w:rtl/>
                <w:lang w:bidi="ar-EG"/>
              </w:rPr>
              <w:t>1005</w:t>
            </w:r>
          </w:p>
        </w:tc>
        <w:tc>
          <w:tcPr>
            <w:tcW w:w="654" w:type="pct"/>
            <w:tcBorders>
              <w:top w:val="nil"/>
              <w:bottom w:val="nil"/>
            </w:tcBorders>
            <w:shd w:val="clear" w:color="auto" w:fill="auto"/>
            <w:vAlign w:val="center"/>
          </w:tcPr>
          <w:p w14:paraId="09A595F8" w14:textId="77777777" w:rsidR="00BB2D64" w:rsidRPr="00587698" w:rsidRDefault="004C6C8C" w:rsidP="00045F4A">
            <w:pPr>
              <w:spacing w:line="360" w:lineRule="exact"/>
              <w:jc w:val="center"/>
              <w:rPr>
                <w:rFonts w:ascii="Simplified Arabic" w:hAnsi="Simplified Arabic" w:cs="Simplified Arabic"/>
                <w:szCs w:val="20"/>
                <w:rtl/>
                <w:lang w:bidi="ar-EG"/>
              </w:rPr>
            </w:pPr>
            <w:r w:rsidRPr="00587698">
              <w:rPr>
                <w:rFonts w:ascii="Simplified Arabic" w:hAnsi="Simplified Arabic" w:cs="Simplified Arabic" w:hint="cs"/>
                <w:szCs w:val="20"/>
                <w:rtl/>
                <w:lang w:bidi="ar-EG"/>
              </w:rPr>
              <w:t>66622</w:t>
            </w:r>
          </w:p>
        </w:tc>
        <w:tc>
          <w:tcPr>
            <w:tcW w:w="699" w:type="pct"/>
            <w:tcBorders>
              <w:top w:val="nil"/>
              <w:bottom w:val="nil"/>
            </w:tcBorders>
            <w:shd w:val="clear" w:color="auto" w:fill="auto"/>
            <w:vAlign w:val="bottom"/>
          </w:tcPr>
          <w:p w14:paraId="3076FFC5" w14:textId="77777777" w:rsidR="00BB2D64" w:rsidRPr="00587698" w:rsidRDefault="002A206C" w:rsidP="00045F4A">
            <w:pPr>
              <w:spacing w:line="360" w:lineRule="exact"/>
              <w:jc w:val="center"/>
              <w:rPr>
                <w:rFonts w:ascii="Simplified Arabic" w:hAnsi="Simplified Arabic" w:cs="Simplified Arabic"/>
                <w:szCs w:val="20"/>
                <w:rtl/>
                <w:lang w:bidi="ar-EG"/>
              </w:rPr>
            </w:pPr>
            <w:r w:rsidRPr="00587698">
              <w:rPr>
                <w:rFonts w:ascii="Simplified Arabic" w:hAnsi="Simplified Arabic" w:cs="Simplified Arabic" w:hint="cs"/>
                <w:szCs w:val="20"/>
                <w:rtl/>
                <w:lang w:bidi="ar-EG"/>
              </w:rPr>
              <w:t>4543</w:t>
            </w:r>
          </w:p>
        </w:tc>
        <w:tc>
          <w:tcPr>
            <w:tcW w:w="747" w:type="pct"/>
            <w:tcBorders>
              <w:top w:val="nil"/>
              <w:bottom w:val="nil"/>
              <w:right w:val="nil"/>
            </w:tcBorders>
            <w:shd w:val="clear" w:color="auto" w:fill="auto"/>
            <w:vAlign w:val="center"/>
          </w:tcPr>
          <w:p w14:paraId="603EF6A4" w14:textId="77777777" w:rsidR="00BB2D64" w:rsidRPr="00587698" w:rsidRDefault="00BB2D64" w:rsidP="00045F4A">
            <w:pPr>
              <w:spacing w:line="360" w:lineRule="exact"/>
              <w:jc w:val="center"/>
              <w:rPr>
                <w:rFonts w:ascii="Simplified Arabic" w:hAnsi="Simplified Arabic" w:cs="Simplified Arabic"/>
                <w:szCs w:val="20"/>
                <w:rtl/>
                <w:lang w:bidi="ar-EG"/>
              </w:rPr>
            </w:pPr>
            <w:r w:rsidRPr="00587698">
              <w:rPr>
                <w:rFonts w:ascii="Simplified Arabic" w:hAnsi="Simplified Arabic" w:cs="Simplified Arabic" w:hint="cs"/>
                <w:szCs w:val="20"/>
                <w:rtl/>
                <w:lang w:bidi="ar-EG"/>
              </w:rPr>
              <w:t>10.196</w:t>
            </w:r>
          </w:p>
        </w:tc>
      </w:tr>
      <w:tr w:rsidR="00BB2D64" w:rsidRPr="00587698" w14:paraId="28FBDAD2" w14:textId="77777777" w:rsidTr="00715E06">
        <w:trPr>
          <w:trHeight w:val="74"/>
        </w:trPr>
        <w:tc>
          <w:tcPr>
            <w:tcW w:w="670" w:type="pct"/>
            <w:tcBorders>
              <w:top w:val="nil"/>
              <w:left w:val="nil"/>
              <w:bottom w:val="nil"/>
            </w:tcBorders>
            <w:shd w:val="clear" w:color="auto" w:fill="auto"/>
            <w:vAlign w:val="center"/>
          </w:tcPr>
          <w:p w14:paraId="1E7D47B3" w14:textId="77777777" w:rsidR="00BB2D64" w:rsidRPr="00715E06" w:rsidRDefault="00BB2D64" w:rsidP="00045F4A">
            <w:pPr>
              <w:bidi w:val="0"/>
              <w:spacing w:line="360" w:lineRule="exact"/>
              <w:jc w:val="center"/>
              <w:rPr>
                <w:rFonts w:ascii="Simplified Arabic" w:hAnsi="Simplified Arabic" w:cs="Simplified Arabic"/>
                <w:b/>
                <w:bCs/>
                <w:szCs w:val="20"/>
                <w:rtl/>
              </w:rPr>
            </w:pPr>
            <w:r w:rsidRPr="00715E06">
              <w:rPr>
                <w:rFonts w:ascii="Simplified Arabic" w:hAnsi="Simplified Arabic" w:cs="Simplified Arabic"/>
                <w:b/>
                <w:bCs/>
                <w:szCs w:val="20"/>
                <w:rtl/>
              </w:rPr>
              <w:t>201</w:t>
            </w:r>
            <w:r w:rsidRPr="00715E06">
              <w:rPr>
                <w:rFonts w:ascii="Simplified Arabic" w:hAnsi="Simplified Arabic" w:cs="Simplified Arabic" w:hint="cs"/>
                <w:b/>
                <w:bCs/>
                <w:szCs w:val="20"/>
                <w:rtl/>
              </w:rPr>
              <w:t>7</w:t>
            </w:r>
          </w:p>
        </w:tc>
        <w:tc>
          <w:tcPr>
            <w:tcW w:w="682" w:type="pct"/>
            <w:tcBorders>
              <w:top w:val="nil"/>
              <w:bottom w:val="nil"/>
            </w:tcBorders>
            <w:shd w:val="clear" w:color="auto" w:fill="auto"/>
            <w:vAlign w:val="center"/>
          </w:tcPr>
          <w:p w14:paraId="473457CC" w14:textId="77777777" w:rsidR="00BB2D64" w:rsidRPr="00587698" w:rsidRDefault="00867626" w:rsidP="00045F4A">
            <w:pPr>
              <w:spacing w:line="360" w:lineRule="exact"/>
              <w:jc w:val="center"/>
              <w:rPr>
                <w:rFonts w:ascii="Simplified Arabic" w:hAnsi="Simplified Arabic" w:cs="Simplified Arabic"/>
                <w:szCs w:val="20"/>
                <w:rtl/>
                <w:lang w:bidi="ar-EG"/>
              </w:rPr>
            </w:pPr>
            <w:r w:rsidRPr="00587698">
              <w:rPr>
                <w:rFonts w:ascii="Simplified Arabic" w:hAnsi="Simplified Arabic" w:cs="Simplified Arabic" w:hint="cs"/>
                <w:szCs w:val="20"/>
                <w:rtl/>
                <w:lang w:bidi="ar-EG"/>
              </w:rPr>
              <w:t>218</w:t>
            </w:r>
          </w:p>
        </w:tc>
        <w:tc>
          <w:tcPr>
            <w:tcW w:w="752" w:type="pct"/>
            <w:tcBorders>
              <w:top w:val="nil"/>
              <w:bottom w:val="nil"/>
            </w:tcBorders>
            <w:shd w:val="clear" w:color="auto" w:fill="auto"/>
            <w:vAlign w:val="bottom"/>
          </w:tcPr>
          <w:p w14:paraId="3E1908AC" w14:textId="77777777" w:rsidR="00BB2D64" w:rsidRPr="00587698" w:rsidRDefault="006C59CA" w:rsidP="00045F4A">
            <w:pPr>
              <w:spacing w:line="360" w:lineRule="exact"/>
              <w:jc w:val="center"/>
              <w:rPr>
                <w:rFonts w:ascii="Simplified Arabic" w:hAnsi="Simplified Arabic" w:cs="Simplified Arabic"/>
                <w:szCs w:val="20"/>
                <w:lang w:bidi="ar-EG"/>
              </w:rPr>
            </w:pPr>
            <w:r w:rsidRPr="00587698">
              <w:rPr>
                <w:rFonts w:ascii="Simplified Arabic" w:hAnsi="Simplified Arabic" w:cs="Simplified Arabic" w:hint="cs"/>
                <w:szCs w:val="20"/>
                <w:rtl/>
                <w:lang w:bidi="ar-EG"/>
              </w:rPr>
              <w:t>18328</w:t>
            </w:r>
          </w:p>
        </w:tc>
        <w:tc>
          <w:tcPr>
            <w:tcW w:w="796" w:type="pct"/>
            <w:tcBorders>
              <w:top w:val="nil"/>
              <w:bottom w:val="nil"/>
            </w:tcBorders>
            <w:shd w:val="clear" w:color="auto" w:fill="auto"/>
          </w:tcPr>
          <w:p w14:paraId="616E86F9" w14:textId="77777777" w:rsidR="00BB2D64" w:rsidRPr="00587698" w:rsidRDefault="006C59CA" w:rsidP="00045F4A">
            <w:pPr>
              <w:spacing w:line="360" w:lineRule="exact"/>
              <w:jc w:val="center"/>
              <w:rPr>
                <w:rFonts w:ascii="Simplified Arabic" w:hAnsi="Simplified Arabic" w:cs="Simplified Arabic"/>
                <w:szCs w:val="20"/>
                <w:rtl/>
                <w:lang w:bidi="ar-EG"/>
              </w:rPr>
            </w:pPr>
            <w:r w:rsidRPr="00587698">
              <w:rPr>
                <w:rFonts w:ascii="Simplified Arabic" w:hAnsi="Simplified Arabic" w:cs="Simplified Arabic" w:hint="cs"/>
                <w:szCs w:val="20"/>
                <w:rtl/>
                <w:lang w:bidi="ar-EG"/>
              </w:rPr>
              <w:t>1029</w:t>
            </w:r>
          </w:p>
        </w:tc>
        <w:tc>
          <w:tcPr>
            <w:tcW w:w="654" w:type="pct"/>
            <w:tcBorders>
              <w:top w:val="nil"/>
              <w:bottom w:val="nil"/>
            </w:tcBorders>
            <w:shd w:val="clear" w:color="auto" w:fill="auto"/>
            <w:vAlign w:val="center"/>
          </w:tcPr>
          <w:p w14:paraId="683CEC26" w14:textId="77777777" w:rsidR="00BB2D64" w:rsidRPr="00587698" w:rsidRDefault="004C6C8C" w:rsidP="00045F4A">
            <w:pPr>
              <w:spacing w:line="360" w:lineRule="exact"/>
              <w:jc w:val="center"/>
              <w:rPr>
                <w:rFonts w:ascii="Simplified Arabic" w:hAnsi="Simplified Arabic" w:cs="Simplified Arabic"/>
                <w:szCs w:val="20"/>
                <w:rtl/>
                <w:lang w:bidi="ar-EG"/>
              </w:rPr>
            </w:pPr>
            <w:r w:rsidRPr="00587698">
              <w:rPr>
                <w:rFonts w:ascii="Simplified Arabic" w:hAnsi="Simplified Arabic" w:cs="Simplified Arabic" w:hint="cs"/>
                <w:szCs w:val="20"/>
                <w:rtl/>
                <w:lang w:bidi="ar-EG"/>
              </w:rPr>
              <w:t>97698</w:t>
            </w:r>
          </w:p>
        </w:tc>
        <w:tc>
          <w:tcPr>
            <w:tcW w:w="699" w:type="pct"/>
            <w:tcBorders>
              <w:top w:val="nil"/>
              <w:bottom w:val="nil"/>
            </w:tcBorders>
            <w:shd w:val="clear" w:color="auto" w:fill="auto"/>
            <w:vAlign w:val="bottom"/>
          </w:tcPr>
          <w:p w14:paraId="043C6B04" w14:textId="77777777" w:rsidR="00BB2D64" w:rsidRPr="00587698" w:rsidRDefault="002A206C" w:rsidP="00045F4A">
            <w:pPr>
              <w:spacing w:line="360" w:lineRule="exact"/>
              <w:jc w:val="center"/>
              <w:rPr>
                <w:rFonts w:ascii="Simplified Arabic" w:hAnsi="Simplified Arabic" w:cs="Simplified Arabic"/>
                <w:szCs w:val="20"/>
                <w:rtl/>
                <w:lang w:bidi="ar-EG"/>
              </w:rPr>
            </w:pPr>
            <w:r w:rsidRPr="00587698">
              <w:rPr>
                <w:rFonts w:ascii="Simplified Arabic" w:hAnsi="Simplified Arabic" w:cs="Simplified Arabic" w:hint="cs"/>
                <w:szCs w:val="20"/>
                <w:rtl/>
                <w:lang w:bidi="ar-EG"/>
              </w:rPr>
              <w:t>4720</w:t>
            </w:r>
          </w:p>
        </w:tc>
        <w:tc>
          <w:tcPr>
            <w:tcW w:w="747" w:type="pct"/>
            <w:tcBorders>
              <w:top w:val="nil"/>
              <w:bottom w:val="nil"/>
              <w:right w:val="nil"/>
            </w:tcBorders>
            <w:shd w:val="clear" w:color="auto" w:fill="auto"/>
            <w:vAlign w:val="center"/>
          </w:tcPr>
          <w:p w14:paraId="1CE21993" w14:textId="77777777" w:rsidR="00BB2D64" w:rsidRPr="00587698" w:rsidRDefault="00BB2D64" w:rsidP="00045F4A">
            <w:pPr>
              <w:spacing w:line="360" w:lineRule="exact"/>
              <w:jc w:val="center"/>
              <w:rPr>
                <w:rFonts w:ascii="Simplified Arabic" w:hAnsi="Simplified Arabic" w:cs="Simplified Arabic"/>
                <w:szCs w:val="20"/>
                <w:rtl/>
                <w:lang w:bidi="ar-EG"/>
              </w:rPr>
            </w:pPr>
            <w:r w:rsidRPr="00587698">
              <w:rPr>
                <w:rFonts w:ascii="Simplified Arabic" w:hAnsi="Simplified Arabic" w:cs="Simplified Arabic" w:hint="cs"/>
                <w:szCs w:val="20"/>
                <w:rtl/>
                <w:lang w:bidi="ar-EG"/>
              </w:rPr>
              <w:t>17.811</w:t>
            </w:r>
          </w:p>
        </w:tc>
      </w:tr>
      <w:tr w:rsidR="00F54CE9" w:rsidRPr="00587698" w14:paraId="15054749" w14:textId="77777777" w:rsidTr="00715E06">
        <w:trPr>
          <w:trHeight w:val="74"/>
        </w:trPr>
        <w:tc>
          <w:tcPr>
            <w:tcW w:w="670" w:type="pct"/>
            <w:tcBorders>
              <w:top w:val="nil"/>
              <w:left w:val="nil"/>
              <w:bottom w:val="nil"/>
            </w:tcBorders>
            <w:shd w:val="clear" w:color="auto" w:fill="auto"/>
            <w:vAlign w:val="center"/>
          </w:tcPr>
          <w:p w14:paraId="61066987" w14:textId="77777777" w:rsidR="00F54CE9" w:rsidRPr="00715E06" w:rsidRDefault="00F54CE9" w:rsidP="00045F4A">
            <w:pPr>
              <w:bidi w:val="0"/>
              <w:spacing w:line="360" w:lineRule="exact"/>
              <w:jc w:val="center"/>
              <w:rPr>
                <w:rFonts w:ascii="Simplified Arabic" w:hAnsi="Simplified Arabic" w:cs="Simplified Arabic"/>
                <w:b/>
                <w:bCs/>
                <w:szCs w:val="20"/>
                <w:rtl/>
              </w:rPr>
            </w:pPr>
            <w:r w:rsidRPr="00715E06">
              <w:rPr>
                <w:rFonts w:ascii="Simplified Arabic" w:hAnsi="Simplified Arabic" w:cs="Simplified Arabic"/>
                <w:b/>
                <w:bCs/>
                <w:szCs w:val="20"/>
              </w:rPr>
              <w:t>2018</w:t>
            </w:r>
          </w:p>
        </w:tc>
        <w:tc>
          <w:tcPr>
            <w:tcW w:w="682" w:type="pct"/>
            <w:tcBorders>
              <w:top w:val="nil"/>
              <w:bottom w:val="nil"/>
            </w:tcBorders>
            <w:shd w:val="clear" w:color="auto" w:fill="auto"/>
            <w:vAlign w:val="center"/>
          </w:tcPr>
          <w:p w14:paraId="4E0B4592" w14:textId="77777777" w:rsidR="00F54CE9" w:rsidRPr="00587698" w:rsidRDefault="00867626" w:rsidP="00045F4A">
            <w:pPr>
              <w:spacing w:line="360" w:lineRule="exact"/>
              <w:jc w:val="center"/>
              <w:rPr>
                <w:rFonts w:ascii="Simplified Arabic" w:hAnsi="Simplified Arabic" w:cs="Simplified Arabic"/>
                <w:szCs w:val="20"/>
                <w:lang w:bidi="ar-EG"/>
              </w:rPr>
            </w:pPr>
            <w:r w:rsidRPr="00587698">
              <w:rPr>
                <w:rFonts w:ascii="Simplified Arabic" w:hAnsi="Simplified Arabic" w:cs="Simplified Arabic" w:hint="cs"/>
                <w:szCs w:val="20"/>
                <w:rtl/>
                <w:lang w:bidi="ar-EG"/>
              </w:rPr>
              <w:t>229</w:t>
            </w:r>
          </w:p>
        </w:tc>
        <w:tc>
          <w:tcPr>
            <w:tcW w:w="752" w:type="pct"/>
            <w:tcBorders>
              <w:top w:val="nil"/>
              <w:bottom w:val="nil"/>
            </w:tcBorders>
            <w:shd w:val="clear" w:color="auto" w:fill="auto"/>
            <w:vAlign w:val="bottom"/>
          </w:tcPr>
          <w:p w14:paraId="2178D09A" w14:textId="77777777" w:rsidR="00F54CE9" w:rsidRPr="00587698" w:rsidRDefault="006C59CA" w:rsidP="00045F4A">
            <w:pPr>
              <w:spacing w:line="360" w:lineRule="exact"/>
              <w:jc w:val="center"/>
              <w:rPr>
                <w:rFonts w:ascii="Simplified Arabic" w:hAnsi="Simplified Arabic" w:cs="Simplified Arabic"/>
                <w:szCs w:val="20"/>
                <w:lang w:bidi="ar-EG"/>
              </w:rPr>
            </w:pPr>
            <w:r w:rsidRPr="00587698">
              <w:rPr>
                <w:rFonts w:ascii="Simplified Arabic" w:hAnsi="Simplified Arabic" w:cs="Simplified Arabic" w:hint="cs"/>
                <w:szCs w:val="20"/>
                <w:rtl/>
                <w:lang w:bidi="ar-EG"/>
              </w:rPr>
              <w:t>20545</w:t>
            </w:r>
          </w:p>
        </w:tc>
        <w:tc>
          <w:tcPr>
            <w:tcW w:w="796" w:type="pct"/>
            <w:tcBorders>
              <w:top w:val="nil"/>
              <w:bottom w:val="nil"/>
            </w:tcBorders>
            <w:shd w:val="clear" w:color="auto" w:fill="auto"/>
          </w:tcPr>
          <w:p w14:paraId="32E76044" w14:textId="77777777" w:rsidR="00F54CE9" w:rsidRPr="00587698" w:rsidRDefault="006C59CA" w:rsidP="00045F4A">
            <w:pPr>
              <w:spacing w:line="360" w:lineRule="exact"/>
              <w:jc w:val="center"/>
              <w:rPr>
                <w:rFonts w:ascii="Simplified Arabic" w:hAnsi="Simplified Arabic" w:cs="Simplified Arabic"/>
                <w:szCs w:val="20"/>
                <w:lang w:bidi="ar-EG"/>
              </w:rPr>
            </w:pPr>
            <w:r w:rsidRPr="00587698">
              <w:rPr>
                <w:rFonts w:ascii="Simplified Arabic" w:hAnsi="Simplified Arabic" w:cs="Simplified Arabic" w:hint="cs"/>
                <w:szCs w:val="20"/>
                <w:rtl/>
                <w:lang w:bidi="ar-EG"/>
              </w:rPr>
              <w:t>1151</w:t>
            </w:r>
          </w:p>
        </w:tc>
        <w:tc>
          <w:tcPr>
            <w:tcW w:w="654" w:type="pct"/>
            <w:tcBorders>
              <w:top w:val="nil"/>
              <w:bottom w:val="nil"/>
            </w:tcBorders>
            <w:shd w:val="clear" w:color="auto" w:fill="auto"/>
            <w:vAlign w:val="center"/>
          </w:tcPr>
          <w:p w14:paraId="7164CCA5" w14:textId="77777777" w:rsidR="00F54CE9" w:rsidRPr="00587698" w:rsidRDefault="001653BD" w:rsidP="00045F4A">
            <w:pPr>
              <w:spacing w:line="360" w:lineRule="exact"/>
              <w:jc w:val="center"/>
              <w:rPr>
                <w:rFonts w:ascii="Simplified Arabic" w:hAnsi="Simplified Arabic" w:cs="Simplified Arabic"/>
                <w:szCs w:val="20"/>
                <w:lang w:bidi="ar-EG"/>
              </w:rPr>
            </w:pPr>
            <w:r w:rsidRPr="00587698">
              <w:rPr>
                <w:rFonts w:ascii="Simplified Arabic" w:hAnsi="Simplified Arabic" w:cs="Simplified Arabic"/>
                <w:szCs w:val="20"/>
                <w:lang w:bidi="ar-EG"/>
              </w:rPr>
              <w:t>89670</w:t>
            </w:r>
          </w:p>
        </w:tc>
        <w:tc>
          <w:tcPr>
            <w:tcW w:w="699" w:type="pct"/>
            <w:tcBorders>
              <w:top w:val="nil"/>
              <w:bottom w:val="nil"/>
            </w:tcBorders>
            <w:shd w:val="clear" w:color="auto" w:fill="auto"/>
            <w:vAlign w:val="bottom"/>
          </w:tcPr>
          <w:p w14:paraId="430BBBC5" w14:textId="77777777" w:rsidR="00F54CE9" w:rsidRPr="00587698" w:rsidRDefault="002A206C" w:rsidP="00045F4A">
            <w:pPr>
              <w:spacing w:line="360" w:lineRule="exact"/>
              <w:jc w:val="center"/>
              <w:rPr>
                <w:rFonts w:ascii="Simplified Arabic" w:hAnsi="Simplified Arabic" w:cs="Simplified Arabic"/>
                <w:szCs w:val="20"/>
                <w:lang w:bidi="ar-EG"/>
              </w:rPr>
            </w:pPr>
            <w:r w:rsidRPr="00587698">
              <w:rPr>
                <w:rFonts w:ascii="Simplified Arabic" w:hAnsi="Simplified Arabic" w:cs="Simplified Arabic" w:hint="cs"/>
                <w:szCs w:val="20"/>
                <w:rtl/>
                <w:lang w:bidi="ar-EG"/>
              </w:rPr>
              <w:t>5024</w:t>
            </w:r>
          </w:p>
        </w:tc>
        <w:tc>
          <w:tcPr>
            <w:tcW w:w="747" w:type="pct"/>
            <w:tcBorders>
              <w:top w:val="nil"/>
              <w:bottom w:val="nil"/>
              <w:right w:val="nil"/>
            </w:tcBorders>
            <w:shd w:val="clear" w:color="auto" w:fill="auto"/>
            <w:vAlign w:val="center"/>
          </w:tcPr>
          <w:p w14:paraId="342F48B6" w14:textId="77777777" w:rsidR="00F54CE9" w:rsidRPr="00587698" w:rsidRDefault="00AD3B7A" w:rsidP="00045F4A">
            <w:pPr>
              <w:jc w:val="center"/>
              <w:rPr>
                <w:rFonts w:ascii="Simplified Arabic" w:hAnsi="Simplified Arabic" w:cs="Simplified Arabic"/>
                <w:color w:val="000000"/>
                <w:szCs w:val="20"/>
                <w:rtl/>
                <w:lang w:bidi="ar-EG"/>
              </w:rPr>
            </w:pPr>
            <w:r w:rsidRPr="00587698">
              <w:rPr>
                <w:rFonts w:ascii="Simplified Arabic" w:hAnsi="Simplified Arabic" w:cs="Simplified Arabic" w:hint="cs"/>
                <w:color w:val="000000"/>
                <w:szCs w:val="20"/>
                <w:rtl/>
                <w:lang w:bidi="ar-EG"/>
              </w:rPr>
              <w:t>17.851</w:t>
            </w:r>
          </w:p>
        </w:tc>
      </w:tr>
      <w:tr w:rsidR="00F2591B" w:rsidRPr="00587698" w14:paraId="6EFCA953" w14:textId="77777777" w:rsidTr="00715E06">
        <w:trPr>
          <w:trHeight w:val="74"/>
        </w:trPr>
        <w:tc>
          <w:tcPr>
            <w:tcW w:w="670" w:type="pct"/>
            <w:tcBorders>
              <w:top w:val="nil"/>
              <w:left w:val="nil"/>
              <w:bottom w:val="single" w:sz="4" w:space="0" w:color="auto"/>
            </w:tcBorders>
            <w:shd w:val="clear" w:color="auto" w:fill="auto"/>
            <w:vAlign w:val="center"/>
          </w:tcPr>
          <w:p w14:paraId="068C74D8" w14:textId="77777777" w:rsidR="00F2591B" w:rsidRPr="00715E06" w:rsidRDefault="00F2591B" w:rsidP="00045F4A">
            <w:pPr>
              <w:bidi w:val="0"/>
              <w:spacing w:line="360" w:lineRule="exact"/>
              <w:jc w:val="center"/>
              <w:rPr>
                <w:rFonts w:ascii="Simplified Arabic" w:hAnsi="Simplified Arabic" w:cs="Simplified Arabic"/>
                <w:b/>
                <w:bCs/>
                <w:szCs w:val="20"/>
              </w:rPr>
            </w:pPr>
            <w:r w:rsidRPr="00715E06">
              <w:rPr>
                <w:rFonts w:ascii="Simplified Arabic" w:hAnsi="Simplified Arabic" w:cs="Simplified Arabic" w:hint="cs"/>
                <w:b/>
                <w:bCs/>
                <w:szCs w:val="20"/>
                <w:rtl/>
              </w:rPr>
              <w:t>2019</w:t>
            </w:r>
          </w:p>
        </w:tc>
        <w:tc>
          <w:tcPr>
            <w:tcW w:w="682" w:type="pct"/>
            <w:tcBorders>
              <w:top w:val="nil"/>
              <w:bottom w:val="single" w:sz="4" w:space="0" w:color="auto"/>
            </w:tcBorders>
            <w:shd w:val="clear" w:color="auto" w:fill="auto"/>
            <w:vAlign w:val="center"/>
          </w:tcPr>
          <w:p w14:paraId="556B3438" w14:textId="77777777" w:rsidR="00F2591B" w:rsidRPr="00587698" w:rsidRDefault="00D76A57" w:rsidP="00045F4A">
            <w:pPr>
              <w:spacing w:line="360" w:lineRule="exact"/>
              <w:jc w:val="center"/>
              <w:rPr>
                <w:rFonts w:ascii="Simplified Arabic" w:hAnsi="Simplified Arabic" w:cs="Simplified Arabic"/>
                <w:szCs w:val="20"/>
                <w:rtl/>
                <w:lang w:bidi="ar-EG"/>
              </w:rPr>
            </w:pPr>
            <w:r w:rsidRPr="00587698">
              <w:rPr>
                <w:rFonts w:ascii="Simplified Arabic" w:hAnsi="Simplified Arabic" w:cs="Simplified Arabic" w:hint="cs"/>
                <w:szCs w:val="20"/>
                <w:rtl/>
                <w:lang w:bidi="ar-EG"/>
              </w:rPr>
              <w:t>279</w:t>
            </w:r>
          </w:p>
        </w:tc>
        <w:tc>
          <w:tcPr>
            <w:tcW w:w="752" w:type="pct"/>
            <w:tcBorders>
              <w:top w:val="nil"/>
              <w:bottom w:val="single" w:sz="4" w:space="0" w:color="auto"/>
            </w:tcBorders>
            <w:shd w:val="clear" w:color="auto" w:fill="auto"/>
            <w:vAlign w:val="bottom"/>
          </w:tcPr>
          <w:p w14:paraId="0CBF3990" w14:textId="77777777" w:rsidR="00F2591B" w:rsidRPr="00587698" w:rsidRDefault="007A02B6" w:rsidP="00045F4A">
            <w:pPr>
              <w:spacing w:line="360" w:lineRule="exact"/>
              <w:jc w:val="center"/>
              <w:rPr>
                <w:rFonts w:ascii="Simplified Arabic" w:hAnsi="Simplified Arabic" w:cs="Simplified Arabic"/>
                <w:szCs w:val="20"/>
                <w:rtl/>
                <w:lang w:bidi="ar-EG"/>
              </w:rPr>
            </w:pPr>
            <w:r w:rsidRPr="00587698">
              <w:rPr>
                <w:rFonts w:ascii="Simplified Arabic" w:hAnsi="Simplified Arabic" w:cs="Simplified Arabic" w:hint="cs"/>
                <w:szCs w:val="20"/>
                <w:rtl/>
                <w:lang w:bidi="ar-EG"/>
              </w:rPr>
              <w:t>25058</w:t>
            </w:r>
          </w:p>
        </w:tc>
        <w:tc>
          <w:tcPr>
            <w:tcW w:w="796" w:type="pct"/>
            <w:tcBorders>
              <w:top w:val="nil"/>
              <w:bottom w:val="single" w:sz="4" w:space="0" w:color="auto"/>
            </w:tcBorders>
            <w:shd w:val="clear" w:color="auto" w:fill="auto"/>
          </w:tcPr>
          <w:p w14:paraId="1F100E66" w14:textId="77777777" w:rsidR="00F2591B" w:rsidRPr="00587698" w:rsidRDefault="007A02B6" w:rsidP="00045F4A">
            <w:pPr>
              <w:spacing w:line="360" w:lineRule="exact"/>
              <w:jc w:val="center"/>
              <w:rPr>
                <w:rFonts w:ascii="Simplified Arabic" w:hAnsi="Simplified Arabic" w:cs="Simplified Arabic"/>
                <w:szCs w:val="20"/>
                <w:rtl/>
                <w:lang w:bidi="ar-EG"/>
              </w:rPr>
            </w:pPr>
            <w:r w:rsidRPr="00587698">
              <w:rPr>
                <w:rFonts w:ascii="Simplified Arabic" w:hAnsi="Simplified Arabic" w:cs="Simplified Arabic" w:hint="cs"/>
                <w:szCs w:val="20"/>
                <w:rtl/>
                <w:lang w:bidi="ar-EG"/>
              </w:rPr>
              <w:t>1496</w:t>
            </w:r>
          </w:p>
        </w:tc>
        <w:tc>
          <w:tcPr>
            <w:tcW w:w="654" w:type="pct"/>
            <w:tcBorders>
              <w:top w:val="nil"/>
              <w:bottom w:val="single" w:sz="4" w:space="0" w:color="auto"/>
            </w:tcBorders>
            <w:shd w:val="clear" w:color="auto" w:fill="auto"/>
            <w:vAlign w:val="center"/>
          </w:tcPr>
          <w:p w14:paraId="460524AA" w14:textId="77777777" w:rsidR="00F2591B" w:rsidRPr="00587698" w:rsidRDefault="00D76A57" w:rsidP="00045F4A">
            <w:pPr>
              <w:spacing w:line="360" w:lineRule="exact"/>
              <w:jc w:val="center"/>
              <w:rPr>
                <w:rFonts w:ascii="Simplified Arabic" w:hAnsi="Simplified Arabic" w:cs="Simplified Arabic"/>
                <w:szCs w:val="20"/>
                <w:lang w:bidi="ar-EG"/>
              </w:rPr>
            </w:pPr>
            <w:r w:rsidRPr="00587698">
              <w:rPr>
                <w:rFonts w:ascii="Simplified Arabic" w:hAnsi="Simplified Arabic" w:cs="Simplified Arabic" w:hint="cs"/>
                <w:szCs w:val="20"/>
                <w:rtl/>
                <w:lang w:bidi="ar-EG"/>
              </w:rPr>
              <w:t>8981</w:t>
            </w:r>
            <w:r w:rsidR="00CD25C1" w:rsidRPr="00587698">
              <w:rPr>
                <w:rFonts w:ascii="Simplified Arabic" w:hAnsi="Simplified Arabic" w:cs="Simplified Arabic" w:hint="cs"/>
                <w:szCs w:val="20"/>
                <w:rtl/>
                <w:lang w:bidi="ar-EG"/>
              </w:rPr>
              <w:t>3</w:t>
            </w:r>
          </w:p>
        </w:tc>
        <w:tc>
          <w:tcPr>
            <w:tcW w:w="699" w:type="pct"/>
            <w:tcBorders>
              <w:top w:val="nil"/>
              <w:bottom w:val="single" w:sz="4" w:space="0" w:color="auto"/>
            </w:tcBorders>
            <w:shd w:val="clear" w:color="auto" w:fill="auto"/>
            <w:vAlign w:val="bottom"/>
          </w:tcPr>
          <w:p w14:paraId="4E5C5DC8" w14:textId="77777777" w:rsidR="00F2591B" w:rsidRPr="00587698" w:rsidRDefault="00D76A57" w:rsidP="00045F4A">
            <w:pPr>
              <w:spacing w:line="360" w:lineRule="exact"/>
              <w:jc w:val="center"/>
              <w:rPr>
                <w:rFonts w:ascii="Simplified Arabic" w:hAnsi="Simplified Arabic" w:cs="Simplified Arabic"/>
                <w:szCs w:val="20"/>
                <w:rtl/>
                <w:lang w:bidi="ar-EG"/>
              </w:rPr>
            </w:pPr>
            <w:r w:rsidRPr="00587698">
              <w:rPr>
                <w:rFonts w:ascii="Simplified Arabic" w:hAnsi="Simplified Arabic" w:cs="Simplified Arabic" w:hint="cs"/>
                <w:szCs w:val="20"/>
                <w:rtl/>
                <w:lang w:bidi="ar-EG"/>
              </w:rPr>
              <w:t>5362</w:t>
            </w:r>
          </w:p>
        </w:tc>
        <w:tc>
          <w:tcPr>
            <w:tcW w:w="747" w:type="pct"/>
            <w:tcBorders>
              <w:top w:val="nil"/>
              <w:bottom w:val="single" w:sz="4" w:space="0" w:color="auto"/>
              <w:right w:val="nil"/>
            </w:tcBorders>
            <w:shd w:val="clear" w:color="auto" w:fill="auto"/>
            <w:vAlign w:val="center"/>
          </w:tcPr>
          <w:p w14:paraId="48869B32" w14:textId="77777777" w:rsidR="00F2591B" w:rsidRPr="00587698" w:rsidRDefault="00F2591B" w:rsidP="00045F4A">
            <w:pPr>
              <w:jc w:val="center"/>
              <w:rPr>
                <w:rFonts w:ascii="Simplified Arabic" w:hAnsi="Simplified Arabic" w:cs="Simplified Arabic"/>
                <w:color w:val="000000"/>
                <w:szCs w:val="20"/>
                <w:rtl/>
                <w:lang w:bidi="ar-EG"/>
              </w:rPr>
            </w:pPr>
            <w:r w:rsidRPr="00587698">
              <w:rPr>
                <w:rFonts w:ascii="Simplified Arabic" w:hAnsi="Simplified Arabic" w:cs="Simplified Arabic" w:hint="cs"/>
                <w:color w:val="000000"/>
                <w:szCs w:val="20"/>
                <w:rtl/>
                <w:lang w:bidi="ar-EG"/>
              </w:rPr>
              <w:t>16.750</w:t>
            </w:r>
          </w:p>
        </w:tc>
      </w:tr>
    </w:tbl>
    <w:p w14:paraId="6DF8BF06" w14:textId="77777777" w:rsidR="00BB2D64" w:rsidRPr="00587698" w:rsidRDefault="00BB2D64" w:rsidP="00045F4A">
      <w:pPr>
        <w:pStyle w:val="Heading5"/>
        <w:keepNext w:val="0"/>
        <w:spacing w:line="380" w:lineRule="exact"/>
        <w:jc w:val="both"/>
        <w:rPr>
          <w:rFonts w:ascii="Simplified Arabic" w:hAnsi="Simplified Arabic" w:cs="Simplified Arabic"/>
          <w:b/>
          <w:bCs/>
          <w:sz w:val="24"/>
          <w:rtl/>
          <w:lang w:bidi="ar-EG"/>
        </w:rPr>
      </w:pPr>
      <w:r w:rsidRPr="00587698">
        <w:rPr>
          <w:rFonts w:ascii="Simplified Arabic" w:hAnsi="Simplified Arabic" w:cs="Simplified Arabic"/>
          <w:b/>
          <w:bCs/>
          <w:sz w:val="24"/>
          <w:u w:val="single"/>
          <w:rtl/>
        </w:rPr>
        <w:t>المصدر</w:t>
      </w:r>
      <w:r w:rsidRPr="00587698">
        <w:rPr>
          <w:rFonts w:ascii="Simplified Arabic" w:hAnsi="Simplified Arabic" w:cs="Simplified Arabic"/>
          <w:b/>
          <w:bCs/>
          <w:sz w:val="24"/>
          <w:rtl/>
        </w:rPr>
        <w:t xml:space="preserve">: </w:t>
      </w:r>
      <w:r w:rsidRPr="00587698">
        <w:rPr>
          <w:rFonts w:ascii="Simplified Arabic" w:hAnsi="Simplified Arabic" w:cs="Simplified Arabic" w:hint="cs"/>
          <w:b/>
          <w:bCs/>
          <w:sz w:val="24"/>
          <w:rtl/>
        </w:rPr>
        <w:t xml:space="preserve">جمعت وحسبت من </w:t>
      </w:r>
      <w:r w:rsidRPr="00587698">
        <w:rPr>
          <w:rFonts w:ascii="Simplified Arabic" w:hAnsi="Simplified Arabic" w:cs="Simplified Arabic"/>
          <w:b/>
          <w:bCs/>
          <w:sz w:val="24"/>
          <w:rtl/>
        </w:rPr>
        <w:t xml:space="preserve">موقع </w:t>
      </w:r>
      <w:r w:rsidRPr="00587698">
        <w:rPr>
          <w:rFonts w:ascii="Simplified Arabic" w:hAnsi="Simplified Arabic" w:cs="Simplified Arabic" w:hint="cs"/>
          <w:b/>
          <w:bCs/>
          <w:sz w:val="24"/>
          <w:rtl/>
        </w:rPr>
        <w:t>الأمم المتحدة للتجارة الدولية (</w:t>
      </w:r>
      <w:proofErr w:type="spellStart"/>
      <w:r w:rsidRPr="00587698">
        <w:rPr>
          <w:rFonts w:ascii="Simplified Arabic" w:hAnsi="Simplified Arabic" w:cs="Simplified Arabic"/>
          <w:b/>
          <w:bCs/>
          <w:sz w:val="24"/>
        </w:rPr>
        <w:t>comtrade</w:t>
      </w:r>
      <w:proofErr w:type="spellEnd"/>
      <w:r w:rsidRPr="00587698">
        <w:rPr>
          <w:rFonts w:ascii="Simplified Arabic" w:hAnsi="Simplified Arabic" w:cs="Simplified Arabic" w:hint="cs"/>
          <w:b/>
          <w:bCs/>
          <w:sz w:val="24"/>
          <w:rtl/>
          <w:lang w:bidi="ar-EG"/>
        </w:rPr>
        <w:t>).</w:t>
      </w:r>
    </w:p>
    <w:p w14:paraId="7AC53C57" w14:textId="77777777" w:rsidR="00BB2D64" w:rsidRPr="00FA67BC" w:rsidRDefault="00BB2D64" w:rsidP="00045F4A">
      <w:pPr>
        <w:jc w:val="center"/>
        <w:rPr>
          <w:rFonts w:cs="Simplified Arabic"/>
          <w:b/>
          <w:bCs/>
          <w:sz w:val="24"/>
        </w:rPr>
      </w:pPr>
      <w:r w:rsidRPr="00587698">
        <w:rPr>
          <w:rFonts w:cs="Simplified Arabic" w:hint="cs"/>
          <w:b/>
          <w:bCs/>
          <w:sz w:val="24"/>
          <w:rtl/>
        </w:rPr>
        <w:t>كمية الواردات المصرية من واردات لحوم الابقار المجمدة بالالف طن خلال الفترة (</w:t>
      </w:r>
      <w:r w:rsidR="009C041F" w:rsidRPr="00587698">
        <w:rPr>
          <w:rFonts w:cs="Simplified Arabic" w:hint="cs"/>
          <w:b/>
          <w:bCs/>
          <w:sz w:val="24"/>
          <w:rtl/>
        </w:rPr>
        <w:t>2015</w:t>
      </w:r>
      <w:r w:rsidRPr="00587698">
        <w:rPr>
          <w:rFonts w:cs="Simplified Arabic" w:hint="cs"/>
          <w:b/>
          <w:bCs/>
          <w:sz w:val="24"/>
          <w:rtl/>
        </w:rPr>
        <w:t>-</w:t>
      </w:r>
      <w:r w:rsidR="009C041F" w:rsidRPr="00587698">
        <w:rPr>
          <w:rFonts w:cs="Simplified Arabic" w:hint="cs"/>
          <w:b/>
          <w:bCs/>
          <w:sz w:val="24"/>
          <w:rtl/>
        </w:rPr>
        <w:t>2018</w:t>
      </w:r>
      <w:r w:rsidRPr="00587698">
        <w:rPr>
          <w:rFonts w:cs="Simplified Arabic" w:hint="cs"/>
          <w:b/>
          <w:bCs/>
          <w:sz w:val="24"/>
          <w:rtl/>
        </w:rPr>
        <w:t>)</w:t>
      </w:r>
    </w:p>
    <w:p w14:paraId="7BA8DCD9" w14:textId="77777777" w:rsidR="00EA59C8" w:rsidRPr="00FA67BC" w:rsidRDefault="00431D90" w:rsidP="00045F4A">
      <w:pPr>
        <w:jc w:val="center"/>
        <w:rPr>
          <w:rFonts w:cs="Simplified Arabic"/>
          <w:b/>
          <w:bCs/>
          <w:sz w:val="24"/>
        </w:rPr>
      </w:pPr>
      <w:r>
        <w:rPr>
          <w:noProof/>
        </w:rPr>
        <w:drawing>
          <wp:inline distT="0" distB="0" distL="0" distR="0" wp14:anchorId="2099FCA5" wp14:editId="4E7E1630">
            <wp:extent cx="4572000" cy="2743200"/>
            <wp:effectExtent l="0" t="0" r="0" b="0"/>
            <wp:docPr id="17" name="Chart 17">
              <a:extLst xmlns:a="http://schemas.openxmlformats.org/drawingml/2006/main">
                <a:ext uri="{FF2B5EF4-FFF2-40B4-BE49-F238E27FC236}">
                  <a16:creationId xmlns:a16="http://schemas.microsoft.com/office/drawing/2014/main" id="{1DBE977D-1A29-4D6C-A251-0A8F32A955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82D6BCB" w14:textId="77777777" w:rsidR="00EA59C8" w:rsidRPr="00FA67BC" w:rsidRDefault="00EA59C8" w:rsidP="00045F4A">
      <w:pPr>
        <w:jc w:val="center"/>
        <w:rPr>
          <w:rFonts w:cs="Simplified Arabic"/>
          <w:b/>
          <w:bCs/>
          <w:sz w:val="24"/>
        </w:rPr>
      </w:pPr>
    </w:p>
    <w:p w14:paraId="218D0112" w14:textId="77777777" w:rsidR="00406664" w:rsidRPr="00FA67BC" w:rsidRDefault="00406664" w:rsidP="00045F4A">
      <w:pPr>
        <w:jc w:val="center"/>
        <w:rPr>
          <w:rFonts w:cs="Simplified Arabic"/>
          <w:b/>
          <w:bCs/>
          <w:sz w:val="24"/>
        </w:rPr>
      </w:pPr>
    </w:p>
    <w:p w14:paraId="396EDD77" w14:textId="77777777" w:rsidR="00406664" w:rsidRPr="00FA67BC" w:rsidRDefault="00406664" w:rsidP="00045F4A">
      <w:pPr>
        <w:rPr>
          <w:sz w:val="24"/>
          <w:lang w:bidi="ar-EG"/>
        </w:rPr>
      </w:pPr>
    </w:p>
    <w:p w14:paraId="6D32F478" w14:textId="77777777" w:rsidR="00406664" w:rsidRPr="00FA67BC" w:rsidRDefault="00406664" w:rsidP="00045F4A">
      <w:pPr>
        <w:jc w:val="center"/>
        <w:rPr>
          <w:rFonts w:cs="Simplified Arabic"/>
          <w:b/>
          <w:bCs/>
          <w:sz w:val="24"/>
        </w:rPr>
      </w:pPr>
    </w:p>
    <w:p w14:paraId="56D9A26B" w14:textId="77777777" w:rsidR="00BB2D64" w:rsidRPr="00FA67BC" w:rsidRDefault="00BB2D64" w:rsidP="00045F4A">
      <w:pPr>
        <w:jc w:val="center"/>
        <w:rPr>
          <w:rFonts w:cs="Simplified Arabic"/>
          <w:b/>
          <w:bCs/>
          <w:sz w:val="24"/>
        </w:rPr>
      </w:pPr>
      <w:r w:rsidRPr="00FA67BC">
        <w:rPr>
          <w:rFonts w:cs="Simplified Arabic" w:hint="cs"/>
          <w:b/>
          <w:bCs/>
          <w:sz w:val="24"/>
          <w:rtl/>
        </w:rPr>
        <w:t>قيمة الواردات المصرية من واردات لحوم الابقار المجمدة خلال الفترة (</w:t>
      </w:r>
      <w:r w:rsidR="00653D1F">
        <w:rPr>
          <w:rFonts w:cs="Simplified Arabic" w:hint="cs"/>
          <w:b/>
          <w:bCs/>
          <w:sz w:val="24"/>
          <w:rtl/>
        </w:rPr>
        <w:t>2019</w:t>
      </w:r>
      <w:r w:rsidRPr="00FA67BC">
        <w:rPr>
          <w:rFonts w:cs="Simplified Arabic" w:hint="cs"/>
          <w:b/>
          <w:bCs/>
          <w:sz w:val="24"/>
          <w:rtl/>
        </w:rPr>
        <w:t>-</w:t>
      </w:r>
      <w:r w:rsidR="00653D1F">
        <w:rPr>
          <w:rFonts w:cs="Simplified Arabic" w:hint="cs"/>
          <w:b/>
          <w:bCs/>
          <w:sz w:val="24"/>
          <w:rtl/>
        </w:rPr>
        <w:t>2016</w:t>
      </w:r>
      <w:r w:rsidRPr="00FA67BC">
        <w:rPr>
          <w:rFonts w:cs="Simplified Arabic" w:hint="cs"/>
          <w:b/>
          <w:bCs/>
          <w:sz w:val="24"/>
          <w:rtl/>
        </w:rPr>
        <w:t>)</w:t>
      </w:r>
    </w:p>
    <w:p w14:paraId="7638C267" w14:textId="77777777" w:rsidR="00AF2C20" w:rsidRPr="00FA67BC" w:rsidRDefault="00653D1F" w:rsidP="00045F4A">
      <w:pPr>
        <w:jc w:val="center"/>
        <w:rPr>
          <w:rFonts w:cs="Simplified Arabic"/>
          <w:b/>
          <w:bCs/>
          <w:sz w:val="24"/>
        </w:rPr>
      </w:pPr>
      <w:r>
        <w:rPr>
          <w:noProof/>
        </w:rPr>
        <w:drawing>
          <wp:inline distT="0" distB="0" distL="0" distR="0" wp14:anchorId="56261DE1" wp14:editId="0F5536E7">
            <wp:extent cx="4572000" cy="2743200"/>
            <wp:effectExtent l="0" t="0" r="0" b="0"/>
            <wp:docPr id="7" name="Chart 7">
              <a:extLst xmlns:a="http://schemas.openxmlformats.org/drawingml/2006/main">
                <a:ext uri="{FF2B5EF4-FFF2-40B4-BE49-F238E27FC236}">
                  <a16:creationId xmlns:a16="http://schemas.microsoft.com/office/drawing/2014/main" id="{CEC0E31E-3EDC-43C1-AE52-BDF2E1B12F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A86D9F5" w14:textId="77777777" w:rsidR="00AF2C20" w:rsidRPr="00FA67BC" w:rsidRDefault="00AF2C20" w:rsidP="00045F4A">
      <w:pPr>
        <w:jc w:val="center"/>
        <w:rPr>
          <w:sz w:val="24"/>
          <w:rtl/>
          <w:lang w:bidi="ar-EG"/>
        </w:rPr>
      </w:pPr>
    </w:p>
    <w:p w14:paraId="2264859D" w14:textId="77777777" w:rsidR="00BB2D64" w:rsidRPr="00FA67BC" w:rsidRDefault="00BB2D64" w:rsidP="00045F4A">
      <w:pPr>
        <w:rPr>
          <w:szCs w:val="20"/>
          <w:lang w:bidi="ar-EG"/>
        </w:rPr>
      </w:pPr>
    </w:p>
    <w:p w14:paraId="0566AA63" w14:textId="753C19AA" w:rsidR="00BB2D64" w:rsidRPr="00FA67BC" w:rsidRDefault="00570D3B" w:rsidP="00045F4A">
      <w:pPr>
        <w:jc w:val="center"/>
        <w:rPr>
          <w:rFonts w:cs="Simplified Arabic"/>
          <w:b/>
          <w:bCs/>
          <w:szCs w:val="20"/>
        </w:rPr>
      </w:pPr>
      <w:r>
        <w:rPr>
          <w:rFonts w:cs="Simplified Arabic" w:hint="cs"/>
          <w:b/>
          <w:bCs/>
          <w:szCs w:val="20"/>
          <w:rtl/>
        </w:rPr>
        <w:t>أسعار</w:t>
      </w:r>
      <w:r w:rsidR="00BB2D64" w:rsidRPr="00431D90">
        <w:rPr>
          <w:rFonts w:cs="Simplified Arabic" w:hint="cs"/>
          <w:b/>
          <w:bCs/>
          <w:szCs w:val="20"/>
          <w:rtl/>
        </w:rPr>
        <w:t xml:space="preserve"> الواردات المصرية من واردات لحوم الابقار المجمدة خلال الفترة (</w:t>
      </w:r>
      <w:r w:rsidR="00567A85">
        <w:rPr>
          <w:rFonts w:cs="Simplified Arabic"/>
          <w:b/>
          <w:bCs/>
          <w:szCs w:val="20"/>
        </w:rPr>
        <w:t>2016</w:t>
      </w:r>
      <w:r w:rsidR="00BB2D64" w:rsidRPr="00431D90">
        <w:rPr>
          <w:rFonts w:cs="Simplified Arabic" w:hint="cs"/>
          <w:b/>
          <w:bCs/>
          <w:szCs w:val="20"/>
          <w:rtl/>
        </w:rPr>
        <w:t>-</w:t>
      </w:r>
      <w:r w:rsidR="00567A85">
        <w:rPr>
          <w:rFonts w:cs="Simplified Arabic"/>
          <w:b/>
          <w:bCs/>
          <w:szCs w:val="20"/>
        </w:rPr>
        <w:t>2019</w:t>
      </w:r>
      <w:r w:rsidR="00BB2D64" w:rsidRPr="00431D90">
        <w:rPr>
          <w:rFonts w:cs="Simplified Arabic" w:hint="cs"/>
          <w:b/>
          <w:bCs/>
          <w:szCs w:val="20"/>
          <w:rtl/>
        </w:rPr>
        <w:t>)</w:t>
      </w:r>
    </w:p>
    <w:p w14:paraId="4EA33CFB" w14:textId="77777777" w:rsidR="00536CB3" w:rsidRPr="00FA67BC" w:rsidRDefault="00536CB3" w:rsidP="00045F4A">
      <w:pPr>
        <w:jc w:val="center"/>
        <w:rPr>
          <w:rFonts w:cs="Simplified Arabic"/>
          <w:b/>
          <w:bCs/>
          <w:szCs w:val="20"/>
        </w:rPr>
      </w:pPr>
    </w:p>
    <w:p w14:paraId="676738AE" w14:textId="23A7DE40" w:rsidR="00AF2C20" w:rsidRPr="00FA67BC" w:rsidRDefault="00020DA6" w:rsidP="00045F4A">
      <w:pPr>
        <w:bidi w:val="0"/>
        <w:spacing w:after="200" w:line="276" w:lineRule="auto"/>
        <w:jc w:val="center"/>
        <w:rPr>
          <w:szCs w:val="20"/>
          <w:lang w:bidi="ar-EG"/>
        </w:rPr>
      </w:pPr>
      <w:r>
        <w:rPr>
          <w:noProof/>
        </w:rPr>
        <w:drawing>
          <wp:inline distT="0" distB="0" distL="0" distR="0" wp14:anchorId="7A061237" wp14:editId="55F5C76F">
            <wp:extent cx="4572000" cy="2743200"/>
            <wp:effectExtent l="0" t="0" r="0" b="0"/>
            <wp:docPr id="675" name="Chart 675">
              <a:extLst xmlns:a="http://schemas.openxmlformats.org/drawingml/2006/main">
                <a:ext uri="{FF2B5EF4-FFF2-40B4-BE49-F238E27FC236}">
                  <a16:creationId xmlns:a16="http://schemas.microsoft.com/office/drawing/2014/main" id="{D47B89E3-32F6-4769-815D-5123D0191C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DF660B2" w14:textId="77777777" w:rsidR="00A360C0" w:rsidRPr="00FA67BC" w:rsidRDefault="00A360C0" w:rsidP="00045F4A">
      <w:pPr>
        <w:bidi w:val="0"/>
        <w:spacing w:after="200" w:line="276" w:lineRule="auto"/>
        <w:jc w:val="center"/>
        <w:rPr>
          <w:szCs w:val="20"/>
          <w:rtl/>
          <w:lang w:bidi="ar-EG"/>
        </w:rPr>
      </w:pPr>
      <w:r w:rsidRPr="00FA67BC">
        <w:rPr>
          <w:szCs w:val="20"/>
          <w:rtl/>
          <w:lang w:bidi="ar-EG"/>
        </w:rPr>
        <w:br w:type="page"/>
      </w:r>
    </w:p>
    <w:p w14:paraId="6FE885AC" w14:textId="77777777" w:rsidR="00A360C0" w:rsidRPr="00FA67BC" w:rsidRDefault="00A360C0" w:rsidP="00045F4A">
      <w:pPr>
        <w:pStyle w:val="ListParagraph"/>
        <w:numPr>
          <w:ilvl w:val="0"/>
          <w:numId w:val="17"/>
        </w:numPr>
        <w:jc w:val="both"/>
        <w:rPr>
          <w:rFonts w:cs="Simplified Arabic"/>
          <w:b/>
          <w:bCs/>
          <w:color w:val="000000"/>
          <w:sz w:val="28"/>
          <w:szCs w:val="28"/>
          <w:lang w:bidi="ar-EG"/>
        </w:rPr>
      </w:pPr>
      <w:r w:rsidRPr="00FA67BC">
        <w:rPr>
          <w:rFonts w:cs="Simplified Arabic" w:hint="cs"/>
          <w:b/>
          <w:bCs/>
          <w:color w:val="000000"/>
          <w:sz w:val="28"/>
          <w:szCs w:val="28"/>
          <w:rtl/>
          <w:lang w:bidi="ar-EG"/>
        </w:rPr>
        <w:lastRenderedPageBreak/>
        <w:t>الواردات المصرية الواردات المصرية من لحوم الابقار الطازجة/المبردة:</w:t>
      </w:r>
    </w:p>
    <w:p w14:paraId="465CFECF" w14:textId="4ADC7004" w:rsidR="00A360C0" w:rsidRPr="00386D0E" w:rsidRDefault="00386D0E" w:rsidP="00045F4A">
      <w:pPr>
        <w:pStyle w:val="Heading5"/>
        <w:keepNext w:val="0"/>
        <w:spacing w:line="380" w:lineRule="exact"/>
        <w:ind w:firstLine="360"/>
        <w:jc w:val="both"/>
        <w:rPr>
          <w:rFonts w:cs="Simplified Arabic"/>
          <w:color w:val="000000" w:themeColor="text1"/>
          <w:sz w:val="28"/>
          <w:szCs w:val="28"/>
          <w:highlight w:val="yellow"/>
          <w:rtl/>
          <w:lang w:bidi="ar-EG"/>
        </w:rPr>
      </w:pPr>
      <w:r w:rsidRPr="00386D0E">
        <w:rPr>
          <w:rFonts w:cs="Simplified Arabic" w:hint="cs"/>
          <w:color w:val="000000" w:themeColor="text1"/>
          <w:sz w:val="28"/>
          <w:szCs w:val="28"/>
          <w:rtl/>
          <w:lang w:bidi="ar-EG"/>
        </w:rPr>
        <w:t>بلغت</w:t>
      </w:r>
      <w:r w:rsidR="00A360C0" w:rsidRPr="00386D0E">
        <w:rPr>
          <w:rFonts w:cs="Simplified Arabic"/>
          <w:color w:val="000000" w:themeColor="text1"/>
          <w:sz w:val="28"/>
          <w:szCs w:val="28"/>
          <w:rtl/>
          <w:lang w:bidi="ar-EG"/>
        </w:rPr>
        <w:t xml:space="preserve"> كمية الواردات </w:t>
      </w:r>
      <w:r w:rsidR="00A360C0" w:rsidRPr="00386D0E">
        <w:rPr>
          <w:rFonts w:cs="Simplified Arabic" w:hint="cs"/>
          <w:color w:val="000000" w:themeColor="text1"/>
          <w:sz w:val="28"/>
          <w:szCs w:val="28"/>
          <w:rtl/>
          <w:lang w:bidi="ar-EG"/>
        </w:rPr>
        <w:t xml:space="preserve">المصرية من لحوم الابقار </w:t>
      </w:r>
      <w:r w:rsidR="00AF424C" w:rsidRPr="00386D0E">
        <w:rPr>
          <w:rFonts w:cs="Simplified Arabic" w:hint="cs"/>
          <w:color w:val="000000" w:themeColor="text1"/>
          <w:sz w:val="28"/>
          <w:szCs w:val="28"/>
          <w:rtl/>
          <w:lang w:bidi="ar-EG"/>
        </w:rPr>
        <w:t xml:space="preserve">الطازجة </w:t>
      </w:r>
      <w:r w:rsidR="00A360C0" w:rsidRPr="00386D0E">
        <w:rPr>
          <w:rFonts w:cs="Simplified Arabic"/>
          <w:color w:val="000000" w:themeColor="text1"/>
          <w:sz w:val="28"/>
          <w:szCs w:val="28"/>
          <w:rtl/>
          <w:lang w:bidi="ar-EG"/>
        </w:rPr>
        <w:t xml:space="preserve">حوالي </w:t>
      </w:r>
      <w:r w:rsidR="0057730B" w:rsidRPr="00386D0E">
        <w:rPr>
          <w:rFonts w:cs="Simplified Arabic" w:hint="cs"/>
          <w:color w:val="000000" w:themeColor="text1"/>
          <w:sz w:val="28"/>
          <w:szCs w:val="28"/>
          <w:rtl/>
          <w:lang w:bidi="ar-EG"/>
        </w:rPr>
        <w:t>0.597</w:t>
      </w:r>
      <w:r w:rsidR="00A360C0" w:rsidRPr="00386D0E">
        <w:rPr>
          <w:rFonts w:cs="Simplified Arabic"/>
          <w:color w:val="000000" w:themeColor="text1"/>
          <w:sz w:val="28"/>
          <w:szCs w:val="28"/>
          <w:rtl/>
          <w:lang w:bidi="ar-EG"/>
        </w:rPr>
        <w:t xml:space="preserve"> </w:t>
      </w:r>
      <w:r w:rsidR="00AF424C" w:rsidRPr="00386D0E">
        <w:rPr>
          <w:rFonts w:cs="Simplified Arabic" w:hint="cs"/>
          <w:color w:val="000000" w:themeColor="text1"/>
          <w:sz w:val="28"/>
          <w:szCs w:val="28"/>
          <w:rtl/>
          <w:lang w:bidi="ar-EG"/>
        </w:rPr>
        <w:t xml:space="preserve">مليون </w:t>
      </w:r>
      <w:r w:rsidR="00A360C0" w:rsidRPr="00386D0E">
        <w:rPr>
          <w:rFonts w:cs="Simplified Arabic"/>
          <w:color w:val="000000" w:themeColor="text1"/>
          <w:sz w:val="28"/>
          <w:szCs w:val="28"/>
          <w:rtl/>
          <w:lang w:bidi="ar-EG"/>
        </w:rPr>
        <w:t xml:space="preserve">طن في عام </w:t>
      </w:r>
      <w:r w:rsidR="0057730B" w:rsidRPr="00386D0E">
        <w:rPr>
          <w:rFonts w:cs="Simplified Arabic" w:hint="cs"/>
          <w:color w:val="000000" w:themeColor="text1"/>
          <w:sz w:val="28"/>
          <w:szCs w:val="28"/>
          <w:rtl/>
          <w:lang w:bidi="ar-EG"/>
        </w:rPr>
        <w:t>2016</w:t>
      </w:r>
      <w:r w:rsidR="00A360C0" w:rsidRPr="00386D0E">
        <w:rPr>
          <w:rFonts w:cs="Simplified Arabic"/>
          <w:color w:val="000000" w:themeColor="text1"/>
          <w:sz w:val="28"/>
          <w:szCs w:val="28"/>
          <w:rtl/>
          <w:lang w:bidi="ar-EG"/>
        </w:rPr>
        <w:t xml:space="preserve"> وتزايدت لتبلغ حوالي </w:t>
      </w:r>
      <w:r w:rsidR="0057730B" w:rsidRPr="00386D0E">
        <w:rPr>
          <w:rFonts w:cs="Simplified Arabic" w:hint="cs"/>
          <w:color w:val="000000" w:themeColor="text1"/>
          <w:sz w:val="28"/>
          <w:szCs w:val="28"/>
          <w:rtl/>
          <w:lang w:bidi="ar-EG"/>
        </w:rPr>
        <w:t>5.247</w:t>
      </w:r>
      <w:r w:rsidR="00A360C0" w:rsidRPr="00386D0E">
        <w:rPr>
          <w:rFonts w:cs="Simplified Arabic"/>
          <w:color w:val="000000" w:themeColor="text1"/>
          <w:sz w:val="28"/>
          <w:szCs w:val="28"/>
          <w:rtl/>
          <w:lang w:bidi="ar-EG"/>
        </w:rPr>
        <w:t xml:space="preserve"> </w:t>
      </w:r>
      <w:r w:rsidR="00AF424C" w:rsidRPr="00386D0E">
        <w:rPr>
          <w:rFonts w:cs="Simplified Arabic" w:hint="cs"/>
          <w:color w:val="000000" w:themeColor="text1"/>
          <w:sz w:val="28"/>
          <w:szCs w:val="28"/>
          <w:rtl/>
          <w:lang w:bidi="ar-EG"/>
        </w:rPr>
        <w:t xml:space="preserve">مليون </w:t>
      </w:r>
      <w:r w:rsidR="00A360C0" w:rsidRPr="00386D0E">
        <w:rPr>
          <w:rFonts w:cs="Simplified Arabic"/>
          <w:color w:val="000000" w:themeColor="text1"/>
          <w:sz w:val="28"/>
          <w:szCs w:val="28"/>
          <w:rtl/>
          <w:lang w:bidi="ar-EG"/>
        </w:rPr>
        <w:t xml:space="preserve">طن في عام </w:t>
      </w:r>
      <w:r w:rsidR="0057730B" w:rsidRPr="00386D0E">
        <w:rPr>
          <w:rFonts w:cs="Simplified Arabic" w:hint="cs"/>
          <w:color w:val="000000" w:themeColor="text1"/>
          <w:sz w:val="28"/>
          <w:szCs w:val="28"/>
          <w:rtl/>
          <w:lang w:bidi="ar-EG"/>
        </w:rPr>
        <w:t>2019</w:t>
      </w:r>
      <w:r w:rsidR="00AF424C" w:rsidRPr="00386D0E">
        <w:rPr>
          <w:rFonts w:cs="Simplified Arabic" w:hint="cs"/>
          <w:color w:val="000000" w:themeColor="text1"/>
          <w:sz w:val="28"/>
          <w:szCs w:val="28"/>
          <w:rtl/>
          <w:lang w:bidi="ar-EG"/>
        </w:rPr>
        <w:t xml:space="preserve"> </w:t>
      </w:r>
      <w:r w:rsidR="00A360C0" w:rsidRPr="00386D0E">
        <w:rPr>
          <w:rFonts w:cs="Simplified Arabic" w:hint="cs"/>
          <w:color w:val="000000" w:themeColor="text1"/>
          <w:sz w:val="28"/>
          <w:szCs w:val="28"/>
          <w:rtl/>
          <w:lang w:bidi="ar-EG"/>
        </w:rPr>
        <w:t xml:space="preserve">بمقدار </w:t>
      </w:r>
      <w:r w:rsidR="0057730B" w:rsidRPr="00386D0E">
        <w:rPr>
          <w:rFonts w:cs="Simplified Arabic" w:hint="cs"/>
          <w:color w:val="000000" w:themeColor="text1"/>
          <w:sz w:val="28"/>
          <w:szCs w:val="28"/>
          <w:rtl/>
          <w:lang w:bidi="ar-EG"/>
        </w:rPr>
        <w:t>4.650</w:t>
      </w:r>
      <w:r w:rsidR="00A360C0" w:rsidRPr="00386D0E">
        <w:rPr>
          <w:rFonts w:cs="Simplified Arabic" w:hint="cs"/>
          <w:color w:val="000000" w:themeColor="text1"/>
          <w:sz w:val="28"/>
          <w:szCs w:val="28"/>
          <w:rtl/>
          <w:lang w:bidi="ar-EG"/>
        </w:rPr>
        <w:t xml:space="preserve"> </w:t>
      </w:r>
      <w:r w:rsidR="00AF424C" w:rsidRPr="00386D0E">
        <w:rPr>
          <w:rFonts w:cs="Simplified Arabic" w:hint="cs"/>
          <w:color w:val="000000" w:themeColor="text1"/>
          <w:sz w:val="28"/>
          <w:szCs w:val="28"/>
          <w:rtl/>
          <w:lang w:bidi="ar-EG"/>
        </w:rPr>
        <w:t>مليون</w:t>
      </w:r>
      <w:r w:rsidR="00A360C0" w:rsidRPr="00386D0E">
        <w:rPr>
          <w:rFonts w:cs="Simplified Arabic" w:hint="cs"/>
          <w:color w:val="000000" w:themeColor="text1"/>
          <w:sz w:val="28"/>
          <w:szCs w:val="28"/>
          <w:rtl/>
          <w:lang w:bidi="ar-EG"/>
        </w:rPr>
        <w:t xml:space="preserve"> طن، وب</w:t>
      </w:r>
      <w:r w:rsidR="00A360C0" w:rsidRPr="00386D0E">
        <w:rPr>
          <w:rFonts w:cs="Simplified Arabic"/>
          <w:color w:val="000000" w:themeColor="text1"/>
          <w:sz w:val="28"/>
          <w:szCs w:val="28"/>
          <w:rtl/>
          <w:lang w:bidi="ar-EG"/>
        </w:rPr>
        <w:t xml:space="preserve">نسبة زيادة بلغت نحو </w:t>
      </w:r>
      <w:r w:rsidR="0057730B" w:rsidRPr="00386D0E">
        <w:rPr>
          <w:rFonts w:cs="Simplified Arabic" w:hint="cs"/>
          <w:color w:val="000000" w:themeColor="text1"/>
          <w:sz w:val="28"/>
          <w:szCs w:val="28"/>
          <w:rtl/>
          <w:lang w:bidi="ar-EG"/>
        </w:rPr>
        <w:t>779</w:t>
      </w:r>
      <w:r w:rsidR="00A360C0" w:rsidRPr="00386D0E">
        <w:rPr>
          <w:rFonts w:cs="Simplified Arabic"/>
          <w:color w:val="000000" w:themeColor="text1"/>
          <w:sz w:val="28"/>
          <w:szCs w:val="28"/>
          <w:rtl/>
          <w:lang w:bidi="ar-EG"/>
        </w:rPr>
        <w:t>% عن مثيل</w:t>
      </w:r>
      <w:r w:rsidR="00A360C0" w:rsidRPr="00386D0E">
        <w:rPr>
          <w:rFonts w:cs="Simplified Arabic" w:hint="cs"/>
          <w:color w:val="000000" w:themeColor="text1"/>
          <w:sz w:val="28"/>
          <w:szCs w:val="28"/>
          <w:rtl/>
          <w:lang w:bidi="ar-EG"/>
        </w:rPr>
        <w:t xml:space="preserve">تها </w:t>
      </w:r>
      <w:r w:rsidR="00A360C0" w:rsidRPr="00386D0E">
        <w:rPr>
          <w:rFonts w:cs="Simplified Arabic"/>
          <w:color w:val="000000" w:themeColor="text1"/>
          <w:sz w:val="28"/>
          <w:szCs w:val="28"/>
          <w:rtl/>
          <w:lang w:bidi="ar-EG"/>
        </w:rPr>
        <w:t xml:space="preserve">في عام </w:t>
      </w:r>
      <w:r w:rsidR="0057730B" w:rsidRPr="00386D0E">
        <w:rPr>
          <w:rFonts w:cs="Simplified Arabic" w:hint="cs"/>
          <w:color w:val="000000" w:themeColor="text1"/>
          <w:sz w:val="28"/>
          <w:szCs w:val="28"/>
          <w:rtl/>
          <w:lang w:bidi="ar-EG"/>
        </w:rPr>
        <w:t>2016</w:t>
      </w:r>
      <w:r w:rsidR="002143D5" w:rsidRPr="00386D0E">
        <w:rPr>
          <w:rFonts w:cs="Simplified Arabic" w:hint="cs"/>
          <w:color w:val="000000" w:themeColor="text1"/>
          <w:sz w:val="28"/>
          <w:szCs w:val="28"/>
          <w:rtl/>
          <w:lang w:bidi="ar-EG"/>
        </w:rPr>
        <w:t>،</w:t>
      </w:r>
      <w:r w:rsidR="00A360C0" w:rsidRPr="00386D0E">
        <w:rPr>
          <w:rFonts w:cs="Simplified Arabic" w:hint="cs"/>
          <w:color w:val="000000" w:themeColor="text1"/>
          <w:sz w:val="28"/>
          <w:szCs w:val="28"/>
          <w:rtl/>
          <w:lang w:bidi="ar-EG"/>
        </w:rPr>
        <w:t xml:space="preserve"> </w:t>
      </w:r>
      <w:r w:rsidR="005A3B48" w:rsidRPr="00386D0E">
        <w:rPr>
          <w:rFonts w:cs="Simplified Arabic" w:hint="cs"/>
          <w:color w:val="000000" w:themeColor="text1"/>
          <w:sz w:val="28"/>
          <w:szCs w:val="28"/>
          <w:rtl/>
          <w:lang w:bidi="ar-EG"/>
        </w:rPr>
        <w:t xml:space="preserve">وترجع هذه الزيادة الكبيرة </w:t>
      </w:r>
      <w:r w:rsidR="00744408" w:rsidRPr="00386D0E">
        <w:rPr>
          <w:rFonts w:cs="Simplified Arabic" w:hint="cs"/>
          <w:color w:val="000000" w:themeColor="text1"/>
          <w:sz w:val="28"/>
          <w:szCs w:val="28"/>
          <w:rtl/>
          <w:lang w:bidi="ar-EG"/>
        </w:rPr>
        <w:t xml:space="preserve">في حجم الواردات </w:t>
      </w:r>
      <w:r w:rsidR="005A3B48" w:rsidRPr="00386D0E">
        <w:rPr>
          <w:rFonts w:cs="Simplified Arabic" w:hint="cs"/>
          <w:color w:val="000000" w:themeColor="text1"/>
          <w:sz w:val="28"/>
          <w:szCs w:val="28"/>
          <w:rtl/>
          <w:lang w:bidi="ar-EG"/>
        </w:rPr>
        <w:t xml:space="preserve">بين عام 2016 ، وعام 2019 </w:t>
      </w:r>
      <w:r w:rsidR="00570D3B">
        <w:rPr>
          <w:rFonts w:cs="Simplified Arabic" w:hint="cs"/>
          <w:color w:val="000000" w:themeColor="text1"/>
          <w:sz w:val="28"/>
          <w:szCs w:val="28"/>
          <w:rtl/>
          <w:lang w:bidi="ar-EG"/>
        </w:rPr>
        <w:t>إلى</w:t>
      </w:r>
      <w:r w:rsidR="005A3B48" w:rsidRPr="00386D0E">
        <w:rPr>
          <w:rFonts w:cs="Simplified Arabic" w:hint="cs"/>
          <w:color w:val="000000" w:themeColor="text1"/>
          <w:sz w:val="28"/>
          <w:szCs w:val="28"/>
          <w:rtl/>
          <w:lang w:bidi="ar-EG"/>
        </w:rPr>
        <w:t xml:space="preserve"> التوسع الكبير في الاستيراد ال</w:t>
      </w:r>
      <w:r w:rsidR="00703E19">
        <w:rPr>
          <w:rFonts w:cs="Simplified Arabic" w:hint="cs"/>
          <w:color w:val="000000" w:themeColor="text1"/>
          <w:sz w:val="28"/>
          <w:szCs w:val="28"/>
          <w:rtl/>
          <w:lang w:bidi="ar-EG"/>
        </w:rPr>
        <w:t>ذي</w:t>
      </w:r>
      <w:r w:rsidR="005A3B48" w:rsidRPr="00386D0E">
        <w:rPr>
          <w:rFonts w:cs="Simplified Arabic" w:hint="cs"/>
          <w:color w:val="000000" w:themeColor="text1"/>
          <w:sz w:val="28"/>
          <w:szCs w:val="28"/>
          <w:rtl/>
          <w:lang w:bidi="ar-EG"/>
        </w:rPr>
        <w:t xml:space="preserve"> انتجهته الحكومة خلال تلك الفترة لمواجهة الطلب الاستهلاكي المتزايد وتراجع االانتاج المحلي عن الوفاء بمتطلبات السكان من اللحوم،</w:t>
      </w:r>
      <w:r w:rsidR="0057730B" w:rsidRPr="00386D0E">
        <w:rPr>
          <w:rFonts w:cs="Simplified Arabic" w:hint="cs"/>
          <w:color w:val="000000" w:themeColor="text1"/>
          <w:sz w:val="28"/>
          <w:szCs w:val="28"/>
          <w:rtl/>
          <w:lang w:bidi="ar-EG"/>
        </w:rPr>
        <w:t xml:space="preserve"> </w:t>
      </w:r>
      <w:r w:rsidR="00A360C0" w:rsidRPr="00386D0E">
        <w:rPr>
          <w:rFonts w:cs="Simplified Arabic" w:hint="cs"/>
          <w:color w:val="000000" w:themeColor="text1"/>
          <w:sz w:val="28"/>
          <w:szCs w:val="28"/>
          <w:rtl/>
          <w:lang w:bidi="ar-EG"/>
        </w:rPr>
        <w:t xml:space="preserve">كما زادت </w:t>
      </w:r>
      <w:r w:rsidR="00A360C0" w:rsidRPr="00386D0E">
        <w:rPr>
          <w:rFonts w:cs="Simplified Arabic"/>
          <w:color w:val="000000" w:themeColor="text1"/>
          <w:sz w:val="28"/>
          <w:szCs w:val="28"/>
          <w:rtl/>
          <w:lang w:bidi="ar-EG"/>
        </w:rPr>
        <w:t xml:space="preserve">قيمة واردات </w:t>
      </w:r>
      <w:r w:rsidR="00A360C0" w:rsidRPr="00386D0E">
        <w:rPr>
          <w:rFonts w:cs="Simplified Arabic" w:hint="cs"/>
          <w:color w:val="000000" w:themeColor="text1"/>
          <w:sz w:val="28"/>
          <w:szCs w:val="28"/>
          <w:rtl/>
          <w:lang w:bidi="ar-EG"/>
        </w:rPr>
        <w:t xml:space="preserve">لحوم الابقار </w:t>
      </w:r>
      <w:r w:rsidR="00A360C0" w:rsidRPr="00386D0E">
        <w:rPr>
          <w:rFonts w:cs="Simplified Arabic"/>
          <w:color w:val="000000" w:themeColor="text1"/>
          <w:sz w:val="28"/>
          <w:szCs w:val="28"/>
          <w:rtl/>
          <w:lang w:bidi="ar-EG"/>
        </w:rPr>
        <w:t xml:space="preserve">من حوالي </w:t>
      </w:r>
      <w:r w:rsidR="002143D5" w:rsidRPr="00386D0E">
        <w:rPr>
          <w:rFonts w:cs="Simplified Arabic" w:hint="cs"/>
          <w:color w:val="000000" w:themeColor="text1"/>
          <w:sz w:val="28"/>
          <w:szCs w:val="28"/>
          <w:rtl/>
          <w:lang w:bidi="ar-EG"/>
        </w:rPr>
        <w:t>37</w:t>
      </w:r>
      <w:r w:rsidR="00A360C0" w:rsidRPr="00386D0E">
        <w:rPr>
          <w:rFonts w:cs="Simplified Arabic"/>
          <w:color w:val="000000" w:themeColor="text1"/>
          <w:sz w:val="28"/>
          <w:szCs w:val="28"/>
          <w:rtl/>
          <w:lang w:bidi="ar-EG"/>
        </w:rPr>
        <w:t xml:space="preserve"> </w:t>
      </w:r>
      <w:r w:rsidR="00AF424C" w:rsidRPr="00386D0E">
        <w:rPr>
          <w:rFonts w:cs="Simplified Arabic" w:hint="cs"/>
          <w:color w:val="000000" w:themeColor="text1"/>
          <w:sz w:val="28"/>
          <w:szCs w:val="28"/>
          <w:rtl/>
          <w:lang w:bidi="ar-EG"/>
        </w:rPr>
        <w:t xml:space="preserve">مليون </w:t>
      </w:r>
      <w:r w:rsidR="00A360C0" w:rsidRPr="00386D0E">
        <w:rPr>
          <w:rFonts w:cs="Simplified Arabic" w:hint="cs"/>
          <w:color w:val="000000" w:themeColor="text1"/>
          <w:sz w:val="28"/>
          <w:szCs w:val="28"/>
          <w:rtl/>
          <w:lang w:bidi="ar-EG"/>
        </w:rPr>
        <w:t xml:space="preserve">جنيه </w:t>
      </w:r>
      <w:r w:rsidR="00A360C0" w:rsidRPr="00386D0E">
        <w:rPr>
          <w:rFonts w:cs="Simplified Arabic"/>
          <w:color w:val="000000" w:themeColor="text1"/>
          <w:sz w:val="28"/>
          <w:szCs w:val="28"/>
          <w:rtl/>
          <w:lang w:bidi="ar-EG"/>
        </w:rPr>
        <w:t>(</w:t>
      </w:r>
      <w:r w:rsidR="002143D5" w:rsidRPr="00386D0E">
        <w:rPr>
          <w:rFonts w:cs="Simplified Arabic" w:hint="cs"/>
          <w:color w:val="000000" w:themeColor="text1"/>
          <w:sz w:val="28"/>
          <w:szCs w:val="28"/>
          <w:rtl/>
          <w:lang w:bidi="ar-EG"/>
        </w:rPr>
        <w:t>3.6</w:t>
      </w:r>
      <w:r w:rsidR="00A360C0" w:rsidRPr="00386D0E">
        <w:rPr>
          <w:rFonts w:cs="Simplified Arabic"/>
          <w:color w:val="000000" w:themeColor="text1"/>
          <w:sz w:val="28"/>
          <w:szCs w:val="28"/>
          <w:rtl/>
          <w:lang w:bidi="ar-EG"/>
        </w:rPr>
        <w:t xml:space="preserve"> </w:t>
      </w:r>
      <w:r w:rsidR="00AF424C" w:rsidRPr="00386D0E">
        <w:rPr>
          <w:rFonts w:cs="Simplified Arabic" w:hint="cs"/>
          <w:color w:val="000000" w:themeColor="text1"/>
          <w:sz w:val="28"/>
          <w:szCs w:val="28"/>
          <w:rtl/>
          <w:lang w:bidi="ar-EG"/>
        </w:rPr>
        <w:t xml:space="preserve">مليون </w:t>
      </w:r>
      <w:r w:rsidR="00A360C0" w:rsidRPr="00386D0E">
        <w:rPr>
          <w:rFonts w:cs="Simplified Arabic" w:hint="cs"/>
          <w:color w:val="000000" w:themeColor="text1"/>
          <w:sz w:val="28"/>
          <w:szCs w:val="28"/>
          <w:rtl/>
          <w:lang w:bidi="ar-EG"/>
        </w:rPr>
        <w:t>دولار</w:t>
      </w:r>
      <w:r w:rsidR="00A360C0" w:rsidRPr="00386D0E">
        <w:rPr>
          <w:rFonts w:cs="Simplified Arabic"/>
          <w:color w:val="000000" w:themeColor="text1"/>
          <w:sz w:val="28"/>
          <w:szCs w:val="28"/>
          <w:rtl/>
          <w:lang w:bidi="ar-EG"/>
        </w:rPr>
        <w:t xml:space="preserve">) في عام </w:t>
      </w:r>
      <w:r w:rsidR="002143D5" w:rsidRPr="00386D0E">
        <w:rPr>
          <w:rFonts w:cs="Simplified Arabic" w:hint="cs"/>
          <w:color w:val="000000" w:themeColor="text1"/>
          <w:sz w:val="28"/>
          <w:szCs w:val="28"/>
          <w:rtl/>
          <w:lang w:bidi="ar-EG"/>
        </w:rPr>
        <w:t>2016</w:t>
      </w:r>
      <w:r w:rsidR="00A360C0" w:rsidRPr="00386D0E">
        <w:rPr>
          <w:rFonts w:cs="Simplified Arabic" w:hint="cs"/>
          <w:color w:val="000000" w:themeColor="text1"/>
          <w:sz w:val="28"/>
          <w:szCs w:val="28"/>
          <w:rtl/>
          <w:lang w:bidi="ar-EG"/>
        </w:rPr>
        <w:t xml:space="preserve"> لتصل </w:t>
      </w:r>
      <w:r w:rsidR="00570D3B">
        <w:rPr>
          <w:rFonts w:cs="Simplified Arabic" w:hint="cs"/>
          <w:color w:val="000000" w:themeColor="text1"/>
          <w:sz w:val="28"/>
          <w:szCs w:val="28"/>
          <w:rtl/>
          <w:lang w:bidi="ar-EG"/>
        </w:rPr>
        <w:t>إلى</w:t>
      </w:r>
      <w:r w:rsidR="00A360C0" w:rsidRPr="00386D0E">
        <w:rPr>
          <w:rFonts w:cs="Simplified Arabic" w:hint="cs"/>
          <w:color w:val="000000" w:themeColor="text1"/>
          <w:sz w:val="28"/>
          <w:szCs w:val="28"/>
          <w:rtl/>
          <w:lang w:bidi="ar-EG"/>
        </w:rPr>
        <w:t xml:space="preserve"> حوالي </w:t>
      </w:r>
      <w:r w:rsidR="002143D5" w:rsidRPr="00386D0E">
        <w:rPr>
          <w:rFonts w:cs="Simplified Arabic" w:hint="cs"/>
          <w:color w:val="000000" w:themeColor="text1"/>
          <w:sz w:val="28"/>
          <w:szCs w:val="28"/>
          <w:rtl/>
          <w:lang w:bidi="ar-EG"/>
        </w:rPr>
        <w:t>461</w:t>
      </w:r>
      <w:r w:rsidR="00A360C0" w:rsidRPr="00386D0E">
        <w:rPr>
          <w:rFonts w:cs="Simplified Arabic" w:hint="cs"/>
          <w:color w:val="000000" w:themeColor="text1"/>
          <w:sz w:val="28"/>
          <w:szCs w:val="28"/>
          <w:rtl/>
          <w:lang w:bidi="ar-EG"/>
        </w:rPr>
        <w:t xml:space="preserve"> </w:t>
      </w:r>
      <w:r w:rsidR="00AF424C" w:rsidRPr="00386D0E">
        <w:rPr>
          <w:rFonts w:cs="Simplified Arabic" w:hint="cs"/>
          <w:color w:val="000000" w:themeColor="text1"/>
          <w:sz w:val="28"/>
          <w:szCs w:val="28"/>
          <w:rtl/>
          <w:lang w:bidi="ar-EG"/>
        </w:rPr>
        <w:t xml:space="preserve">مليون </w:t>
      </w:r>
      <w:r w:rsidR="00A360C0" w:rsidRPr="00386D0E">
        <w:rPr>
          <w:rFonts w:cs="Simplified Arabic" w:hint="cs"/>
          <w:color w:val="000000" w:themeColor="text1"/>
          <w:sz w:val="28"/>
          <w:szCs w:val="28"/>
          <w:rtl/>
          <w:lang w:bidi="ar-EG"/>
        </w:rPr>
        <w:t xml:space="preserve">جنيه </w:t>
      </w:r>
      <w:r w:rsidR="00A360C0" w:rsidRPr="00386D0E">
        <w:rPr>
          <w:rFonts w:cs="Simplified Arabic"/>
          <w:color w:val="000000" w:themeColor="text1"/>
          <w:sz w:val="28"/>
          <w:szCs w:val="28"/>
          <w:rtl/>
          <w:lang w:bidi="ar-EG"/>
        </w:rPr>
        <w:t>(</w:t>
      </w:r>
      <w:r w:rsidR="002143D5" w:rsidRPr="00386D0E">
        <w:rPr>
          <w:rFonts w:cs="Simplified Arabic" w:hint="cs"/>
          <w:color w:val="000000" w:themeColor="text1"/>
          <w:sz w:val="28"/>
          <w:szCs w:val="28"/>
          <w:rtl/>
          <w:lang w:bidi="ar-EG"/>
        </w:rPr>
        <w:t>27.5</w:t>
      </w:r>
      <w:r w:rsidR="00A360C0" w:rsidRPr="00386D0E">
        <w:rPr>
          <w:rFonts w:cs="Simplified Arabic"/>
          <w:color w:val="000000" w:themeColor="text1"/>
          <w:sz w:val="28"/>
          <w:szCs w:val="28"/>
          <w:rtl/>
          <w:lang w:bidi="ar-EG"/>
        </w:rPr>
        <w:t xml:space="preserve"> </w:t>
      </w:r>
      <w:r w:rsidR="00AF424C" w:rsidRPr="00386D0E">
        <w:rPr>
          <w:rFonts w:cs="Simplified Arabic" w:hint="cs"/>
          <w:color w:val="000000" w:themeColor="text1"/>
          <w:sz w:val="28"/>
          <w:szCs w:val="28"/>
          <w:rtl/>
          <w:lang w:bidi="ar-EG"/>
        </w:rPr>
        <w:t xml:space="preserve">مليون </w:t>
      </w:r>
      <w:r w:rsidR="00A360C0" w:rsidRPr="00386D0E">
        <w:rPr>
          <w:rFonts w:cs="Simplified Arabic" w:hint="cs"/>
          <w:color w:val="000000" w:themeColor="text1"/>
          <w:sz w:val="28"/>
          <w:szCs w:val="28"/>
          <w:rtl/>
          <w:lang w:bidi="ar-EG"/>
        </w:rPr>
        <w:t>دولار</w:t>
      </w:r>
      <w:r w:rsidR="00A360C0" w:rsidRPr="00386D0E">
        <w:rPr>
          <w:rFonts w:cs="Simplified Arabic"/>
          <w:color w:val="000000" w:themeColor="text1"/>
          <w:sz w:val="28"/>
          <w:szCs w:val="28"/>
          <w:rtl/>
          <w:lang w:bidi="ar-EG"/>
        </w:rPr>
        <w:t xml:space="preserve">) في عام </w:t>
      </w:r>
      <w:r w:rsidR="002143D5" w:rsidRPr="00386D0E">
        <w:rPr>
          <w:rFonts w:cs="Simplified Arabic" w:hint="cs"/>
          <w:color w:val="000000" w:themeColor="text1"/>
          <w:sz w:val="28"/>
          <w:szCs w:val="28"/>
          <w:rtl/>
          <w:lang w:bidi="ar-EG"/>
        </w:rPr>
        <w:t>2019</w:t>
      </w:r>
      <w:r w:rsidR="00A360C0" w:rsidRPr="00386D0E">
        <w:rPr>
          <w:rFonts w:cs="Simplified Arabic" w:hint="cs"/>
          <w:color w:val="000000" w:themeColor="text1"/>
          <w:sz w:val="28"/>
          <w:szCs w:val="28"/>
          <w:rtl/>
          <w:lang w:bidi="ar-EG"/>
        </w:rPr>
        <w:t xml:space="preserve"> بمقدار زيادة حوالي </w:t>
      </w:r>
      <w:r w:rsidR="002143D5" w:rsidRPr="00386D0E">
        <w:rPr>
          <w:rFonts w:cs="Simplified Arabic" w:hint="cs"/>
          <w:color w:val="000000" w:themeColor="text1"/>
          <w:sz w:val="28"/>
          <w:szCs w:val="28"/>
          <w:rtl/>
          <w:lang w:bidi="ar-EG"/>
        </w:rPr>
        <w:t>424</w:t>
      </w:r>
      <w:r w:rsidR="00A360C0" w:rsidRPr="00386D0E">
        <w:rPr>
          <w:rFonts w:cs="Simplified Arabic"/>
          <w:color w:val="000000" w:themeColor="text1"/>
          <w:sz w:val="28"/>
          <w:szCs w:val="28"/>
          <w:lang w:bidi="ar-EG"/>
        </w:rPr>
        <w:t xml:space="preserve">  </w:t>
      </w:r>
      <w:r w:rsidR="00AF424C" w:rsidRPr="00386D0E">
        <w:rPr>
          <w:rFonts w:cs="Simplified Arabic" w:hint="cs"/>
          <w:color w:val="000000" w:themeColor="text1"/>
          <w:sz w:val="28"/>
          <w:szCs w:val="28"/>
          <w:rtl/>
          <w:lang w:bidi="ar-EG"/>
        </w:rPr>
        <w:t xml:space="preserve">مليون </w:t>
      </w:r>
      <w:r w:rsidR="00A360C0" w:rsidRPr="00386D0E">
        <w:rPr>
          <w:rFonts w:cs="Simplified Arabic" w:hint="cs"/>
          <w:color w:val="000000" w:themeColor="text1"/>
          <w:sz w:val="28"/>
          <w:szCs w:val="28"/>
          <w:rtl/>
          <w:lang w:bidi="ar-EG"/>
        </w:rPr>
        <w:t>جنيه(</w:t>
      </w:r>
      <w:r w:rsidR="002143D5" w:rsidRPr="00386D0E">
        <w:rPr>
          <w:rFonts w:cs="Simplified Arabic" w:hint="cs"/>
          <w:color w:val="000000" w:themeColor="text1"/>
          <w:sz w:val="28"/>
          <w:szCs w:val="28"/>
          <w:rtl/>
          <w:lang w:bidi="ar-EG"/>
        </w:rPr>
        <w:t>23.9</w:t>
      </w:r>
      <w:r w:rsidR="00A360C0" w:rsidRPr="00386D0E">
        <w:rPr>
          <w:rFonts w:cs="Simplified Arabic" w:hint="cs"/>
          <w:color w:val="000000" w:themeColor="text1"/>
          <w:sz w:val="28"/>
          <w:szCs w:val="28"/>
          <w:rtl/>
          <w:lang w:bidi="ar-EG"/>
        </w:rPr>
        <w:t xml:space="preserve"> </w:t>
      </w:r>
      <w:r w:rsidR="00AF424C" w:rsidRPr="00386D0E">
        <w:rPr>
          <w:rFonts w:cs="Simplified Arabic" w:hint="cs"/>
          <w:color w:val="000000" w:themeColor="text1"/>
          <w:sz w:val="28"/>
          <w:szCs w:val="28"/>
          <w:rtl/>
          <w:lang w:bidi="ar-EG"/>
        </w:rPr>
        <w:t xml:space="preserve">مليون </w:t>
      </w:r>
      <w:r w:rsidR="00A360C0" w:rsidRPr="00386D0E">
        <w:rPr>
          <w:rFonts w:cs="Simplified Arabic" w:hint="cs"/>
          <w:color w:val="000000" w:themeColor="text1"/>
          <w:sz w:val="28"/>
          <w:szCs w:val="28"/>
          <w:rtl/>
          <w:lang w:bidi="ar-EG"/>
        </w:rPr>
        <w:t xml:space="preserve">دولار) يمثل نحو </w:t>
      </w:r>
      <w:r w:rsidR="002143D5" w:rsidRPr="00386D0E">
        <w:rPr>
          <w:rFonts w:cs="Simplified Arabic" w:hint="cs"/>
          <w:color w:val="000000" w:themeColor="text1"/>
          <w:sz w:val="28"/>
          <w:szCs w:val="28"/>
          <w:rtl/>
          <w:lang w:bidi="ar-EG"/>
        </w:rPr>
        <w:t>1146</w:t>
      </w:r>
      <w:r w:rsidR="00A360C0" w:rsidRPr="00386D0E">
        <w:rPr>
          <w:rFonts w:cs="Simplified Arabic"/>
          <w:color w:val="000000" w:themeColor="text1"/>
          <w:sz w:val="28"/>
          <w:szCs w:val="28"/>
          <w:rtl/>
          <w:lang w:bidi="ar-EG"/>
        </w:rPr>
        <w:t xml:space="preserve">% عن مثيله </w:t>
      </w:r>
      <w:r w:rsidR="00A360C0" w:rsidRPr="00386D0E">
        <w:rPr>
          <w:rFonts w:cs="Simplified Arabic" w:hint="cs"/>
          <w:color w:val="000000" w:themeColor="text1"/>
          <w:sz w:val="28"/>
          <w:szCs w:val="28"/>
          <w:rtl/>
          <w:lang w:bidi="ar-EG"/>
        </w:rPr>
        <w:t xml:space="preserve">بالجنيه </w:t>
      </w:r>
      <w:r w:rsidR="00A360C0" w:rsidRPr="00386D0E">
        <w:rPr>
          <w:rFonts w:cs="Simplified Arabic"/>
          <w:color w:val="000000" w:themeColor="text1"/>
          <w:sz w:val="28"/>
          <w:szCs w:val="28"/>
          <w:rtl/>
          <w:lang w:bidi="ar-EG"/>
        </w:rPr>
        <w:t xml:space="preserve">في عام </w:t>
      </w:r>
      <w:r w:rsidR="002143D5" w:rsidRPr="00386D0E">
        <w:rPr>
          <w:rFonts w:cs="Simplified Arabic" w:hint="cs"/>
          <w:color w:val="000000" w:themeColor="text1"/>
          <w:sz w:val="28"/>
          <w:szCs w:val="28"/>
          <w:rtl/>
          <w:lang w:bidi="ar-EG"/>
        </w:rPr>
        <w:t>2016</w:t>
      </w:r>
      <w:r w:rsidR="00A360C0" w:rsidRPr="00386D0E">
        <w:rPr>
          <w:rFonts w:cs="Simplified Arabic" w:hint="cs"/>
          <w:color w:val="000000" w:themeColor="text1"/>
          <w:sz w:val="28"/>
          <w:szCs w:val="28"/>
          <w:rtl/>
          <w:lang w:bidi="ar-EG"/>
        </w:rPr>
        <w:t xml:space="preserve">، بينما قدر متوسط سعر طن اللحم البقري المستورد بحوالي </w:t>
      </w:r>
      <w:r w:rsidR="00744408" w:rsidRPr="00386D0E">
        <w:rPr>
          <w:rFonts w:cs="Simplified Arabic" w:hint="cs"/>
          <w:color w:val="000000" w:themeColor="text1"/>
          <w:sz w:val="28"/>
          <w:szCs w:val="28"/>
          <w:rtl/>
          <w:lang w:bidi="ar-EG"/>
        </w:rPr>
        <w:t>87860</w:t>
      </w:r>
      <w:r w:rsidR="0057730B" w:rsidRPr="00386D0E">
        <w:rPr>
          <w:rFonts w:cs="Simplified Arabic" w:hint="cs"/>
          <w:color w:val="000000" w:themeColor="text1"/>
          <w:sz w:val="28"/>
          <w:szCs w:val="28"/>
          <w:rtl/>
          <w:lang w:bidi="ar-EG"/>
        </w:rPr>
        <w:t xml:space="preserve"> </w:t>
      </w:r>
      <w:r w:rsidR="00A360C0" w:rsidRPr="00386D0E">
        <w:rPr>
          <w:rFonts w:cs="Simplified Arabic" w:hint="cs"/>
          <w:color w:val="000000" w:themeColor="text1"/>
          <w:sz w:val="28"/>
          <w:szCs w:val="28"/>
          <w:rtl/>
          <w:lang w:bidi="ar-EG"/>
        </w:rPr>
        <w:t>جنيه/طن (</w:t>
      </w:r>
      <w:r w:rsidR="00744408" w:rsidRPr="00386D0E">
        <w:rPr>
          <w:rFonts w:cs="Simplified Arabic" w:hint="cs"/>
          <w:color w:val="000000" w:themeColor="text1"/>
          <w:sz w:val="28"/>
          <w:szCs w:val="28"/>
          <w:rtl/>
          <w:lang w:bidi="ar-EG"/>
        </w:rPr>
        <w:t>5241</w:t>
      </w:r>
      <w:r w:rsidR="00A360C0" w:rsidRPr="00386D0E">
        <w:rPr>
          <w:rFonts w:cs="Simplified Arabic" w:hint="cs"/>
          <w:color w:val="000000" w:themeColor="text1"/>
          <w:sz w:val="28"/>
          <w:szCs w:val="28"/>
          <w:rtl/>
          <w:lang w:bidi="ar-EG"/>
        </w:rPr>
        <w:t xml:space="preserve"> دولار) في عام </w:t>
      </w:r>
      <w:r w:rsidR="00FB1AF2" w:rsidRPr="00386D0E">
        <w:rPr>
          <w:rFonts w:cs="Simplified Arabic" w:hint="cs"/>
          <w:color w:val="000000" w:themeColor="text1"/>
          <w:sz w:val="28"/>
          <w:szCs w:val="28"/>
          <w:rtl/>
          <w:lang w:bidi="ar-EG"/>
        </w:rPr>
        <w:t>2019</w:t>
      </w:r>
      <w:r w:rsidR="00A360C0" w:rsidRPr="00386D0E">
        <w:rPr>
          <w:rFonts w:cs="Simplified Arabic" w:hint="cs"/>
          <w:color w:val="000000" w:themeColor="text1"/>
          <w:sz w:val="28"/>
          <w:szCs w:val="28"/>
          <w:rtl/>
          <w:lang w:bidi="ar-EG"/>
        </w:rPr>
        <w:t xml:space="preserve"> بزيادة بلغت نحو </w:t>
      </w:r>
      <w:r w:rsidR="00FB1AF2" w:rsidRPr="00386D0E">
        <w:rPr>
          <w:rFonts w:cs="Simplified Arabic" w:hint="cs"/>
          <w:color w:val="000000" w:themeColor="text1"/>
          <w:sz w:val="28"/>
          <w:szCs w:val="28"/>
          <w:rtl/>
          <w:lang w:bidi="ar-EG"/>
        </w:rPr>
        <w:t>41.7</w:t>
      </w:r>
      <w:r w:rsidR="00A360C0" w:rsidRPr="00386D0E">
        <w:rPr>
          <w:rFonts w:cs="Simplified Arabic" w:hint="cs"/>
          <w:color w:val="000000" w:themeColor="text1"/>
          <w:sz w:val="28"/>
          <w:szCs w:val="28"/>
          <w:rtl/>
          <w:lang w:bidi="ar-EG"/>
        </w:rPr>
        <w:t xml:space="preserve">% عن مثيله بالجنيه في عام </w:t>
      </w:r>
      <w:r w:rsidR="00FB1AF2" w:rsidRPr="00386D0E">
        <w:rPr>
          <w:rFonts w:cs="Simplified Arabic" w:hint="cs"/>
          <w:color w:val="000000" w:themeColor="text1"/>
          <w:sz w:val="28"/>
          <w:szCs w:val="28"/>
          <w:rtl/>
          <w:lang w:bidi="ar-EG"/>
        </w:rPr>
        <w:t>2016</w:t>
      </w:r>
      <w:r w:rsidR="00A360C0" w:rsidRPr="00386D0E">
        <w:rPr>
          <w:rFonts w:cs="Simplified Arabic" w:hint="cs"/>
          <w:color w:val="000000" w:themeColor="text1"/>
          <w:sz w:val="28"/>
          <w:szCs w:val="28"/>
          <w:rtl/>
          <w:lang w:bidi="ar-EG"/>
        </w:rPr>
        <w:t xml:space="preserve">، وبنقص بلغ نحو </w:t>
      </w:r>
      <w:r w:rsidR="00FB1AF2" w:rsidRPr="00386D0E">
        <w:rPr>
          <w:rFonts w:cs="Simplified Arabic" w:hint="cs"/>
          <w:color w:val="000000" w:themeColor="text1"/>
          <w:sz w:val="28"/>
          <w:szCs w:val="28"/>
          <w:rtl/>
          <w:lang w:bidi="ar-EG"/>
        </w:rPr>
        <w:t>11.1</w:t>
      </w:r>
      <w:r w:rsidR="00A360C0" w:rsidRPr="00386D0E">
        <w:rPr>
          <w:rFonts w:cs="Simplified Arabic" w:hint="cs"/>
          <w:color w:val="000000" w:themeColor="text1"/>
          <w:sz w:val="28"/>
          <w:szCs w:val="28"/>
          <w:rtl/>
          <w:lang w:bidi="ar-EG"/>
        </w:rPr>
        <w:t xml:space="preserve">% عن مثيله بالدولار في عام </w:t>
      </w:r>
      <w:r w:rsidR="00FB1AF2" w:rsidRPr="00386D0E">
        <w:rPr>
          <w:rFonts w:cs="Simplified Arabic" w:hint="cs"/>
          <w:color w:val="000000" w:themeColor="text1"/>
          <w:sz w:val="28"/>
          <w:szCs w:val="28"/>
          <w:rtl/>
          <w:lang w:bidi="ar-EG"/>
        </w:rPr>
        <w:t>2016</w:t>
      </w:r>
      <w:r w:rsidR="005E705A" w:rsidRPr="00386D0E">
        <w:rPr>
          <w:rFonts w:cs="Simplified Arabic" w:hint="cs"/>
          <w:color w:val="000000" w:themeColor="text1"/>
          <w:sz w:val="28"/>
          <w:szCs w:val="28"/>
          <w:rtl/>
          <w:lang w:bidi="ar-EG"/>
        </w:rPr>
        <w:t>، و</w:t>
      </w:r>
      <w:r w:rsidR="00703E19">
        <w:rPr>
          <w:rFonts w:cs="Simplified Arabic" w:hint="cs"/>
          <w:color w:val="000000" w:themeColor="text1"/>
          <w:sz w:val="28"/>
          <w:szCs w:val="28"/>
          <w:rtl/>
          <w:lang w:bidi="ar-EG"/>
        </w:rPr>
        <w:t>ي</w:t>
      </w:r>
      <w:r w:rsidR="005E705A" w:rsidRPr="00386D0E">
        <w:rPr>
          <w:rFonts w:cs="Simplified Arabic" w:hint="cs"/>
          <w:color w:val="000000" w:themeColor="text1"/>
          <w:sz w:val="28"/>
          <w:szCs w:val="28"/>
          <w:rtl/>
          <w:lang w:bidi="ar-EG"/>
        </w:rPr>
        <w:t xml:space="preserve">رجع اختلاف معدلات التغير بين عامي 2016، 2019 لكل من الجنيه والدولار </w:t>
      </w:r>
      <w:r w:rsidR="00995FC5" w:rsidRPr="00386D0E">
        <w:rPr>
          <w:rFonts w:cs="Simplified Arabic" w:hint="cs"/>
          <w:color w:val="000000" w:themeColor="text1"/>
          <w:sz w:val="28"/>
          <w:szCs w:val="28"/>
          <w:rtl/>
          <w:lang w:bidi="ar-EG"/>
        </w:rPr>
        <w:t>لا</w:t>
      </w:r>
      <w:r w:rsidR="005E705A" w:rsidRPr="00386D0E">
        <w:rPr>
          <w:rFonts w:cs="Simplified Arabic" w:hint="cs"/>
          <w:color w:val="000000" w:themeColor="text1"/>
          <w:sz w:val="28"/>
          <w:szCs w:val="28"/>
          <w:rtl/>
          <w:lang w:bidi="ar-EG"/>
        </w:rPr>
        <w:t>ختلاف المعروض السوقي للدولار وعدم استقرار السياسة النقدية في تلك الفترة.</w:t>
      </w:r>
    </w:p>
    <w:p w14:paraId="78A8379E" w14:textId="77777777" w:rsidR="00A360C0" w:rsidRPr="00FA67BC" w:rsidRDefault="00A360C0" w:rsidP="00045F4A">
      <w:pPr>
        <w:pStyle w:val="Heading5"/>
        <w:keepNext w:val="0"/>
        <w:spacing w:line="380" w:lineRule="exact"/>
        <w:jc w:val="center"/>
        <w:rPr>
          <w:rFonts w:cs="Simplified Arabic"/>
          <w:b/>
          <w:bCs/>
          <w:sz w:val="24"/>
        </w:rPr>
      </w:pPr>
      <w:r w:rsidRPr="00FA67BC">
        <w:rPr>
          <w:rFonts w:cs="Simplified Arabic" w:hint="cs"/>
          <w:b/>
          <w:bCs/>
          <w:sz w:val="24"/>
          <w:rtl/>
        </w:rPr>
        <w:t>جدول رقم (</w:t>
      </w:r>
      <w:r w:rsidR="002C77B6">
        <w:rPr>
          <w:rFonts w:cs="Simplified Arabic" w:hint="cs"/>
          <w:b/>
          <w:bCs/>
          <w:sz w:val="24"/>
          <w:rtl/>
        </w:rPr>
        <w:t>12</w:t>
      </w:r>
      <w:r w:rsidRPr="00FA67BC">
        <w:rPr>
          <w:rFonts w:cs="Simplified Arabic" w:hint="cs"/>
          <w:b/>
          <w:bCs/>
          <w:sz w:val="24"/>
          <w:rtl/>
        </w:rPr>
        <w:t xml:space="preserve">) كمية وقيمة وسعر الواردات المصرية من واردات لحوم الابقار </w:t>
      </w:r>
      <w:r w:rsidR="00482D31" w:rsidRPr="00FA67BC">
        <w:rPr>
          <w:rFonts w:cs="Simplified Arabic" w:hint="cs"/>
          <w:b/>
          <w:bCs/>
          <w:sz w:val="24"/>
          <w:rtl/>
        </w:rPr>
        <w:t>الطازجة أو المبردة</w:t>
      </w:r>
      <w:r w:rsidRPr="00FA67BC">
        <w:rPr>
          <w:rFonts w:cs="Simplified Arabic" w:hint="cs"/>
          <w:b/>
          <w:bCs/>
          <w:sz w:val="24"/>
          <w:rtl/>
        </w:rPr>
        <w:t xml:space="preserve"> خلال الفترة (</w:t>
      </w:r>
      <w:r w:rsidR="00DB600A">
        <w:rPr>
          <w:rFonts w:cs="Simplified Arabic" w:hint="cs"/>
          <w:b/>
          <w:bCs/>
          <w:sz w:val="24"/>
          <w:rtl/>
        </w:rPr>
        <w:t>2016</w:t>
      </w:r>
      <w:r w:rsidRPr="00FA67BC">
        <w:rPr>
          <w:rFonts w:cs="Simplified Arabic" w:hint="cs"/>
          <w:b/>
          <w:bCs/>
          <w:sz w:val="24"/>
          <w:rtl/>
        </w:rPr>
        <w:t>-</w:t>
      </w:r>
      <w:r w:rsidR="00DB600A">
        <w:rPr>
          <w:rFonts w:cs="Simplified Arabic" w:hint="cs"/>
          <w:b/>
          <w:bCs/>
          <w:sz w:val="24"/>
          <w:rtl/>
        </w:rPr>
        <w:t>2019</w:t>
      </w:r>
      <w:r w:rsidRPr="00FA67BC">
        <w:rPr>
          <w:rFonts w:cs="Simplified Arabic" w:hint="cs"/>
          <w:b/>
          <w:bCs/>
          <w:sz w:val="24"/>
          <w:rtl/>
        </w:rPr>
        <w:t>)</w:t>
      </w:r>
    </w:p>
    <w:tbl>
      <w:tblPr>
        <w:bidiVisual/>
        <w:tblW w:w="5035" w:type="pct"/>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1207"/>
        <w:gridCol w:w="1331"/>
        <w:gridCol w:w="1409"/>
        <w:gridCol w:w="1157"/>
        <w:gridCol w:w="1237"/>
        <w:gridCol w:w="1322"/>
      </w:tblGrid>
      <w:tr w:rsidR="00A360C0" w:rsidRPr="00C27F9D" w14:paraId="6CAF0876" w14:textId="77777777" w:rsidTr="00C27F9D">
        <w:trPr>
          <w:trHeight w:val="71"/>
        </w:trPr>
        <w:tc>
          <w:tcPr>
            <w:tcW w:w="670" w:type="pct"/>
            <w:tcBorders>
              <w:left w:val="nil"/>
              <w:bottom w:val="nil"/>
            </w:tcBorders>
            <w:shd w:val="clear" w:color="auto" w:fill="auto"/>
          </w:tcPr>
          <w:p w14:paraId="686AA23B" w14:textId="77777777" w:rsidR="00A360C0" w:rsidRPr="00C27F9D" w:rsidRDefault="00A360C0" w:rsidP="00045F4A">
            <w:pPr>
              <w:spacing w:line="360" w:lineRule="exact"/>
              <w:rPr>
                <w:rFonts w:asciiTheme="minorBidi" w:hAnsiTheme="minorBidi" w:cstheme="minorBidi"/>
                <w:b/>
                <w:bCs/>
                <w:szCs w:val="20"/>
                <w:rtl/>
              </w:rPr>
            </w:pPr>
          </w:p>
        </w:tc>
        <w:tc>
          <w:tcPr>
            <w:tcW w:w="3583" w:type="pct"/>
            <w:gridSpan w:val="5"/>
            <w:shd w:val="clear" w:color="auto" w:fill="auto"/>
          </w:tcPr>
          <w:p w14:paraId="5DDE98C2" w14:textId="77777777" w:rsidR="00A360C0" w:rsidRPr="00C27F9D" w:rsidRDefault="00A360C0" w:rsidP="00045F4A">
            <w:pPr>
              <w:spacing w:line="360" w:lineRule="exact"/>
              <w:jc w:val="center"/>
              <w:rPr>
                <w:rFonts w:asciiTheme="minorBidi" w:hAnsiTheme="minorBidi" w:cstheme="minorBidi"/>
                <w:b/>
                <w:bCs/>
                <w:szCs w:val="20"/>
                <w:rtl/>
                <w:lang w:bidi="ar-EG"/>
              </w:rPr>
            </w:pPr>
            <w:r w:rsidRPr="00C27F9D">
              <w:rPr>
                <w:rFonts w:asciiTheme="minorBidi" w:hAnsiTheme="minorBidi" w:cstheme="minorBidi"/>
                <w:b/>
                <w:bCs/>
                <w:szCs w:val="20"/>
                <w:rtl/>
              </w:rPr>
              <w:t xml:space="preserve">الواردات المصرية من لحوم الابقار </w:t>
            </w:r>
            <w:r w:rsidR="00E7112F" w:rsidRPr="00C27F9D">
              <w:rPr>
                <w:rFonts w:asciiTheme="minorBidi" w:hAnsiTheme="minorBidi" w:cstheme="minorBidi"/>
                <w:b/>
                <w:bCs/>
                <w:szCs w:val="20"/>
                <w:rtl/>
                <w:lang w:bidi="ar-EG"/>
              </w:rPr>
              <w:t>الطازجة أو المبردة</w:t>
            </w:r>
          </w:p>
        </w:tc>
        <w:tc>
          <w:tcPr>
            <w:tcW w:w="747" w:type="pct"/>
            <w:vMerge w:val="restart"/>
            <w:tcBorders>
              <w:right w:val="nil"/>
            </w:tcBorders>
            <w:shd w:val="clear" w:color="auto" w:fill="auto"/>
            <w:vAlign w:val="center"/>
          </w:tcPr>
          <w:p w14:paraId="3F9736D3" w14:textId="77777777" w:rsidR="00A360C0" w:rsidRPr="00C27F9D" w:rsidRDefault="00A360C0" w:rsidP="00045F4A">
            <w:pPr>
              <w:spacing w:line="360" w:lineRule="exact"/>
              <w:jc w:val="center"/>
              <w:rPr>
                <w:rFonts w:asciiTheme="minorBidi" w:hAnsiTheme="minorBidi" w:cstheme="minorBidi"/>
                <w:b/>
                <w:bCs/>
                <w:szCs w:val="20"/>
                <w:rtl/>
              </w:rPr>
            </w:pPr>
            <w:r w:rsidRPr="00C27F9D">
              <w:rPr>
                <w:rFonts w:asciiTheme="minorBidi" w:hAnsiTheme="minorBidi" w:cstheme="minorBidi"/>
                <w:b/>
                <w:bCs/>
                <w:szCs w:val="20"/>
                <w:rtl/>
              </w:rPr>
              <w:t>سعر الصرف</w:t>
            </w:r>
          </w:p>
          <w:p w14:paraId="271F0928" w14:textId="77777777" w:rsidR="00A360C0" w:rsidRPr="00C27F9D" w:rsidRDefault="00A360C0" w:rsidP="00045F4A">
            <w:pPr>
              <w:spacing w:line="360" w:lineRule="exact"/>
              <w:jc w:val="center"/>
              <w:rPr>
                <w:rFonts w:asciiTheme="minorBidi" w:hAnsiTheme="minorBidi" w:cstheme="minorBidi"/>
                <w:b/>
                <w:bCs/>
                <w:szCs w:val="20"/>
                <w:rtl/>
                <w:lang w:bidi="ar-EG"/>
              </w:rPr>
            </w:pPr>
            <w:r w:rsidRPr="00C27F9D">
              <w:rPr>
                <w:rFonts w:asciiTheme="minorBidi" w:hAnsiTheme="minorBidi" w:cstheme="minorBidi"/>
                <w:b/>
                <w:bCs/>
                <w:szCs w:val="20"/>
                <w:rtl/>
              </w:rPr>
              <w:t>(جنيه/دولار)</w:t>
            </w:r>
          </w:p>
        </w:tc>
      </w:tr>
      <w:tr w:rsidR="00A360C0" w:rsidRPr="00C27F9D" w14:paraId="6A2882CC" w14:textId="77777777" w:rsidTr="00C27F9D">
        <w:trPr>
          <w:trHeight w:val="64"/>
        </w:trPr>
        <w:tc>
          <w:tcPr>
            <w:tcW w:w="670" w:type="pct"/>
            <w:tcBorders>
              <w:top w:val="nil"/>
              <w:left w:val="nil"/>
              <w:bottom w:val="nil"/>
            </w:tcBorders>
            <w:shd w:val="clear" w:color="auto" w:fill="auto"/>
          </w:tcPr>
          <w:p w14:paraId="11E49B45" w14:textId="77777777" w:rsidR="00A360C0" w:rsidRPr="00C27F9D" w:rsidRDefault="00A360C0" w:rsidP="00045F4A">
            <w:pPr>
              <w:spacing w:line="360" w:lineRule="exact"/>
              <w:rPr>
                <w:rFonts w:asciiTheme="minorBidi" w:hAnsiTheme="minorBidi" w:cstheme="minorBidi"/>
                <w:b/>
                <w:bCs/>
                <w:szCs w:val="20"/>
                <w:rtl/>
              </w:rPr>
            </w:pPr>
          </w:p>
        </w:tc>
        <w:tc>
          <w:tcPr>
            <w:tcW w:w="682" w:type="pct"/>
            <w:shd w:val="clear" w:color="auto" w:fill="auto"/>
            <w:vAlign w:val="center"/>
          </w:tcPr>
          <w:p w14:paraId="0A25580C" w14:textId="77777777" w:rsidR="00A360C0" w:rsidRPr="00C27F9D" w:rsidRDefault="00A360C0" w:rsidP="00045F4A">
            <w:pPr>
              <w:spacing w:line="360" w:lineRule="exact"/>
              <w:jc w:val="center"/>
              <w:rPr>
                <w:rFonts w:asciiTheme="minorBidi" w:hAnsiTheme="minorBidi" w:cstheme="minorBidi"/>
                <w:b/>
                <w:bCs/>
                <w:szCs w:val="20"/>
                <w:rtl/>
              </w:rPr>
            </w:pPr>
            <w:r w:rsidRPr="00C27F9D">
              <w:rPr>
                <w:rFonts w:asciiTheme="minorBidi" w:hAnsiTheme="minorBidi" w:cstheme="minorBidi"/>
                <w:b/>
                <w:bCs/>
                <w:szCs w:val="20"/>
                <w:rtl/>
              </w:rPr>
              <w:t>كمية</w:t>
            </w:r>
          </w:p>
        </w:tc>
        <w:tc>
          <w:tcPr>
            <w:tcW w:w="1548" w:type="pct"/>
            <w:gridSpan w:val="2"/>
            <w:shd w:val="clear" w:color="auto" w:fill="auto"/>
            <w:vAlign w:val="center"/>
          </w:tcPr>
          <w:p w14:paraId="55AF7DC1" w14:textId="77777777" w:rsidR="00A360C0" w:rsidRPr="00C27F9D" w:rsidRDefault="00A360C0" w:rsidP="00045F4A">
            <w:pPr>
              <w:spacing w:line="360" w:lineRule="exact"/>
              <w:jc w:val="center"/>
              <w:rPr>
                <w:rFonts w:asciiTheme="minorBidi" w:hAnsiTheme="minorBidi" w:cstheme="minorBidi"/>
                <w:b/>
                <w:bCs/>
                <w:szCs w:val="20"/>
                <w:rtl/>
              </w:rPr>
            </w:pPr>
            <w:r w:rsidRPr="00C27F9D">
              <w:rPr>
                <w:rFonts w:asciiTheme="minorBidi" w:hAnsiTheme="minorBidi" w:cstheme="minorBidi"/>
                <w:b/>
                <w:bCs/>
                <w:szCs w:val="20"/>
                <w:rtl/>
              </w:rPr>
              <w:t xml:space="preserve">القيمة </w:t>
            </w:r>
          </w:p>
        </w:tc>
        <w:tc>
          <w:tcPr>
            <w:tcW w:w="1353" w:type="pct"/>
            <w:gridSpan w:val="2"/>
            <w:shd w:val="clear" w:color="auto" w:fill="auto"/>
            <w:vAlign w:val="center"/>
          </w:tcPr>
          <w:p w14:paraId="48783432" w14:textId="77777777" w:rsidR="00A360C0" w:rsidRPr="00C27F9D" w:rsidRDefault="00A360C0" w:rsidP="00045F4A">
            <w:pPr>
              <w:spacing w:line="360" w:lineRule="exact"/>
              <w:jc w:val="center"/>
              <w:rPr>
                <w:rFonts w:asciiTheme="minorBidi" w:hAnsiTheme="minorBidi" w:cstheme="minorBidi"/>
                <w:b/>
                <w:bCs/>
                <w:szCs w:val="20"/>
                <w:rtl/>
              </w:rPr>
            </w:pPr>
            <w:r w:rsidRPr="00C27F9D">
              <w:rPr>
                <w:rFonts w:asciiTheme="minorBidi" w:hAnsiTheme="minorBidi" w:cstheme="minorBidi"/>
                <w:b/>
                <w:bCs/>
                <w:szCs w:val="20"/>
                <w:rtl/>
                <w:lang w:bidi="ar-EG"/>
              </w:rPr>
              <w:t>متوسط ال</w:t>
            </w:r>
            <w:r w:rsidRPr="00C27F9D">
              <w:rPr>
                <w:rFonts w:asciiTheme="minorBidi" w:hAnsiTheme="minorBidi" w:cstheme="minorBidi"/>
                <w:b/>
                <w:bCs/>
                <w:szCs w:val="20"/>
                <w:rtl/>
              </w:rPr>
              <w:t>سعر</w:t>
            </w:r>
          </w:p>
        </w:tc>
        <w:tc>
          <w:tcPr>
            <w:tcW w:w="747" w:type="pct"/>
            <w:vMerge/>
            <w:tcBorders>
              <w:right w:val="nil"/>
            </w:tcBorders>
            <w:shd w:val="clear" w:color="auto" w:fill="auto"/>
          </w:tcPr>
          <w:p w14:paraId="46774F42" w14:textId="77777777" w:rsidR="00A360C0" w:rsidRPr="00C27F9D" w:rsidRDefault="00A360C0" w:rsidP="00045F4A">
            <w:pPr>
              <w:spacing w:line="360" w:lineRule="exact"/>
              <w:jc w:val="center"/>
              <w:rPr>
                <w:rFonts w:asciiTheme="minorBidi" w:hAnsiTheme="minorBidi" w:cstheme="minorBidi"/>
                <w:b/>
                <w:bCs/>
                <w:szCs w:val="20"/>
                <w:rtl/>
              </w:rPr>
            </w:pPr>
          </w:p>
        </w:tc>
      </w:tr>
      <w:tr w:rsidR="00A360C0" w:rsidRPr="00C27F9D" w14:paraId="2F6D5F4B" w14:textId="77777777" w:rsidTr="00C27F9D">
        <w:trPr>
          <w:trHeight w:val="64"/>
        </w:trPr>
        <w:tc>
          <w:tcPr>
            <w:tcW w:w="670" w:type="pct"/>
            <w:tcBorders>
              <w:top w:val="nil"/>
              <w:left w:val="nil"/>
            </w:tcBorders>
            <w:shd w:val="clear" w:color="auto" w:fill="auto"/>
          </w:tcPr>
          <w:p w14:paraId="2F2EB490" w14:textId="77777777" w:rsidR="00A360C0" w:rsidRPr="00C27F9D" w:rsidRDefault="00A360C0" w:rsidP="00045F4A">
            <w:pPr>
              <w:spacing w:line="360" w:lineRule="exact"/>
              <w:jc w:val="center"/>
              <w:rPr>
                <w:rFonts w:asciiTheme="minorBidi" w:hAnsiTheme="minorBidi" w:cstheme="minorBidi"/>
                <w:b/>
                <w:bCs/>
                <w:szCs w:val="20"/>
                <w:rtl/>
                <w:lang w:bidi="ar-EG"/>
              </w:rPr>
            </w:pPr>
            <w:r w:rsidRPr="00C27F9D">
              <w:rPr>
                <w:rFonts w:asciiTheme="minorBidi" w:hAnsiTheme="minorBidi" w:cstheme="minorBidi"/>
                <w:b/>
                <w:bCs/>
                <w:szCs w:val="20"/>
                <w:rtl/>
              </w:rPr>
              <w:t>السنة</w:t>
            </w:r>
          </w:p>
        </w:tc>
        <w:tc>
          <w:tcPr>
            <w:tcW w:w="682" w:type="pct"/>
            <w:shd w:val="clear" w:color="auto" w:fill="auto"/>
            <w:vAlign w:val="center"/>
          </w:tcPr>
          <w:p w14:paraId="2DD1B3BB" w14:textId="5546F162" w:rsidR="00A360C0" w:rsidRPr="00C27F9D" w:rsidRDefault="00A360C0" w:rsidP="00045F4A">
            <w:pPr>
              <w:spacing w:line="360" w:lineRule="exact"/>
              <w:jc w:val="center"/>
              <w:rPr>
                <w:rFonts w:asciiTheme="minorBidi" w:hAnsiTheme="minorBidi" w:cstheme="minorBidi"/>
                <w:b/>
                <w:bCs/>
                <w:szCs w:val="20"/>
                <w:rtl/>
              </w:rPr>
            </w:pPr>
            <w:r w:rsidRPr="00C27F9D">
              <w:rPr>
                <w:rFonts w:asciiTheme="minorBidi" w:hAnsiTheme="minorBidi" w:cstheme="minorBidi"/>
                <w:b/>
                <w:bCs/>
                <w:szCs w:val="20"/>
                <w:rtl/>
              </w:rPr>
              <w:t>(</w:t>
            </w:r>
            <w:r w:rsidR="004168DE">
              <w:rPr>
                <w:rFonts w:asciiTheme="minorBidi" w:hAnsiTheme="minorBidi" w:cstheme="minorBidi"/>
                <w:b/>
                <w:bCs/>
                <w:szCs w:val="20"/>
                <w:rtl/>
              </w:rPr>
              <w:t>ألف</w:t>
            </w:r>
            <w:r w:rsidRPr="00C27F9D">
              <w:rPr>
                <w:rFonts w:asciiTheme="minorBidi" w:hAnsiTheme="minorBidi" w:cstheme="minorBidi"/>
                <w:b/>
                <w:bCs/>
                <w:szCs w:val="20"/>
                <w:rtl/>
              </w:rPr>
              <w:t xml:space="preserve"> طن)</w:t>
            </w:r>
          </w:p>
        </w:tc>
        <w:tc>
          <w:tcPr>
            <w:tcW w:w="752" w:type="pct"/>
            <w:shd w:val="clear" w:color="auto" w:fill="auto"/>
            <w:vAlign w:val="center"/>
          </w:tcPr>
          <w:p w14:paraId="60E8E858" w14:textId="77777777" w:rsidR="00A360C0" w:rsidRPr="00C27F9D" w:rsidRDefault="00A360C0" w:rsidP="00045F4A">
            <w:pPr>
              <w:spacing w:line="360" w:lineRule="exact"/>
              <w:jc w:val="center"/>
              <w:rPr>
                <w:rFonts w:asciiTheme="minorBidi" w:hAnsiTheme="minorBidi" w:cstheme="minorBidi"/>
                <w:b/>
                <w:bCs/>
                <w:szCs w:val="20"/>
                <w:rtl/>
              </w:rPr>
            </w:pPr>
            <w:r w:rsidRPr="00C27F9D">
              <w:rPr>
                <w:rFonts w:asciiTheme="minorBidi" w:hAnsiTheme="minorBidi" w:cstheme="minorBidi"/>
                <w:b/>
                <w:bCs/>
                <w:szCs w:val="20"/>
                <w:rtl/>
              </w:rPr>
              <w:t>(مليون جنيه)</w:t>
            </w:r>
          </w:p>
        </w:tc>
        <w:tc>
          <w:tcPr>
            <w:tcW w:w="796" w:type="pct"/>
            <w:shd w:val="clear" w:color="auto" w:fill="auto"/>
          </w:tcPr>
          <w:p w14:paraId="622668E2" w14:textId="77777777" w:rsidR="00A360C0" w:rsidRPr="00C27F9D" w:rsidRDefault="00A360C0" w:rsidP="00045F4A">
            <w:pPr>
              <w:spacing w:line="360" w:lineRule="exact"/>
              <w:jc w:val="center"/>
              <w:rPr>
                <w:rFonts w:asciiTheme="minorBidi" w:hAnsiTheme="minorBidi" w:cstheme="minorBidi"/>
                <w:b/>
                <w:bCs/>
                <w:szCs w:val="20"/>
                <w:rtl/>
              </w:rPr>
            </w:pPr>
            <w:r w:rsidRPr="00C27F9D">
              <w:rPr>
                <w:rFonts w:asciiTheme="minorBidi" w:hAnsiTheme="minorBidi" w:cstheme="minorBidi"/>
                <w:b/>
                <w:bCs/>
                <w:szCs w:val="20"/>
                <w:rtl/>
              </w:rPr>
              <w:t>(مليون دولار)</w:t>
            </w:r>
          </w:p>
        </w:tc>
        <w:tc>
          <w:tcPr>
            <w:tcW w:w="654" w:type="pct"/>
            <w:shd w:val="clear" w:color="auto" w:fill="auto"/>
            <w:vAlign w:val="center"/>
          </w:tcPr>
          <w:p w14:paraId="76929C09" w14:textId="77777777" w:rsidR="00A360C0" w:rsidRPr="00C27F9D" w:rsidRDefault="00A360C0" w:rsidP="00045F4A">
            <w:pPr>
              <w:spacing w:line="360" w:lineRule="exact"/>
              <w:jc w:val="center"/>
              <w:rPr>
                <w:rFonts w:asciiTheme="minorBidi" w:hAnsiTheme="minorBidi" w:cstheme="minorBidi"/>
                <w:b/>
                <w:bCs/>
                <w:szCs w:val="20"/>
                <w:rtl/>
              </w:rPr>
            </w:pPr>
            <w:r w:rsidRPr="00C27F9D">
              <w:rPr>
                <w:rFonts w:asciiTheme="minorBidi" w:hAnsiTheme="minorBidi" w:cstheme="minorBidi"/>
                <w:b/>
                <w:bCs/>
                <w:szCs w:val="20"/>
                <w:rtl/>
              </w:rPr>
              <w:t>(جنيه/طن)</w:t>
            </w:r>
          </w:p>
        </w:tc>
        <w:tc>
          <w:tcPr>
            <w:tcW w:w="699" w:type="pct"/>
            <w:shd w:val="clear" w:color="auto" w:fill="auto"/>
          </w:tcPr>
          <w:p w14:paraId="717901B9" w14:textId="77777777" w:rsidR="00A360C0" w:rsidRPr="00C27F9D" w:rsidRDefault="00A360C0" w:rsidP="00045F4A">
            <w:pPr>
              <w:spacing w:line="360" w:lineRule="exact"/>
              <w:jc w:val="center"/>
              <w:rPr>
                <w:rFonts w:asciiTheme="minorBidi" w:hAnsiTheme="minorBidi" w:cstheme="minorBidi"/>
                <w:b/>
                <w:bCs/>
                <w:szCs w:val="20"/>
                <w:rtl/>
              </w:rPr>
            </w:pPr>
            <w:r w:rsidRPr="00C27F9D">
              <w:rPr>
                <w:rFonts w:asciiTheme="minorBidi" w:hAnsiTheme="minorBidi" w:cstheme="minorBidi"/>
                <w:b/>
                <w:bCs/>
                <w:szCs w:val="20"/>
                <w:rtl/>
              </w:rPr>
              <w:t>(دولار/طن)</w:t>
            </w:r>
          </w:p>
        </w:tc>
        <w:tc>
          <w:tcPr>
            <w:tcW w:w="747" w:type="pct"/>
            <w:vMerge/>
            <w:tcBorders>
              <w:right w:val="nil"/>
            </w:tcBorders>
            <w:shd w:val="clear" w:color="auto" w:fill="auto"/>
          </w:tcPr>
          <w:p w14:paraId="4A440B2B" w14:textId="77777777" w:rsidR="00A360C0" w:rsidRPr="00C27F9D" w:rsidRDefault="00A360C0" w:rsidP="00045F4A">
            <w:pPr>
              <w:spacing w:line="360" w:lineRule="exact"/>
              <w:jc w:val="center"/>
              <w:rPr>
                <w:rFonts w:asciiTheme="minorBidi" w:hAnsiTheme="minorBidi" w:cstheme="minorBidi"/>
                <w:b/>
                <w:bCs/>
                <w:szCs w:val="20"/>
                <w:rtl/>
              </w:rPr>
            </w:pPr>
          </w:p>
        </w:tc>
      </w:tr>
      <w:tr w:rsidR="00BF74A6" w:rsidRPr="00C27F9D" w14:paraId="1A81B496" w14:textId="77777777" w:rsidTr="00C27F9D">
        <w:tc>
          <w:tcPr>
            <w:tcW w:w="670" w:type="pct"/>
            <w:tcBorders>
              <w:top w:val="nil"/>
              <w:left w:val="nil"/>
              <w:bottom w:val="nil"/>
            </w:tcBorders>
            <w:shd w:val="clear" w:color="auto" w:fill="auto"/>
            <w:vAlign w:val="center"/>
          </w:tcPr>
          <w:p w14:paraId="11ED7E97" w14:textId="77777777" w:rsidR="00BF74A6" w:rsidRPr="00C27F9D" w:rsidRDefault="00BF74A6" w:rsidP="00045F4A">
            <w:pPr>
              <w:spacing w:line="360" w:lineRule="exact"/>
              <w:jc w:val="center"/>
              <w:rPr>
                <w:rFonts w:asciiTheme="minorBidi" w:hAnsiTheme="minorBidi" w:cstheme="minorBidi"/>
                <w:szCs w:val="20"/>
                <w:rtl/>
                <w:lang w:bidi="ar-EG"/>
              </w:rPr>
            </w:pPr>
            <w:r w:rsidRPr="00C27F9D">
              <w:rPr>
                <w:rFonts w:asciiTheme="minorBidi" w:hAnsiTheme="minorBidi" w:cstheme="minorBidi"/>
                <w:szCs w:val="20"/>
                <w:rtl/>
                <w:lang w:bidi="ar-EG"/>
              </w:rPr>
              <w:t>2016</w:t>
            </w:r>
          </w:p>
        </w:tc>
        <w:tc>
          <w:tcPr>
            <w:tcW w:w="682" w:type="pct"/>
            <w:tcBorders>
              <w:top w:val="nil"/>
              <w:bottom w:val="nil"/>
            </w:tcBorders>
            <w:shd w:val="clear" w:color="auto" w:fill="auto"/>
            <w:vAlign w:val="center"/>
          </w:tcPr>
          <w:p w14:paraId="5F1E1F20" w14:textId="77777777" w:rsidR="00BF74A6" w:rsidRPr="00C27F9D" w:rsidRDefault="00BF74A6" w:rsidP="00045F4A">
            <w:pPr>
              <w:spacing w:line="360" w:lineRule="exact"/>
              <w:jc w:val="center"/>
              <w:rPr>
                <w:rFonts w:asciiTheme="minorBidi" w:hAnsiTheme="minorBidi" w:cstheme="minorBidi"/>
                <w:szCs w:val="20"/>
                <w:rtl/>
                <w:lang w:bidi="ar-EG"/>
              </w:rPr>
            </w:pPr>
            <w:r w:rsidRPr="00C27F9D">
              <w:rPr>
                <w:rFonts w:asciiTheme="minorBidi" w:hAnsiTheme="minorBidi" w:cstheme="minorBidi"/>
                <w:szCs w:val="20"/>
                <w:rtl/>
                <w:lang w:bidi="ar-EG"/>
              </w:rPr>
              <w:t>0.597</w:t>
            </w:r>
          </w:p>
        </w:tc>
        <w:tc>
          <w:tcPr>
            <w:tcW w:w="752" w:type="pct"/>
            <w:tcBorders>
              <w:top w:val="nil"/>
              <w:bottom w:val="nil"/>
            </w:tcBorders>
            <w:shd w:val="clear" w:color="auto" w:fill="auto"/>
            <w:vAlign w:val="bottom"/>
          </w:tcPr>
          <w:p w14:paraId="219CF847" w14:textId="77777777" w:rsidR="00BF74A6" w:rsidRPr="00C27F9D" w:rsidRDefault="00BF74A6" w:rsidP="00045F4A">
            <w:pPr>
              <w:spacing w:line="360" w:lineRule="exact"/>
              <w:jc w:val="center"/>
              <w:rPr>
                <w:rFonts w:asciiTheme="minorBidi" w:hAnsiTheme="minorBidi" w:cstheme="minorBidi"/>
                <w:szCs w:val="20"/>
                <w:lang w:bidi="ar-EG"/>
              </w:rPr>
            </w:pPr>
            <w:r w:rsidRPr="00C27F9D">
              <w:rPr>
                <w:rFonts w:asciiTheme="minorBidi" w:hAnsiTheme="minorBidi" w:cstheme="minorBidi"/>
                <w:szCs w:val="20"/>
                <w:rtl/>
                <w:lang w:bidi="ar-EG"/>
              </w:rPr>
              <w:t>37</w:t>
            </w:r>
          </w:p>
        </w:tc>
        <w:tc>
          <w:tcPr>
            <w:tcW w:w="796" w:type="pct"/>
            <w:tcBorders>
              <w:top w:val="nil"/>
              <w:bottom w:val="nil"/>
            </w:tcBorders>
            <w:shd w:val="clear" w:color="auto" w:fill="auto"/>
            <w:vAlign w:val="bottom"/>
          </w:tcPr>
          <w:p w14:paraId="1DED739E" w14:textId="77777777" w:rsidR="00BF74A6" w:rsidRPr="00C27F9D" w:rsidRDefault="00BF74A6" w:rsidP="00045F4A">
            <w:pPr>
              <w:spacing w:line="360" w:lineRule="exact"/>
              <w:jc w:val="center"/>
              <w:rPr>
                <w:rFonts w:asciiTheme="minorBidi" w:hAnsiTheme="minorBidi" w:cstheme="minorBidi"/>
                <w:szCs w:val="20"/>
                <w:rtl/>
                <w:lang w:bidi="ar-EG"/>
              </w:rPr>
            </w:pPr>
            <w:r w:rsidRPr="00C27F9D">
              <w:rPr>
                <w:rFonts w:asciiTheme="minorBidi" w:hAnsiTheme="minorBidi" w:cstheme="minorBidi"/>
                <w:szCs w:val="20"/>
                <w:rtl/>
                <w:lang w:bidi="ar-EG"/>
              </w:rPr>
              <w:t>3.6</w:t>
            </w:r>
          </w:p>
        </w:tc>
        <w:tc>
          <w:tcPr>
            <w:tcW w:w="654" w:type="pct"/>
            <w:tcBorders>
              <w:top w:val="nil"/>
              <w:bottom w:val="nil"/>
            </w:tcBorders>
            <w:shd w:val="clear" w:color="auto" w:fill="auto"/>
            <w:vAlign w:val="bottom"/>
          </w:tcPr>
          <w:p w14:paraId="3979343D" w14:textId="77777777" w:rsidR="00BF74A6" w:rsidRPr="00C27F9D" w:rsidRDefault="00BF74A6" w:rsidP="00045F4A">
            <w:pPr>
              <w:bidi w:val="0"/>
              <w:jc w:val="center"/>
              <w:rPr>
                <w:rFonts w:asciiTheme="minorBidi" w:hAnsiTheme="minorBidi" w:cstheme="minorBidi"/>
                <w:color w:val="000000"/>
                <w:sz w:val="22"/>
                <w:szCs w:val="22"/>
              </w:rPr>
            </w:pPr>
            <w:r w:rsidRPr="00C27F9D">
              <w:rPr>
                <w:rFonts w:asciiTheme="minorBidi" w:hAnsiTheme="minorBidi" w:cstheme="minorBidi"/>
                <w:color w:val="000000"/>
                <w:sz w:val="22"/>
                <w:szCs w:val="22"/>
              </w:rPr>
              <w:t>61977</w:t>
            </w:r>
          </w:p>
        </w:tc>
        <w:tc>
          <w:tcPr>
            <w:tcW w:w="699" w:type="pct"/>
            <w:tcBorders>
              <w:top w:val="nil"/>
              <w:bottom w:val="nil"/>
            </w:tcBorders>
            <w:shd w:val="clear" w:color="auto" w:fill="auto"/>
            <w:vAlign w:val="bottom"/>
          </w:tcPr>
          <w:p w14:paraId="79D5D8B4" w14:textId="77777777" w:rsidR="00BF74A6" w:rsidRPr="00C27F9D" w:rsidRDefault="00BF74A6" w:rsidP="00045F4A">
            <w:pPr>
              <w:bidi w:val="0"/>
              <w:jc w:val="center"/>
              <w:rPr>
                <w:rFonts w:asciiTheme="minorBidi" w:hAnsiTheme="minorBidi" w:cstheme="minorBidi"/>
                <w:color w:val="000000"/>
                <w:sz w:val="22"/>
                <w:szCs w:val="22"/>
              </w:rPr>
            </w:pPr>
            <w:r w:rsidRPr="00C27F9D">
              <w:rPr>
                <w:rFonts w:asciiTheme="minorBidi" w:hAnsiTheme="minorBidi" w:cstheme="minorBidi"/>
                <w:color w:val="000000"/>
                <w:sz w:val="22"/>
                <w:szCs w:val="22"/>
              </w:rPr>
              <w:t>6030</w:t>
            </w:r>
          </w:p>
        </w:tc>
        <w:tc>
          <w:tcPr>
            <w:tcW w:w="747" w:type="pct"/>
            <w:tcBorders>
              <w:top w:val="nil"/>
              <w:bottom w:val="nil"/>
              <w:right w:val="nil"/>
            </w:tcBorders>
            <w:shd w:val="clear" w:color="auto" w:fill="auto"/>
            <w:vAlign w:val="center"/>
          </w:tcPr>
          <w:p w14:paraId="1BE77BB6" w14:textId="77777777" w:rsidR="00BF74A6" w:rsidRPr="00C27F9D" w:rsidRDefault="00BF74A6" w:rsidP="00045F4A">
            <w:pPr>
              <w:spacing w:line="360" w:lineRule="exact"/>
              <w:jc w:val="center"/>
              <w:rPr>
                <w:rFonts w:asciiTheme="minorBidi" w:hAnsiTheme="minorBidi" w:cstheme="minorBidi"/>
                <w:szCs w:val="20"/>
                <w:rtl/>
                <w:lang w:bidi="ar-EG"/>
              </w:rPr>
            </w:pPr>
            <w:r w:rsidRPr="00C27F9D">
              <w:rPr>
                <w:rFonts w:asciiTheme="minorBidi" w:hAnsiTheme="minorBidi" w:cstheme="minorBidi"/>
                <w:szCs w:val="20"/>
                <w:rtl/>
                <w:lang w:bidi="ar-EG"/>
              </w:rPr>
              <w:t>10.196</w:t>
            </w:r>
          </w:p>
        </w:tc>
      </w:tr>
      <w:tr w:rsidR="00BF74A6" w:rsidRPr="00C27F9D" w14:paraId="0729AE52" w14:textId="77777777" w:rsidTr="00C27F9D">
        <w:trPr>
          <w:trHeight w:val="74"/>
        </w:trPr>
        <w:tc>
          <w:tcPr>
            <w:tcW w:w="670" w:type="pct"/>
            <w:tcBorders>
              <w:top w:val="nil"/>
              <w:left w:val="nil"/>
              <w:bottom w:val="nil"/>
            </w:tcBorders>
            <w:shd w:val="clear" w:color="auto" w:fill="auto"/>
            <w:vAlign w:val="center"/>
          </w:tcPr>
          <w:p w14:paraId="7CF98C32" w14:textId="77777777" w:rsidR="00BF74A6" w:rsidRPr="00C27F9D" w:rsidRDefault="00BF74A6" w:rsidP="00045F4A">
            <w:pPr>
              <w:bidi w:val="0"/>
              <w:spacing w:line="360" w:lineRule="exact"/>
              <w:jc w:val="center"/>
              <w:rPr>
                <w:rFonts w:asciiTheme="minorBidi" w:hAnsiTheme="minorBidi" w:cstheme="minorBidi"/>
                <w:b/>
                <w:bCs/>
                <w:szCs w:val="20"/>
                <w:rtl/>
              </w:rPr>
            </w:pPr>
            <w:r w:rsidRPr="00C27F9D">
              <w:rPr>
                <w:rFonts w:asciiTheme="minorBidi" w:hAnsiTheme="minorBidi" w:cstheme="minorBidi"/>
                <w:b/>
                <w:bCs/>
                <w:szCs w:val="20"/>
                <w:rtl/>
              </w:rPr>
              <w:t>2017</w:t>
            </w:r>
          </w:p>
        </w:tc>
        <w:tc>
          <w:tcPr>
            <w:tcW w:w="682" w:type="pct"/>
            <w:tcBorders>
              <w:top w:val="nil"/>
              <w:bottom w:val="nil"/>
            </w:tcBorders>
            <w:shd w:val="clear" w:color="auto" w:fill="auto"/>
            <w:vAlign w:val="center"/>
          </w:tcPr>
          <w:p w14:paraId="0C8452BA" w14:textId="77777777" w:rsidR="00BF74A6" w:rsidRPr="00C27F9D" w:rsidRDefault="00BF74A6" w:rsidP="00045F4A">
            <w:pPr>
              <w:spacing w:line="360" w:lineRule="exact"/>
              <w:jc w:val="center"/>
              <w:rPr>
                <w:rFonts w:asciiTheme="minorBidi" w:hAnsiTheme="minorBidi" w:cstheme="minorBidi"/>
                <w:szCs w:val="20"/>
                <w:rtl/>
                <w:lang w:bidi="ar-EG"/>
              </w:rPr>
            </w:pPr>
            <w:r w:rsidRPr="00C27F9D">
              <w:rPr>
                <w:rFonts w:asciiTheme="minorBidi" w:hAnsiTheme="minorBidi" w:cstheme="minorBidi"/>
                <w:szCs w:val="20"/>
                <w:rtl/>
                <w:lang w:bidi="ar-EG"/>
              </w:rPr>
              <w:t>1.269</w:t>
            </w:r>
          </w:p>
        </w:tc>
        <w:tc>
          <w:tcPr>
            <w:tcW w:w="752" w:type="pct"/>
            <w:tcBorders>
              <w:top w:val="nil"/>
              <w:bottom w:val="nil"/>
            </w:tcBorders>
            <w:shd w:val="clear" w:color="auto" w:fill="auto"/>
            <w:vAlign w:val="bottom"/>
          </w:tcPr>
          <w:p w14:paraId="4B666716" w14:textId="77777777" w:rsidR="00BF74A6" w:rsidRPr="00C27F9D" w:rsidRDefault="00BF74A6" w:rsidP="00045F4A">
            <w:pPr>
              <w:spacing w:line="360" w:lineRule="exact"/>
              <w:jc w:val="center"/>
              <w:rPr>
                <w:rFonts w:asciiTheme="minorBidi" w:hAnsiTheme="minorBidi" w:cstheme="minorBidi"/>
                <w:szCs w:val="20"/>
                <w:lang w:bidi="ar-EG"/>
              </w:rPr>
            </w:pPr>
            <w:r w:rsidRPr="00C27F9D">
              <w:rPr>
                <w:rFonts w:asciiTheme="minorBidi" w:hAnsiTheme="minorBidi" w:cstheme="minorBidi"/>
                <w:szCs w:val="20"/>
                <w:rtl/>
                <w:lang w:bidi="ar-EG"/>
              </w:rPr>
              <w:t>105</w:t>
            </w:r>
          </w:p>
        </w:tc>
        <w:tc>
          <w:tcPr>
            <w:tcW w:w="796" w:type="pct"/>
            <w:tcBorders>
              <w:top w:val="nil"/>
              <w:bottom w:val="nil"/>
            </w:tcBorders>
            <w:shd w:val="clear" w:color="auto" w:fill="auto"/>
          </w:tcPr>
          <w:p w14:paraId="328D95B4" w14:textId="77777777" w:rsidR="00BF74A6" w:rsidRPr="00C27F9D" w:rsidRDefault="00BF74A6" w:rsidP="00045F4A">
            <w:pPr>
              <w:spacing w:line="360" w:lineRule="exact"/>
              <w:jc w:val="center"/>
              <w:rPr>
                <w:rFonts w:asciiTheme="minorBidi" w:hAnsiTheme="minorBidi" w:cstheme="minorBidi"/>
                <w:szCs w:val="20"/>
                <w:rtl/>
                <w:lang w:bidi="ar-EG"/>
              </w:rPr>
            </w:pPr>
            <w:r w:rsidRPr="00C27F9D">
              <w:rPr>
                <w:rFonts w:asciiTheme="minorBidi" w:hAnsiTheme="minorBidi" w:cstheme="minorBidi"/>
                <w:szCs w:val="20"/>
                <w:rtl/>
                <w:lang w:bidi="ar-EG"/>
              </w:rPr>
              <w:t>5.9</w:t>
            </w:r>
          </w:p>
        </w:tc>
        <w:tc>
          <w:tcPr>
            <w:tcW w:w="654" w:type="pct"/>
            <w:tcBorders>
              <w:top w:val="nil"/>
              <w:bottom w:val="nil"/>
            </w:tcBorders>
            <w:shd w:val="clear" w:color="auto" w:fill="auto"/>
            <w:vAlign w:val="bottom"/>
          </w:tcPr>
          <w:p w14:paraId="7CB4E4A4" w14:textId="77777777" w:rsidR="00BF74A6" w:rsidRPr="00C27F9D" w:rsidRDefault="00BF74A6" w:rsidP="00045F4A">
            <w:pPr>
              <w:bidi w:val="0"/>
              <w:jc w:val="center"/>
              <w:rPr>
                <w:rFonts w:asciiTheme="minorBidi" w:hAnsiTheme="minorBidi" w:cstheme="minorBidi"/>
                <w:color w:val="000000"/>
                <w:sz w:val="22"/>
                <w:szCs w:val="22"/>
              </w:rPr>
            </w:pPr>
            <w:r w:rsidRPr="00C27F9D">
              <w:rPr>
                <w:rFonts w:asciiTheme="minorBidi" w:hAnsiTheme="minorBidi" w:cstheme="minorBidi"/>
                <w:color w:val="000000"/>
                <w:sz w:val="22"/>
                <w:szCs w:val="22"/>
              </w:rPr>
              <w:t>82742</w:t>
            </w:r>
          </w:p>
        </w:tc>
        <w:tc>
          <w:tcPr>
            <w:tcW w:w="699" w:type="pct"/>
            <w:tcBorders>
              <w:top w:val="nil"/>
              <w:bottom w:val="nil"/>
            </w:tcBorders>
            <w:shd w:val="clear" w:color="auto" w:fill="auto"/>
            <w:vAlign w:val="bottom"/>
          </w:tcPr>
          <w:p w14:paraId="42B46801" w14:textId="77777777" w:rsidR="00BF74A6" w:rsidRPr="00C27F9D" w:rsidRDefault="00BF74A6" w:rsidP="00045F4A">
            <w:pPr>
              <w:bidi w:val="0"/>
              <w:jc w:val="center"/>
              <w:rPr>
                <w:rFonts w:asciiTheme="minorBidi" w:hAnsiTheme="minorBidi" w:cstheme="minorBidi"/>
                <w:color w:val="000000"/>
                <w:sz w:val="22"/>
                <w:szCs w:val="22"/>
              </w:rPr>
            </w:pPr>
            <w:r w:rsidRPr="00C27F9D">
              <w:rPr>
                <w:rFonts w:asciiTheme="minorBidi" w:hAnsiTheme="minorBidi" w:cstheme="minorBidi"/>
                <w:color w:val="000000"/>
                <w:sz w:val="22"/>
                <w:szCs w:val="22"/>
              </w:rPr>
              <w:t>4649</w:t>
            </w:r>
          </w:p>
        </w:tc>
        <w:tc>
          <w:tcPr>
            <w:tcW w:w="747" w:type="pct"/>
            <w:tcBorders>
              <w:top w:val="nil"/>
              <w:bottom w:val="nil"/>
              <w:right w:val="nil"/>
            </w:tcBorders>
            <w:shd w:val="clear" w:color="auto" w:fill="auto"/>
            <w:vAlign w:val="center"/>
          </w:tcPr>
          <w:p w14:paraId="1E06D518" w14:textId="77777777" w:rsidR="00BF74A6" w:rsidRPr="00C27F9D" w:rsidRDefault="00BF74A6" w:rsidP="00045F4A">
            <w:pPr>
              <w:spacing w:line="360" w:lineRule="exact"/>
              <w:jc w:val="center"/>
              <w:rPr>
                <w:rFonts w:asciiTheme="minorBidi" w:hAnsiTheme="minorBidi" w:cstheme="minorBidi"/>
                <w:szCs w:val="20"/>
                <w:rtl/>
                <w:lang w:bidi="ar-EG"/>
              </w:rPr>
            </w:pPr>
            <w:r w:rsidRPr="00C27F9D">
              <w:rPr>
                <w:rFonts w:asciiTheme="minorBidi" w:hAnsiTheme="minorBidi" w:cstheme="minorBidi"/>
                <w:szCs w:val="20"/>
                <w:rtl/>
                <w:lang w:bidi="ar-EG"/>
              </w:rPr>
              <w:t>17.811</w:t>
            </w:r>
          </w:p>
        </w:tc>
      </w:tr>
      <w:tr w:rsidR="00BF74A6" w:rsidRPr="00C27F9D" w14:paraId="4B3657D6" w14:textId="77777777" w:rsidTr="00C27F9D">
        <w:trPr>
          <w:trHeight w:val="74"/>
        </w:trPr>
        <w:tc>
          <w:tcPr>
            <w:tcW w:w="670" w:type="pct"/>
            <w:tcBorders>
              <w:top w:val="nil"/>
              <w:left w:val="nil"/>
              <w:bottom w:val="nil"/>
            </w:tcBorders>
            <w:shd w:val="clear" w:color="auto" w:fill="auto"/>
            <w:vAlign w:val="center"/>
          </w:tcPr>
          <w:p w14:paraId="651146E5" w14:textId="77777777" w:rsidR="00BF74A6" w:rsidRPr="00C27F9D" w:rsidRDefault="00BF74A6" w:rsidP="00045F4A">
            <w:pPr>
              <w:bidi w:val="0"/>
              <w:spacing w:line="360" w:lineRule="exact"/>
              <w:jc w:val="center"/>
              <w:rPr>
                <w:rFonts w:asciiTheme="minorBidi" w:hAnsiTheme="minorBidi" w:cstheme="minorBidi"/>
                <w:b/>
                <w:bCs/>
                <w:szCs w:val="20"/>
                <w:rtl/>
              </w:rPr>
            </w:pPr>
            <w:r w:rsidRPr="00C27F9D">
              <w:rPr>
                <w:rFonts w:asciiTheme="minorBidi" w:hAnsiTheme="minorBidi" w:cstheme="minorBidi"/>
                <w:b/>
                <w:bCs/>
                <w:szCs w:val="20"/>
              </w:rPr>
              <w:t>2018</w:t>
            </w:r>
          </w:p>
        </w:tc>
        <w:tc>
          <w:tcPr>
            <w:tcW w:w="682" w:type="pct"/>
            <w:tcBorders>
              <w:top w:val="nil"/>
              <w:bottom w:val="nil"/>
            </w:tcBorders>
            <w:shd w:val="clear" w:color="auto" w:fill="auto"/>
            <w:vAlign w:val="center"/>
          </w:tcPr>
          <w:p w14:paraId="62D9A77D" w14:textId="77777777" w:rsidR="00BF74A6" w:rsidRPr="00C27F9D" w:rsidRDefault="00BF74A6" w:rsidP="00045F4A">
            <w:pPr>
              <w:spacing w:line="360" w:lineRule="exact"/>
              <w:jc w:val="center"/>
              <w:rPr>
                <w:rFonts w:asciiTheme="minorBidi" w:hAnsiTheme="minorBidi" w:cstheme="minorBidi"/>
                <w:szCs w:val="20"/>
                <w:lang w:bidi="ar-EG"/>
              </w:rPr>
            </w:pPr>
            <w:r w:rsidRPr="00C27F9D">
              <w:rPr>
                <w:rFonts w:asciiTheme="minorBidi" w:hAnsiTheme="minorBidi" w:cstheme="minorBidi"/>
                <w:szCs w:val="20"/>
                <w:rtl/>
                <w:lang w:bidi="ar-EG"/>
              </w:rPr>
              <w:t>6.625</w:t>
            </w:r>
          </w:p>
        </w:tc>
        <w:tc>
          <w:tcPr>
            <w:tcW w:w="752" w:type="pct"/>
            <w:tcBorders>
              <w:top w:val="nil"/>
              <w:bottom w:val="nil"/>
            </w:tcBorders>
            <w:shd w:val="clear" w:color="auto" w:fill="auto"/>
            <w:vAlign w:val="bottom"/>
          </w:tcPr>
          <w:p w14:paraId="52FB609E" w14:textId="77777777" w:rsidR="00BF74A6" w:rsidRPr="00C27F9D" w:rsidRDefault="00BF74A6" w:rsidP="00045F4A">
            <w:pPr>
              <w:spacing w:line="360" w:lineRule="exact"/>
              <w:jc w:val="center"/>
              <w:rPr>
                <w:rFonts w:asciiTheme="minorBidi" w:hAnsiTheme="minorBidi" w:cstheme="minorBidi"/>
                <w:szCs w:val="20"/>
                <w:lang w:bidi="ar-EG"/>
              </w:rPr>
            </w:pPr>
            <w:r w:rsidRPr="00C27F9D">
              <w:rPr>
                <w:rFonts w:asciiTheme="minorBidi" w:hAnsiTheme="minorBidi" w:cstheme="minorBidi"/>
                <w:szCs w:val="20"/>
                <w:rtl/>
                <w:lang w:bidi="ar-EG"/>
              </w:rPr>
              <w:t>582</w:t>
            </w:r>
          </w:p>
        </w:tc>
        <w:tc>
          <w:tcPr>
            <w:tcW w:w="796" w:type="pct"/>
            <w:tcBorders>
              <w:top w:val="nil"/>
              <w:bottom w:val="nil"/>
            </w:tcBorders>
            <w:shd w:val="clear" w:color="auto" w:fill="auto"/>
          </w:tcPr>
          <w:p w14:paraId="10B6710E" w14:textId="77777777" w:rsidR="00BF74A6" w:rsidRPr="00C27F9D" w:rsidRDefault="00BF74A6" w:rsidP="00045F4A">
            <w:pPr>
              <w:spacing w:line="360" w:lineRule="exact"/>
              <w:jc w:val="center"/>
              <w:rPr>
                <w:rFonts w:asciiTheme="minorBidi" w:hAnsiTheme="minorBidi" w:cstheme="minorBidi"/>
                <w:szCs w:val="20"/>
                <w:lang w:bidi="ar-EG"/>
              </w:rPr>
            </w:pPr>
            <w:r w:rsidRPr="00C27F9D">
              <w:rPr>
                <w:rFonts w:asciiTheme="minorBidi" w:hAnsiTheme="minorBidi" w:cstheme="minorBidi"/>
                <w:szCs w:val="20"/>
                <w:rtl/>
                <w:lang w:bidi="ar-EG"/>
              </w:rPr>
              <w:t>32.6</w:t>
            </w:r>
          </w:p>
        </w:tc>
        <w:tc>
          <w:tcPr>
            <w:tcW w:w="654" w:type="pct"/>
            <w:tcBorders>
              <w:top w:val="nil"/>
              <w:bottom w:val="nil"/>
            </w:tcBorders>
            <w:shd w:val="clear" w:color="auto" w:fill="auto"/>
            <w:vAlign w:val="bottom"/>
          </w:tcPr>
          <w:p w14:paraId="421BEFE4" w14:textId="77777777" w:rsidR="00BF74A6" w:rsidRPr="00C27F9D" w:rsidRDefault="00BF74A6" w:rsidP="00045F4A">
            <w:pPr>
              <w:bidi w:val="0"/>
              <w:jc w:val="center"/>
              <w:rPr>
                <w:rFonts w:asciiTheme="minorBidi" w:hAnsiTheme="minorBidi" w:cstheme="minorBidi"/>
                <w:color w:val="000000"/>
                <w:sz w:val="22"/>
                <w:szCs w:val="22"/>
              </w:rPr>
            </w:pPr>
            <w:r w:rsidRPr="00C27F9D">
              <w:rPr>
                <w:rFonts w:asciiTheme="minorBidi" w:hAnsiTheme="minorBidi" w:cstheme="minorBidi"/>
                <w:color w:val="000000"/>
                <w:sz w:val="22"/>
                <w:szCs w:val="22"/>
              </w:rPr>
              <w:t>87849</w:t>
            </w:r>
          </w:p>
        </w:tc>
        <w:tc>
          <w:tcPr>
            <w:tcW w:w="699" w:type="pct"/>
            <w:tcBorders>
              <w:top w:val="nil"/>
              <w:bottom w:val="nil"/>
            </w:tcBorders>
            <w:shd w:val="clear" w:color="auto" w:fill="auto"/>
            <w:vAlign w:val="bottom"/>
          </w:tcPr>
          <w:p w14:paraId="44CED472" w14:textId="77777777" w:rsidR="00BF74A6" w:rsidRPr="00C27F9D" w:rsidRDefault="00BF74A6" w:rsidP="00045F4A">
            <w:pPr>
              <w:bidi w:val="0"/>
              <w:jc w:val="center"/>
              <w:rPr>
                <w:rFonts w:asciiTheme="minorBidi" w:hAnsiTheme="minorBidi" w:cstheme="minorBidi"/>
                <w:color w:val="000000"/>
                <w:sz w:val="22"/>
                <w:szCs w:val="22"/>
              </w:rPr>
            </w:pPr>
            <w:r w:rsidRPr="00C27F9D">
              <w:rPr>
                <w:rFonts w:asciiTheme="minorBidi" w:hAnsiTheme="minorBidi" w:cstheme="minorBidi"/>
                <w:color w:val="000000"/>
                <w:sz w:val="22"/>
                <w:szCs w:val="22"/>
              </w:rPr>
              <w:t>4921</w:t>
            </w:r>
          </w:p>
        </w:tc>
        <w:tc>
          <w:tcPr>
            <w:tcW w:w="747" w:type="pct"/>
            <w:tcBorders>
              <w:top w:val="nil"/>
              <w:bottom w:val="nil"/>
              <w:right w:val="nil"/>
            </w:tcBorders>
            <w:shd w:val="clear" w:color="auto" w:fill="auto"/>
            <w:vAlign w:val="center"/>
          </w:tcPr>
          <w:p w14:paraId="4DB8F25A" w14:textId="77777777" w:rsidR="00BF74A6" w:rsidRPr="00C27F9D" w:rsidRDefault="00BF74A6" w:rsidP="00045F4A">
            <w:pPr>
              <w:spacing w:line="360" w:lineRule="exact"/>
              <w:jc w:val="center"/>
              <w:rPr>
                <w:rFonts w:asciiTheme="minorBidi" w:hAnsiTheme="minorBidi" w:cstheme="minorBidi"/>
                <w:szCs w:val="20"/>
                <w:rtl/>
                <w:lang w:bidi="ar-EG"/>
              </w:rPr>
            </w:pPr>
            <w:r w:rsidRPr="00C27F9D">
              <w:rPr>
                <w:rFonts w:asciiTheme="minorBidi" w:hAnsiTheme="minorBidi" w:cstheme="minorBidi"/>
                <w:szCs w:val="20"/>
                <w:rtl/>
                <w:lang w:bidi="ar-EG"/>
              </w:rPr>
              <w:t>1</w:t>
            </w:r>
            <w:r w:rsidRPr="00C27F9D">
              <w:rPr>
                <w:rFonts w:asciiTheme="minorBidi" w:hAnsiTheme="minorBidi" w:cstheme="minorBidi"/>
                <w:szCs w:val="20"/>
                <w:lang w:bidi="ar-EG"/>
              </w:rPr>
              <w:t>17.85</w:t>
            </w:r>
          </w:p>
        </w:tc>
      </w:tr>
      <w:tr w:rsidR="00BF74A6" w:rsidRPr="00C27F9D" w14:paraId="21191DB6" w14:textId="77777777" w:rsidTr="00C27F9D">
        <w:trPr>
          <w:trHeight w:val="74"/>
        </w:trPr>
        <w:tc>
          <w:tcPr>
            <w:tcW w:w="670" w:type="pct"/>
            <w:tcBorders>
              <w:top w:val="nil"/>
              <w:left w:val="nil"/>
              <w:bottom w:val="single" w:sz="4" w:space="0" w:color="auto"/>
            </w:tcBorders>
            <w:shd w:val="clear" w:color="auto" w:fill="auto"/>
            <w:vAlign w:val="center"/>
          </w:tcPr>
          <w:p w14:paraId="7ED49138" w14:textId="77777777" w:rsidR="00BF74A6" w:rsidRPr="00C27F9D" w:rsidRDefault="00BF74A6" w:rsidP="00045F4A">
            <w:pPr>
              <w:bidi w:val="0"/>
              <w:spacing w:line="360" w:lineRule="exact"/>
              <w:jc w:val="center"/>
              <w:rPr>
                <w:rFonts w:asciiTheme="minorBidi" w:hAnsiTheme="minorBidi" w:cstheme="minorBidi"/>
                <w:b/>
                <w:bCs/>
                <w:szCs w:val="20"/>
              </w:rPr>
            </w:pPr>
            <w:r w:rsidRPr="00C27F9D">
              <w:rPr>
                <w:rFonts w:asciiTheme="minorBidi" w:hAnsiTheme="minorBidi" w:cstheme="minorBidi"/>
                <w:b/>
                <w:bCs/>
                <w:szCs w:val="20"/>
                <w:rtl/>
              </w:rPr>
              <w:t>2019</w:t>
            </w:r>
          </w:p>
        </w:tc>
        <w:tc>
          <w:tcPr>
            <w:tcW w:w="682" w:type="pct"/>
            <w:tcBorders>
              <w:top w:val="nil"/>
              <w:bottom w:val="single" w:sz="4" w:space="0" w:color="auto"/>
            </w:tcBorders>
            <w:shd w:val="clear" w:color="auto" w:fill="auto"/>
            <w:vAlign w:val="center"/>
          </w:tcPr>
          <w:p w14:paraId="3BD40170" w14:textId="77777777" w:rsidR="00BF74A6" w:rsidRPr="00C27F9D" w:rsidRDefault="00EE0595" w:rsidP="00045F4A">
            <w:pPr>
              <w:spacing w:line="360" w:lineRule="exact"/>
              <w:jc w:val="center"/>
              <w:rPr>
                <w:rFonts w:asciiTheme="minorBidi" w:hAnsiTheme="minorBidi" w:cstheme="minorBidi"/>
                <w:szCs w:val="20"/>
                <w:rtl/>
                <w:lang w:bidi="ar-EG"/>
              </w:rPr>
            </w:pPr>
            <w:r w:rsidRPr="00C27F9D">
              <w:rPr>
                <w:rFonts w:asciiTheme="minorBidi" w:hAnsiTheme="minorBidi" w:cstheme="minorBidi"/>
                <w:szCs w:val="20"/>
                <w:rtl/>
                <w:lang w:bidi="ar-EG"/>
              </w:rPr>
              <w:t>5.247</w:t>
            </w:r>
          </w:p>
        </w:tc>
        <w:tc>
          <w:tcPr>
            <w:tcW w:w="752" w:type="pct"/>
            <w:tcBorders>
              <w:top w:val="nil"/>
              <w:bottom w:val="single" w:sz="4" w:space="0" w:color="auto"/>
            </w:tcBorders>
            <w:shd w:val="clear" w:color="auto" w:fill="auto"/>
            <w:vAlign w:val="bottom"/>
          </w:tcPr>
          <w:p w14:paraId="4F47F556" w14:textId="77777777" w:rsidR="00BF74A6" w:rsidRPr="00C27F9D" w:rsidRDefault="00BF74A6" w:rsidP="00045F4A">
            <w:pPr>
              <w:spacing w:line="360" w:lineRule="exact"/>
              <w:jc w:val="center"/>
              <w:rPr>
                <w:rFonts w:asciiTheme="minorBidi" w:hAnsiTheme="minorBidi" w:cstheme="minorBidi"/>
                <w:szCs w:val="20"/>
                <w:rtl/>
                <w:lang w:bidi="ar-EG"/>
              </w:rPr>
            </w:pPr>
            <w:r w:rsidRPr="00C27F9D">
              <w:rPr>
                <w:rFonts w:asciiTheme="minorBidi" w:hAnsiTheme="minorBidi" w:cstheme="minorBidi"/>
                <w:szCs w:val="20"/>
                <w:rtl/>
                <w:lang w:bidi="ar-EG"/>
              </w:rPr>
              <w:t>461</w:t>
            </w:r>
          </w:p>
        </w:tc>
        <w:tc>
          <w:tcPr>
            <w:tcW w:w="796" w:type="pct"/>
            <w:tcBorders>
              <w:top w:val="nil"/>
              <w:bottom w:val="single" w:sz="4" w:space="0" w:color="auto"/>
            </w:tcBorders>
            <w:shd w:val="clear" w:color="auto" w:fill="auto"/>
          </w:tcPr>
          <w:p w14:paraId="169BC14E" w14:textId="77777777" w:rsidR="00BF74A6" w:rsidRPr="00C27F9D" w:rsidRDefault="00BF74A6" w:rsidP="00045F4A">
            <w:pPr>
              <w:spacing w:line="360" w:lineRule="exact"/>
              <w:jc w:val="center"/>
              <w:rPr>
                <w:rFonts w:asciiTheme="minorBidi" w:hAnsiTheme="minorBidi" w:cstheme="minorBidi"/>
                <w:szCs w:val="20"/>
                <w:rtl/>
                <w:lang w:bidi="ar-EG"/>
              </w:rPr>
            </w:pPr>
            <w:r w:rsidRPr="00C27F9D">
              <w:rPr>
                <w:rFonts w:asciiTheme="minorBidi" w:hAnsiTheme="minorBidi" w:cstheme="minorBidi"/>
                <w:szCs w:val="20"/>
                <w:rtl/>
                <w:lang w:bidi="ar-EG"/>
              </w:rPr>
              <w:t>27.5</w:t>
            </w:r>
          </w:p>
        </w:tc>
        <w:tc>
          <w:tcPr>
            <w:tcW w:w="654" w:type="pct"/>
            <w:tcBorders>
              <w:top w:val="nil"/>
              <w:bottom w:val="single" w:sz="4" w:space="0" w:color="auto"/>
            </w:tcBorders>
            <w:shd w:val="clear" w:color="auto" w:fill="auto"/>
            <w:vAlign w:val="bottom"/>
          </w:tcPr>
          <w:p w14:paraId="705397BD" w14:textId="77777777" w:rsidR="00BF74A6" w:rsidRPr="00C27F9D" w:rsidRDefault="00A94C7F" w:rsidP="00045F4A">
            <w:pPr>
              <w:bidi w:val="0"/>
              <w:jc w:val="center"/>
              <w:rPr>
                <w:rFonts w:asciiTheme="minorBidi" w:hAnsiTheme="minorBidi" w:cstheme="minorBidi"/>
                <w:color w:val="000000"/>
                <w:sz w:val="22"/>
                <w:szCs w:val="22"/>
              </w:rPr>
            </w:pPr>
            <w:r w:rsidRPr="00C27F9D">
              <w:rPr>
                <w:rFonts w:asciiTheme="minorBidi" w:hAnsiTheme="minorBidi" w:cstheme="minorBidi"/>
                <w:color w:val="000000"/>
                <w:sz w:val="22"/>
                <w:szCs w:val="22"/>
                <w:rtl/>
              </w:rPr>
              <w:t>87860</w:t>
            </w:r>
          </w:p>
        </w:tc>
        <w:tc>
          <w:tcPr>
            <w:tcW w:w="699" w:type="pct"/>
            <w:tcBorders>
              <w:top w:val="nil"/>
              <w:bottom w:val="single" w:sz="4" w:space="0" w:color="auto"/>
            </w:tcBorders>
            <w:shd w:val="clear" w:color="auto" w:fill="auto"/>
            <w:vAlign w:val="bottom"/>
          </w:tcPr>
          <w:p w14:paraId="51F115A9" w14:textId="77777777" w:rsidR="00BF74A6" w:rsidRPr="00C27F9D" w:rsidRDefault="00A94C7F" w:rsidP="00045F4A">
            <w:pPr>
              <w:bidi w:val="0"/>
              <w:jc w:val="center"/>
              <w:rPr>
                <w:rFonts w:asciiTheme="minorBidi" w:hAnsiTheme="minorBidi" w:cstheme="minorBidi"/>
                <w:color w:val="000000"/>
                <w:sz w:val="22"/>
                <w:szCs w:val="22"/>
              </w:rPr>
            </w:pPr>
            <w:r w:rsidRPr="00C27F9D">
              <w:rPr>
                <w:rFonts w:asciiTheme="minorBidi" w:hAnsiTheme="minorBidi" w:cstheme="minorBidi"/>
                <w:color w:val="000000"/>
                <w:sz w:val="22"/>
                <w:szCs w:val="22"/>
                <w:rtl/>
              </w:rPr>
              <w:t>5241</w:t>
            </w:r>
          </w:p>
        </w:tc>
        <w:tc>
          <w:tcPr>
            <w:tcW w:w="747" w:type="pct"/>
            <w:tcBorders>
              <w:top w:val="nil"/>
              <w:bottom w:val="single" w:sz="4" w:space="0" w:color="auto"/>
              <w:right w:val="nil"/>
            </w:tcBorders>
            <w:shd w:val="clear" w:color="auto" w:fill="auto"/>
            <w:vAlign w:val="center"/>
          </w:tcPr>
          <w:p w14:paraId="28D8D2BB" w14:textId="77777777" w:rsidR="00BF74A6" w:rsidRPr="00C27F9D" w:rsidRDefault="00BF74A6" w:rsidP="00045F4A">
            <w:pPr>
              <w:spacing w:line="360" w:lineRule="exact"/>
              <w:jc w:val="center"/>
              <w:rPr>
                <w:rFonts w:asciiTheme="minorBidi" w:hAnsiTheme="minorBidi" w:cstheme="minorBidi"/>
                <w:szCs w:val="20"/>
                <w:rtl/>
                <w:lang w:bidi="ar-EG"/>
              </w:rPr>
            </w:pPr>
            <w:r w:rsidRPr="00C27F9D">
              <w:rPr>
                <w:rFonts w:asciiTheme="minorBidi" w:hAnsiTheme="minorBidi" w:cstheme="minorBidi"/>
                <w:szCs w:val="20"/>
                <w:rtl/>
                <w:lang w:bidi="ar-EG"/>
              </w:rPr>
              <w:t>16.750</w:t>
            </w:r>
          </w:p>
        </w:tc>
      </w:tr>
    </w:tbl>
    <w:p w14:paraId="5B95976C" w14:textId="77777777" w:rsidR="00A360C0" w:rsidRPr="00FA67BC" w:rsidRDefault="00A360C0" w:rsidP="00045F4A">
      <w:pPr>
        <w:pStyle w:val="Heading5"/>
        <w:keepNext w:val="0"/>
        <w:spacing w:line="380" w:lineRule="exact"/>
        <w:jc w:val="both"/>
        <w:rPr>
          <w:rFonts w:ascii="Simplified Arabic" w:hAnsi="Simplified Arabic" w:cs="Simplified Arabic"/>
          <w:b/>
          <w:bCs/>
          <w:sz w:val="24"/>
          <w:rtl/>
          <w:lang w:bidi="ar-EG"/>
        </w:rPr>
      </w:pPr>
      <w:r w:rsidRPr="00FA67BC">
        <w:rPr>
          <w:rFonts w:ascii="Simplified Arabic" w:hAnsi="Simplified Arabic" w:cs="Simplified Arabic"/>
          <w:b/>
          <w:bCs/>
          <w:sz w:val="24"/>
          <w:u w:val="single"/>
          <w:rtl/>
        </w:rPr>
        <w:t>المصدر</w:t>
      </w:r>
      <w:r w:rsidRPr="00FA67BC">
        <w:rPr>
          <w:rFonts w:ascii="Simplified Arabic" w:hAnsi="Simplified Arabic" w:cs="Simplified Arabic"/>
          <w:b/>
          <w:bCs/>
          <w:sz w:val="24"/>
          <w:rtl/>
        </w:rPr>
        <w:t xml:space="preserve">: </w:t>
      </w:r>
      <w:r w:rsidRPr="00FA67BC">
        <w:rPr>
          <w:rFonts w:ascii="Simplified Arabic" w:hAnsi="Simplified Arabic" w:cs="Simplified Arabic" w:hint="cs"/>
          <w:b/>
          <w:bCs/>
          <w:sz w:val="24"/>
          <w:rtl/>
        </w:rPr>
        <w:t xml:space="preserve">جمعت وحسبت من </w:t>
      </w:r>
      <w:r w:rsidRPr="00FA67BC">
        <w:rPr>
          <w:rFonts w:ascii="Simplified Arabic" w:hAnsi="Simplified Arabic" w:cs="Simplified Arabic"/>
          <w:b/>
          <w:bCs/>
          <w:sz w:val="24"/>
          <w:rtl/>
        </w:rPr>
        <w:t xml:space="preserve">موقع </w:t>
      </w:r>
      <w:r w:rsidRPr="00FA67BC">
        <w:rPr>
          <w:rFonts w:ascii="Simplified Arabic" w:hAnsi="Simplified Arabic" w:cs="Simplified Arabic" w:hint="cs"/>
          <w:b/>
          <w:bCs/>
          <w:sz w:val="24"/>
          <w:rtl/>
        </w:rPr>
        <w:t>الأمم المتحدة للتجارة الدولية (</w:t>
      </w:r>
      <w:proofErr w:type="spellStart"/>
      <w:r w:rsidRPr="00FA67BC">
        <w:rPr>
          <w:rFonts w:ascii="Simplified Arabic" w:hAnsi="Simplified Arabic" w:cs="Simplified Arabic"/>
          <w:b/>
          <w:bCs/>
          <w:sz w:val="24"/>
        </w:rPr>
        <w:t>comtrade</w:t>
      </w:r>
      <w:proofErr w:type="spellEnd"/>
      <w:r w:rsidRPr="00FA67BC">
        <w:rPr>
          <w:rFonts w:ascii="Simplified Arabic" w:hAnsi="Simplified Arabic" w:cs="Simplified Arabic" w:hint="cs"/>
          <w:b/>
          <w:bCs/>
          <w:sz w:val="24"/>
          <w:rtl/>
          <w:lang w:bidi="ar-EG"/>
        </w:rPr>
        <w:t>).</w:t>
      </w:r>
    </w:p>
    <w:p w14:paraId="14DEEEF1" w14:textId="77777777" w:rsidR="002920D5" w:rsidRPr="00FA67BC" w:rsidRDefault="002920D5" w:rsidP="00045F4A">
      <w:pPr>
        <w:jc w:val="center"/>
        <w:rPr>
          <w:rFonts w:cs="Simplified Arabic"/>
          <w:b/>
          <w:bCs/>
          <w:sz w:val="24"/>
        </w:rPr>
      </w:pPr>
    </w:p>
    <w:p w14:paraId="47814BD2" w14:textId="77777777" w:rsidR="00A360C0" w:rsidRPr="00FA67BC" w:rsidRDefault="00A360C0" w:rsidP="00045F4A">
      <w:pPr>
        <w:jc w:val="center"/>
        <w:rPr>
          <w:rFonts w:cs="Simplified Arabic"/>
          <w:b/>
          <w:bCs/>
          <w:sz w:val="24"/>
        </w:rPr>
      </w:pPr>
      <w:r w:rsidRPr="00FA67BC">
        <w:rPr>
          <w:rFonts w:cs="Simplified Arabic" w:hint="cs"/>
          <w:b/>
          <w:bCs/>
          <w:sz w:val="24"/>
          <w:rtl/>
        </w:rPr>
        <w:t xml:space="preserve">كمية الواردات المصرية من واردات لحوم الابقار </w:t>
      </w:r>
      <w:r w:rsidR="00F55964" w:rsidRPr="00FA67BC">
        <w:rPr>
          <w:rFonts w:cs="Simplified Arabic" w:hint="cs"/>
          <w:b/>
          <w:bCs/>
          <w:sz w:val="24"/>
          <w:rtl/>
        </w:rPr>
        <w:t>الطازجة أو المبردة</w:t>
      </w:r>
      <w:r w:rsidRPr="00FA67BC">
        <w:rPr>
          <w:rFonts w:cs="Simplified Arabic" w:hint="cs"/>
          <w:b/>
          <w:bCs/>
          <w:sz w:val="24"/>
          <w:rtl/>
        </w:rPr>
        <w:t xml:space="preserve"> بالالف طن خلال الفترة (</w:t>
      </w:r>
      <w:r w:rsidR="00A815D9">
        <w:rPr>
          <w:rFonts w:cs="Simplified Arabic" w:hint="cs"/>
          <w:b/>
          <w:bCs/>
          <w:sz w:val="24"/>
          <w:rtl/>
        </w:rPr>
        <w:t>2019</w:t>
      </w:r>
      <w:r w:rsidRPr="00FA67BC">
        <w:rPr>
          <w:rFonts w:cs="Simplified Arabic" w:hint="cs"/>
          <w:b/>
          <w:bCs/>
          <w:sz w:val="24"/>
          <w:rtl/>
        </w:rPr>
        <w:t>-</w:t>
      </w:r>
      <w:r w:rsidR="00A815D9">
        <w:rPr>
          <w:rFonts w:cs="Simplified Arabic" w:hint="cs"/>
          <w:b/>
          <w:bCs/>
          <w:sz w:val="24"/>
          <w:rtl/>
        </w:rPr>
        <w:t>2016</w:t>
      </w:r>
      <w:r w:rsidRPr="00FA67BC">
        <w:rPr>
          <w:rFonts w:cs="Simplified Arabic" w:hint="cs"/>
          <w:b/>
          <w:bCs/>
          <w:sz w:val="24"/>
          <w:rtl/>
        </w:rPr>
        <w:t>)</w:t>
      </w:r>
    </w:p>
    <w:p w14:paraId="1E98F560" w14:textId="77777777" w:rsidR="002920D5" w:rsidRPr="00FA67BC" w:rsidRDefault="00ED5FD0" w:rsidP="00045F4A">
      <w:pPr>
        <w:jc w:val="center"/>
        <w:rPr>
          <w:sz w:val="24"/>
          <w:lang w:bidi="ar-EG"/>
        </w:rPr>
      </w:pPr>
      <w:r>
        <w:rPr>
          <w:noProof/>
        </w:rPr>
        <w:drawing>
          <wp:inline distT="0" distB="0" distL="0" distR="0" wp14:anchorId="5644CD23" wp14:editId="287E8F02">
            <wp:extent cx="4572000" cy="2743200"/>
            <wp:effectExtent l="0" t="0" r="0" b="0"/>
            <wp:docPr id="11" name="Chart 11">
              <a:extLst xmlns:a="http://schemas.openxmlformats.org/drawingml/2006/main">
                <a:ext uri="{FF2B5EF4-FFF2-40B4-BE49-F238E27FC236}">
                  <a16:creationId xmlns:a16="http://schemas.microsoft.com/office/drawing/2014/main" id="{D1852AB1-2C1E-45F5-BFA8-5F2FA7B47C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D0A23B6" w14:textId="77777777" w:rsidR="002920D5" w:rsidRPr="00FA67BC" w:rsidRDefault="002920D5" w:rsidP="00045F4A">
      <w:pPr>
        <w:jc w:val="center"/>
        <w:rPr>
          <w:sz w:val="24"/>
          <w:rtl/>
          <w:lang w:bidi="ar-EG"/>
        </w:rPr>
      </w:pPr>
    </w:p>
    <w:p w14:paraId="3908F407" w14:textId="77777777" w:rsidR="008D46FF" w:rsidRPr="00FA67BC" w:rsidRDefault="008D46FF" w:rsidP="00045F4A">
      <w:pPr>
        <w:jc w:val="center"/>
        <w:rPr>
          <w:rFonts w:cs="Simplified Arabic"/>
          <w:b/>
          <w:bCs/>
          <w:sz w:val="24"/>
        </w:rPr>
      </w:pPr>
    </w:p>
    <w:p w14:paraId="27869493" w14:textId="77777777" w:rsidR="008D46FF" w:rsidRPr="00FA67BC" w:rsidRDefault="008D46FF" w:rsidP="00045F4A">
      <w:pPr>
        <w:jc w:val="center"/>
        <w:rPr>
          <w:rFonts w:cs="Simplified Arabic"/>
          <w:b/>
          <w:bCs/>
          <w:sz w:val="24"/>
        </w:rPr>
      </w:pPr>
    </w:p>
    <w:p w14:paraId="7127CEF2" w14:textId="77777777" w:rsidR="008D46FF" w:rsidRPr="00FA67BC" w:rsidRDefault="008D46FF" w:rsidP="00045F4A">
      <w:pPr>
        <w:jc w:val="center"/>
        <w:rPr>
          <w:rFonts w:cs="Simplified Arabic"/>
          <w:b/>
          <w:bCs/>
          <w:sz w:val="24"/>
        </w:rPr>
      </w:pPr>
    </w:p>
    <w:tbl>
      <w:tblPr>
        <w:tblStyle w:val="TableGrid"/>
        <w:bidiVisual/>
        <w:tblW w:w="0" w:type="auto"/>
        <w:tblBorders>
          <w:insideH w:val="none" w:sz="0" w:space="0" w:color="auto"/>
          <w:insideV w:val="none" w:sz="0" w:space="0" w:color="auto"/>
        </w:tblBorders>
        <w:tblLook w:val="04A0" w:firstRow="1" w:lastRow="0" w:firstColumn="1" w:lastColumn="0" w:noHBand="0" w:noVBand="1"/>
      </w:tblPr>
      <w:tblGrid>
        <w:gridCol w:w="4176"/>
        <w:gridCol w:w="254"/>
        <w:gridCol w:w="4357"/>
      </w:tblGrid>
      <w:tr w:rsidR="008D46FF" w:rsidRPr="00FA67BC" w14:paraId="398E00D6" w14:textId="77777777" w:rsidTr="00131817">
        <w:tc>
          <w:tcPr>
            <w:tcW w:w="9003" w:type="dxa"/>
            <w:gridSpan w:val="3"/>
            <w:tcBorders>
              <w:top w:val="nil"/>
              <w:left w:val="nil"/>
              <w:bottom w:val="single" w:sz="4" w:space="0" w:color="auto"/>
              <w:right w:val="nil"/>
            </w:tcBorders>
            <w:shd w:val="clear" w:color="auto" w:fill="auto"/>
          </w:tcPr>
          <w:p w14:paraId="1F3B1B2B" w14:textId="77777777" w:rsidR="008D46FF" w:rsidRPr="00FA67BC" w:rsidRDefault="008D46FF" w:rsidP="00045F4A">
            <w:pPr>
              <w:jc w:val="center"/>
              <w:rPr>
                <w:rFonts w:cs="Simplified Arabic"/>
                <w:b/>
                <w:bCs/>
                <w:sz w:val="24"/>
                <w:rtl/>
              </w:rPr>
            </w:pPr>
            <w:r w:rsidRPr="00FA67BC">
              <w:rPr>
                <w:rFonts w:cs="Simplified Arabic" w:hint="cs"/>
                <w:b/>
                <w:bCs/>
                <w:sz w:val="24"/>
                <w:rtl/>
              </w:rPr>
              <w:t>قيمة الواردات المصرية من واردات لحوم الابقار الطازجة أو المبردة خلال الفترة (</w:t>
            </w:r>
            <w:r w:rsidR="005704A8">
              <w:rPr>
                <w:rFonts w:cs="Simplified Arabic" w:hint="cs"/>
                <w:b/>
                <w:bCs/>
                <w:sz w:val="24"/>
                <w:rtl/>
              </w:rPr>
              <w:t>2019</w:t>
            </w:r>
            <w:r w:rsidRPr="00FA67BC">
              <w:rPr>
                <w:rFonts w:cs="Simplified Arabic" w:hint="cs"/>
                <w:b/>
                <w:bCs/>
                <w:sz w:val="24"/>
                <w:rtl/>
              </w:rPr>
              <w:t>-</w:t>
            </w:r>
            <w:r w:rsidR="005704A8">
              <w:rPr>
                <w:rFonts w:cs="Simplified Arabic" w:hint="cs"/>
                <w:b/>
                <w:bCs/>
                <w:sz w:val="24"/>
                <w:rtl/>
              </w:rPr>
              <w:t>2016</w:t>
            </w:r>
            <w:r w:rsidRPr="00FA67BC">
              <w:rPr>
                <w:rFonts w:cs="Simplified Arabic" w:hint="cs"/>
                <w:b/>
                <w:bCs/>
                <w:sz w:val="24"/>
                <w:rtl/>
              </w:rPr>
              <w:t>)</w:t>
            </w:r>
          </w:p>
        </w:tc>
      </w:tr>
      <w:tr w:rsidR="008D46FF" w:rsidRPr="00FA67BC" w14:paraId="08DDAAD7" w14:textId="77777777" w:rsidTr="00131817">
        <w:tc>
          <w:tcPr>
            <w:tcW w:w="4158" w:type="dxa"/>
            <w:tcBorders>
              <w:top w:val="single" w:sz="4" w:space="0" w:color="auto"/>
              <w:bottom w:val="nil"/>
            </w:tcBorders>
          </w:tcPr>
          <w:p w14:paraId="17C2DEC5" w14:textId="77777777" w:rsidR="008D46FF" w:rsidRPr="00FA67BC" w:rsidRDefault="008D46FF" w:rsidP="00045F4A">
            <w:pPr>
              <w:jc w:val="center"/>
              <w:rPr>
                <w:rFonts w:cs="Simplified Arabic"/>
                <w:b/>
                <w:bCs/>
                <w:sz w:val="24"/>
                <w:rtl/>
              </w:rPr>
            </w:pPr>
            <w:r w:rsidRPr="00FA67BC">
              <w:rPr>
                <w:rFonts w:cs="Simplified Arabic" w:hint="cs"/>
                <w:b/>
                <w:bCs/>
                <w:sz w:val="24"/>
                <w:rtl/>
              </w:rPr>
              <w:t>القيمة بالمليون دولار</w:t>
            </w:r>
          </w:p>
        </w:tc>
        <w:tc>
          <w:tcPr>
            <w:tcW w:w="279" w:type="dxa"/>
            <w:tcBorders>
              <w:top w:val="single" w:sz="4" w:space="0" w:color="auto"/>
              <w:bottom w:val="nil"/>
            </w:tcBorders>
          </w:tcPr>
          <w:p w14:paraId="29E8FAEB" w14:textId="77777777" w:rsidR="008D46FF" w:rsidRPr="00FA67BC" w:rsidRDefault="008D46FF" w:rsidP="00045F4A">
            <w:pPr>
              <w:jc w:val="center"/>
              <w:rPr>
                <w:rFonts w:cs="Simplified Arabic"/>
                <w:b/>
                <w:bCs/>
                <w:sz w:val="24"/>
                <w:rtl/>
              </w:rPr>
            </w:pPr>
          </w:p>
        </w:tc>
        <w:tc>
          <w:tcPr>
            <w:tcW w:w="4566" w:type="dxa"/>
            <w:tcBorders>
              <w:top w:val="single" w:sz="4" w:space="0" w:color="auto"/>
              <w:bottom w:val="nil"/>
            </w:tcBorders>
          </w:tcPr>
          <w:p w14:paraId="69EECA8E" w14:textId="77777777" w:rsidR="008D46FF" w:rsidRPr="00FA67BC" w:rsidRDefault="008D46FF" w:rsidP="00045F4A">
            <w:pPr>
              <w:jc w:val="center"/>
              <w:rPr>
                <w:rFonts w:cs="Simplified Arabic"/>
                <w:b/>
                <w:bCs/>
                <w:sz w:val="24"/>
                <w:rtl/>
              </w:rPr>
            </w:pPr>
            <w:r w:rsidRPr="00FA67BC">
              <w:rPr>
                <w:rFonts w:cs="Simplified Arabic" w:hint="cs"/>
                <w:b/>
                <w:bCs/>
                <w:sz w:val="24"/>
                <w:rtl/>
              </w:rPr>
              <w:t>القيمة بالمليون الجنيه</w:t>
            </w:r>
          </w:p>
        </w:tc>
      </w:tr>
      <w:tr w:rsidR="008D46FF" w:rsidRPr="00FA67BC" w14:paraId="77A7F9C6" w14:textId="77777777" w:rsidTr="005704A8">
        <w:tc>
          <w:tcPr>
            <w:tcW w:w="4158" w:type="dxa"/>
            <w:tcBorders>
              <w:top w:val="nil"/>
              <w:bottom w:val="nil"/>
            </w:tcBorders>
          </w:tcPr>
          <w:p w14:paraId="3AEFBA3F" w14:textId="77777777" w:rsidR="008D46FF" w:rsidRPr="00FA67BC" w:rsidRDefault="005704A8" w:rsidP="00045F4A">
            <w:pPr>
              <w:rPr>
                <w:noProof/>
              </w:rPr>
            </w:pPr>
            <w:r>
              <w:rPr>
                <w:noProof/>
              </w:rPr>
              <w:drawing>
                <wp:inline distT="0" distB="0" distL="0" distR="0" wp14:anchorId="1A410AA8" wp14:editId="4C429B15">
                  <wp:extent cx="2501495" cy="1828800"/>
                  <wp:effectExtent l="0" t="0" r="13335" b="0"/>
                  <wp:docPr id="5" name="Chart 5">
                    <a:extLst xmlns:a="http://schemas.openxmlformats.org/drawingml/2006/main">
                      <a:ext uri="{FF2B5EF4-FFF2-40B4-BE49-F238E27FC236}">
                        <a16:creationId xmlns:a16="http://schemas.microsoft.com/office/drawing/2014/main" id="{03F68E0C-B26F-45BA-9344-9F2E0ECE72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c>
          <w:tcPr>
            <w:tcW w:w="279" w:type="dxa"/>
            <w:tcBorders>
              <w:top w:val="nil"/>
              <w:bottom w:val="nil"/>
            </w:tcBorders>
          </w:tcPr>
          <w:p w14:paraId="19C8C8F3" w14:textId="77777777" w:rsidR="008D46FF" w:rsidRPr="00FA67BC" w:rsidRDefault="008D46FF" w:rsidP="00045F4A">
            <w:pPr>
              <w:rPr>
                <w:rFonts w:cs="Simplified Arabic"/>
                <w:b/>
                <w:bCs/>
                <w:sz w:val="24"/>
                <w:rtl/>
              </w:rPr>
            </w:pPr>
          </w:p>
        </w:tc>
        <w:tc>
          <w:tcPr>
            <w:tcW w:w="4566" w:type="dxa"/>
            <w:tcBorders>
              <w:top w:val="nil"/>
              <w:bottom w:val="nil"/>
            </w:tcBorders>
          </w:tcPr>
          <w:p w14:paraId="46D1BF62" w14:textId="77777777" w:rsidR="008D46FF" w:rsidRPr="00FA67BC" w:rsidRDefault="005704A8" w:rsidP="00045F4A">
            <w:pPr>
              <w:rPr>
                <w:rFonts w:cs="Simplified Arabic"/>
                <w:b/>
                <w:bCs/>
                <w:sz w:val="24"/>
                <w:rtl/>
              </w:rPr>
            </w:pPr>
            <w:r>
              <w:rPr>
                <w:noProof/>
              </w:rPr>
              <w:drawing>
                <wp:inline distT="0" distB="0" distL="0" distR="0" wp14:anchorId="32445C7B" wp14:editId="039CAB16">
                  <wp:extent cx="2451490" cy="1817370"/>
                  <wp:effectExtent l="0" t="0" r="6350" b="11430"/>
                  <wp:docPr id="9" name="Chart 9">
                    <a:extLst xmlns:a="http://schemas.openxmlformats.org/drawingml/2006/main">
                      <a:ext uri="{FF2B5EF4-FFF2-40B4-BE49-F238E27FC236}">
                        <a16:creationId xmlns:a16="http://schemas.microsoft.com/office/drawing/2014/main" id="{6ADAFF3E-82B6-4DA3-9CA8-4D0842DD51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r w:rsidR="006D2F74" w:rsidRPr="00FA67BC" w14:paraId="5B03A4A0" w14:textId="77777777" w:rsidTr="002920D5">
        <w:tc>
          <w:tcPr>
            <w:tcW w:w="4158" w:type="dxa"/>
            <w:tcBorders>
              <w:top w:val="nil"/>
            </w:tcBorders>
          </w:tcPr>
          <w:p w14:paraId="022625B5" w14:textId="77777777" w:rsidR="006D2F74" w:rsidRPr="00FA67BC" w:rsidRDefault="006D2F74" w:rsidP="00045F4A">
            <w:pPr>
              <w:rPr>
                <w:noProof/>
              </w:rPr>
            </w:pPr>
          </w:p>
        </w:tc>
        <w:tc>
          <w:tcPr>
            <w:tcW w:w="279" w:type="dxa"/>
            <w:tcBorders>
              <w:top w:val="nil"/>
            </w:tcBorders>
          </w:tcPr>
          <w:p w14:paraId="0C813F23" w14:textId="77777777" w:rsidR="006D2F74" w:rsidRPr="00FA67BC" w:rsidRDefault="006D2F74" w:rsidP="00045F4A">
            <w:pPr>
              <w:rPr>
                <w:rFonts w:cs="Simplified Arabic"/>
                <w:b/>
                <w:bCs/>
                <w:sz w:val="24"/>
                <w:rtl/>
              </w:rPr>
            </w:pPr>
          </w:p>
        </w:tc>
        <w:tc>
          <w:tcPr>
            <w:tcW w:w="4566" w:type="dxa"/>
            <w:tcBorders>
              <w:top w:val="nil"/>
            </w:tcBorders>
          </w:tcPr>
          <w:p w14:paraId="555FE5E7" w14:textId="77777777" w:rsidR="006D2F74" w:rsidRPr="00FA67BC" w:rsidRDefault="006D2F74" w:rsidP="00045F4A">
            <w:pPr>
              <w:rPr>
                <w:noProof/>
              </w:rPr>
            </w:pPr>
          </w:p>
        </w:tc>
      </w:tr>
    </w:tbl>
    <w:p w14:paraId="35CF7740" w14:textId="77777777" w:rsidR="008D46FF" w:rsidRPr="00FA67BC" w:rsidRDefault="008D46FF" w:rsidP="00045F4A">
      <w:pPr>
        <w:rPr>
          <w:rFonts w:cs="Simplified Arabic"/>
          <w:b/>
          <w:bCs/>
          <w:sz w:val="24"/>
        </w:rPr>
      </w:pPr>
    </w:p>
    <w:p w14:paraId="36543DD5" w14:textId="77777777" w:rsidR="00C27F9D" w:rsidRDefault="00C27F9D" w:rsidP="00045F4A">
      <w:pPr>
        <w:jc w:val="center"/>
        <w:rPr>
          <w:rFonts w:cs="Simplified Arabic"/>
          <w:b/>
          <w:bCs/>
          <w:sz w:val="24"/>
          <w:rtl/>
        </w:rPr>
      </w:pPr>
    </w:p>
    <w:p w14:paraId="731EA604" w14:textId="3E5C1569" w:rsidR="006D2F74" w:rsidRPr="00FA67BC" w:rsidRDefault="00570D3B" w:rsidP="00045F4A">
      <w:pPr>
        <w:jc w:val="center"/>
        <w:rPr>
          <w:rFonts w:cs="Simplified Arabic"/>
          <w:b/>
          <w:bCs/>
          <w:sz w:val="24"/>
        </w:rPr>
      </w:pPr>
      <w:r>
        <w:rPr>
          <w:rFonts w:cs="Simplified Arabic" w:hint="cs"/>
          <w:b/>
          <w:bCs/>
          <w:sz w:val="24"/>
          <w:rtl/>
        </w:rPr>
        <w:t>أسعار</w:t>
      </w:r>
      <w:r w:rsidR="006D2F74" w:rsidRPr="00FA67BC">
        <w:rPr>
          <w:rFonts w:cs="Simplified Arabic" w:hint="cs"/>
          <w:b/>
          <w:bCs/>
          <w:sz w:val="24"/>
          <w:rtl/>
        </w:rPr>
        <w:t xml:space="preserve"> الواردات المصرية من واردات لحوم الابقار الطازجة أو المبردة خلال الفترة (</w:t>
      </w:r>
      <w:r w:rsidR="00ED5FD0">
        <w:rPr>
          <w:rFonts w:cs="Simplified Arabic" w:hint="cs"/>
          <w:b/>
          <w:bCs/>
          <w:sz w:val="24"/>
          <w:rtl/>
        </w:rPr>
        <w:t>2019</w:t>
      </w:r>
      <w:r w:rsidR="006D2F74" w:rsidRPr="00FA67BC">
        <w:rPr>
          <w:rFonts w:cs="Simplified Arabic" w:hint="cs"/>
          <w:b/>
          <w:bCs/>
          <w:sz w:val="24"/>
          <w:rtl/>
        </w:rPr>
        <w:t>-</w:t>
      </w:r>
      <w:r w:rsidR="00ED5FD0">
        <w:rPr>
          <w:rFonts w:cs="Simplified Arabic" w:hint="cs"/>
          <w:b/>
          <w:bCs/>
          <w:sz w:val="24"/>
          <w:rtl/>
        </w:rPr>
        <w:t>2016</w:t>
      </w:r>
      <w:r w:rsidR="006D2F74" w:rsidRPr="00FA67BC">
        <w:rPr>
          <w:rFonts w:cs="Simplified Arabic" w:hint="cs"/>
          <w:b/>
          <w:bCs/>
          <w:sz w:val="24"/>
          <w:rtl/>
        </w:rPr>
        <w:t>)</w:t>
      </w:r>
    </w:p>
    <w:p w14:paraId="79D3EA80" w14:textId="77777777" w:rsidR="008942E7" w:rsidRPr="00FA67BC" w:rsidRDefault="00E76E1F" w:rsidP="00045F4A">
      <w:pPr>
        <w:jc w:val="center"/>
        <w:rPr>
          <w:rFonts w:cs="Simplified Arabic"/>
          <w:b/>
          <w:bCs/>
          <w:sz w:val="24"/>
        </w:rPr>
      </w:pPr>
      <w:r>
        <w:rPr>
          <w:noProof/>
        </w:rPr>
        <w:drawing>
          <wp:inline distT="0" distB="0" distL="0" distR="0" wp14:anchorId="2C5C1AA6" wp14:editId="647719DC">
            <wp:extent cx="4572000" cy="2743200"/>
            <wp:effectExtent l="0" t="0" r="0" b="0"/>
            <wp:docPr id="16" name="Chart 16">
              <a:extLst xmlns:a="http://schemas.openxmlformats.org/drawingml/2006/main">
                <a:ext uri="{FF2B5EF4-FFF2-40B4-BE49-F238E27FC236}">
                  <a16:creationId xmlns:a16="http://schemas.microsoft.com/office/drawing/2014/main" id="{24ED1F02-5F3C-462D-A265-FD306696C8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1D824DD" w14:textId="77777777" w:rsidR="00505FF1" w:rsidRPr="00FA67BC" w:rsidRDefault="00505FF1" w:rsidP="00045F4A">
      <w:pPr>
        <w:jc w:val="center"/>
        <w:rPr>
          <w:rFonts w:cs="Simplified Arabic"/>
          <w:b/>
          <w:bCs/>
          <w:szCs w:val="20"/>
          <w:rtl/>
        </w:rPr>
      </w:pPr>
    </w:p>
    <w:p w14:paraId="6C0B0F92" w14:textId="77777777" w:rsidR="00505FF1" w:rsidRPr="00FA67BC" w:rsidRDefault="00505FF1" w:rsidP="00045F4A">
      <w:pPr>
        <w:jc w:val="center"/>
        <w:rPr>
          <w:rFonts w:cs="Simplified Arabic"/>
          <w:b/>
          <w:bCs/>
          <w:szCs w:val="20"/>
          <w:rtl/>
        </w:rPr>
      </w:pPr>
    </w:p>
    <w:p w14:paraId="7F613358" w14:textId="77777777" w:rsidR="00505FF1" w:rsidRPr="00FA67BC" w:rsidRDefault="00505FF1" w:rsidP="00045F4A">
      <w:pPr>
        <w:jc w:val="center"/>
        <w:rPr>
          <w:szCs w:val="20"/>
          <w:rtl/>
          <w:lang w:bidi="ar-EG"/>
        </w:rPr>
      </w:pPr>
    </w:p>
    <w:p w14:paraId="4EFBB8F8" w14:textId="77777777" w:rsidR="008D46FF" w:rsidRPr="00FA67BC" w:rsidRDefault="008D46FF" w:rsidP="00045F4A">
      <w:pPr>
        <w:rPr>
          <w:szCs w:val="20"/>
          <w:rtl/>
          <w:lang w:bidi="ar-EG"/>
        </w:rPr>
      </w:pPr>
    </w:p>
    <w:p w14:paraId="29F3E1A1" w14:textId="77777777" w:rsidR="00A360C0" w:rsidRPr="00FA67BC" w:rsidRDefault="00A360C0" w:rsidP="00045F4A">
      <w:pPr>
        <w:rPr>
          <w:szCs w:val="20"/>
          <w:rtl/>
          <w:lang w:bidi="ar-EG"/>
        </w:rPr>
      </w:pPr>
    </w:p>
    <w:p w14:paraId="0C23A7AC" w14:textId="77777777" w:rsidR="00A360C0" w:rsidRPr="00FA67BC" w:rsidRDefault="00A360C0" w:rsidP="00045F4A">
      <w:pPr>
        <w:rPr>
          <w:szCs w:val="20"/>
          <w:rtl/>
          <w:lang w:bidi="ar-EG"/>
        </w:rPr>
      </w:pPr>
    </w:p>
    <w:p w14:paraId="4EE41E37" w14:textId="77777777" w:rsidR="00A360C0" w:rsidRPr="00FA67BC" w:rsidRDefault="00A360C0" w:rsidP="00045F4A">
      <w:pPr>
        <w:rPr>
          <w:szCs w:val="20"/>
          <w:rtl/>
          <w:lang w:bidi="ar-EG"/>
        </w:rPr>
      </w:pPr>
    </w:p>
    <w:p w14:paraId="20680EAE" w14:textId="77777777" w:rsidR="00A360C0" w:rsidRPr="00FA67BC" w:rsidRDefault="00A360C0" w:rsidP="00045F4A">
      <w:pPr>
        <w:rPr>
          <w:szCs w:val="20"/>
          <w:rtl/>
          <w:lang w:bidi="ar-EG"/>
        </w:rPr>
      </w:pPr>
    </w:p>
    <w:p w14:paraId="5307F5DD" w14:textId="77777777" w:rsidR="00BB2D64" w:rsidRPr="00FA67BC" w:rsidRDefault="00A360C0" w:rsidP="00045F4A">
      <w:pPr>
        <w:bidi w:val="0"/>
        <w:spacing w:after="200" w:line="276" w:lineRule="auto"/>
        <w:rPr>
          <w:szCs w:val="20"/>
          <w:rtl/>
          <w:lang w:bidi="ar-EG"/>
        </w:rPr>
      </w:pPr>
      <w:r w:rsidRPr="00FA67BC">
        <w:rPr>
          <w:szCs w:val="20"/>
          <w:rtl/>
          <w:lang w:bidi="ar-EG"/>
        </w:rPr>
        <w:br w:type="page"/>
      </w:r>
    </w:p>
    <w:p w14:paraId="736FF227" w14:textId="095094EC" w:rsidR="00BB2D64" w:rsidRDefault="00BB2D64" w:rsidP="00045F4A">
      <w:pPr>
        <w:pStyle w:val="ListParagraph"/>
        <w:numPr>
          <w:ilvl w:val="0"/>
          <w:numId w:val="17"/>
        </w:numPr>
        <w:jc w:val="both"/>
        <w:rPr>
          <w:rFonts w:cs="Simplified Arabic"/>
          <w:b/>
          <w:bCs/>
          <w:color w:val="000000"/>
          <w:sz w:val="28"/>
          <w:szCs w:val="28"/>
          <w:lang w:bidi="ar-EG"/>
        </w:rPr>
      </w:pPr>
      <w:r w:rsidRPr="00FA67BC">
        <w:rPr>
          <w:rFonts w:cs="Simplified Arabic" w:hint="cs"/>
          <w:b/>
          <w:bCs/>
          <w:color w:val="000000"/>
          <w:sz w:val="28"/>
          <w:szCs w:val="28"/>
          <w:rtl/>
          <w:lang w:bidi="ar-EG"/>
        </w:rPr>
        <w:lastRenderedPageBreak/>
        <w:t>التوزيع الجغرافي القيمي للواردات اللحوم الصالحة للاكل ومشتاقتها للفترة(</w:t>
      </w:r>
      <w:r w:rsidR="0055729B">
        <w:rPr>
          <w:rFonts w:cs="Simplified Arabic" w:hint="cs"/>
          <w:b/>
          <w:bCs/>
          <w:color w:val="000000"/>
          <w:sz w:val="28"/>
          <w:szCs w:val="28"/>
          <w:rtl/>
          <w:lang w:bidi="ar-EG"/>
        </w:rPr>
        <w:t>2017</w:t>
      </w:r>
      <w:r w:rsidRPr="00FA67BC">
        <w:rPr>
          <w:rFonts w:cs="Simplified Arabic" w:hint="cs"/>
          <w:b/>
          <w:bCs/>
          <w:color w:val="000000"/>
          <w:sz w:val="28"/>
          <w:szCs w:val="28"/>
          <w:rtl/>
          <w:lang w:bidi="ar-EG"/>
        </w:rPr>
        <w:t>-</w:t>
      </w:r>
      <w:r w:rsidR="0055729B">
        <w:rPr>
          <w:rFonts w:cs="Simplified Arabic" w:hint="cs"/>
          <w:b/>
          <w:bCs/>
          <w:color w:val="000000"/>
          <w:sz w:val="28"/>
          <w:szCs w:val="28"/>
          <w:rtl/>
          <w:lang w:bidi="ar-EG"/>
        </w:rPr>
        <w:t>2019</w:t>
      </w:r>
      <w:r w:rsidRPr="00FA67BC">
        <w:rPr>
          <w:rFonts w:cs="Simplified Arabic" w:hint="cs"/>
          <w:b/>
          <w:bCs/>
          <w:color w:val="000000"/>
          <w:sz w:val="28"/>
          <w:szCs w:val="28"/>
          <w:rtl/>
          <w:lang w:bidi="ar-EG"/>
        </w:rPr>
        <w:t>):</w:t>
      </w:r>
    </w:p>
    <w:p w14:paraId="28A9BE53" w14:textId="4A7C9624" w:rsidR="00BB2D64" w:rsidRPr="00FA67BC" w:rsidRDefault="00BB2D64" w:rsidP="00131817">
      <w:pPr>
        <w:ind w:firstLine="720"/>
        <w:jc w:val="both"/>
        <w:rPr>
          <w:rFonts w:cs="Simplified Arabic"/>
          <w:color w:val="000000"/>
          <w:sz w:val="28"/>
          <w:szCs w:val="28"/>
          <w:rtl/>
          <w:lang w:bidi="ar-EG"/>
        </w:rPr>
      </w:pPr>
      <w:r w:rsidRPr="00FA67BC">
        <w:rPr>
          <w:rFonts w:cs="Simplified Arabic"/>
          <w:color w:val="000000"/>
          <w:sz w:val="28"/>
          <w:szCs w:val="28"/>
          <w:rtl/>
          <w:lang w:bidi="ar-EG"/>
        </w:rPr>
        <w:t xml:space="preserve">بلغ إجمالي </w:t>
      </w:r>
      <w:r w:rsidR="002A0775">
        <w:rPr>
          <w:rFonts w:cs="Simplified Arabic" w:hint="cs"/>
          <w:color w:val="000000"/>
          <w:sz w:val="28"/>
          <w:szCs w:val="28"/>
          <w:rtl/>
          <w:lang w:bidi="ar-EG"/>
        </w:rPr>
        <w:t>قيمة</w:t>
      </w:r>
      <w:r w:rsidRPr="00FA67BC">
        <w:rPr>
          <w:rFonts w:cs="Simplified Arabic" w:hint="cs"/>
          <w:color w:val="000000"/>
          <w:sz w:val="28"/>
          <w:szCs w:val="28"/>
          <w:rtl/>
          <w:lang w:bidi="ar-EG"/>
        </w:rPr>
        <w:t xml:space="preserve"> </w:t>
      </w:r>
      <w:r w:rsidRPr="00FA67BC">
        <w:rPr>
          <w:rFonts w:cs="Simplified Arabic"/>
          <w:color w:val="000000"/>
          <w:sz w:val="28"/>
          <w:szCs w:val="28"/>
          <w:rtl/>
          <w:lang w:bidi="ar-EG"/>
        </w:rPr>
        <w:t xml:space="preserve">الواردات المصرية من </w:t>
      </w:r>
      <w:r w:rsidRPr="00FA67BC">
        <w:rPr>
          <w:rFonts w:cs="Simplified Arabic" w:hint="cs"/>
          <w:color w:val="000000"/>
          <w:sz w:val="28"/>
          <w:szCs w:val="28"/>
          <w:rtl/>
          <w:lang w:bidi="ar-EG"/>
        </w:rPr>
        <w:t xml:space="preserve">اللحوم لمتوسط </w:t>
      </w:r>
      <w:r w:rsidRPr="00FA67BC">
        <w:rPr>
          <w:rFonts w:cs="Simplified Arabic"/>
          <w:color w:val="000000"/>
          <w:sz w:val="28"/>
          <w:szCs w:val="28"/>
          <w:rtl/>
          <w:lang w:bidi="ar-EG"/>
        </w:rPr>
        <w:t>الفترة (</w:t>
      </w:r>
      <w:r w:rsidR="00432C6D">
        <w:rPr>
          <w:rFonts w:cs="Simplified Arabic" w:hint="cs"/>
          <w:color w:val="000000"/>
          <w:sz w:val="28"/>
          <w:szCs w:val="28"/>
          <w:rtl/>
          <w:lang w:bidi="ar-EG"/>
        </w:rPr>
        <w:t>2017</w:t>
      </w:r>
      <w:r w:rsidRPr="00FA67BC">
        <w:rPr>
          <w:rFonts w:cs="Simplified Arabic"/>
          <w:color w:val="000000"/>
          <w:sz w:val="28"/>
          <w:szCs w:val="28"/>
          <w:rtl/>
          <w:lang w:bidi="ar-EG"/>
        </w:rPr>
        <w:t>–</w:t>
      </w:r>
      <w:r w:rsidRPr="00FA67BC">
        <w:rPr>
          <w:rFonts w:cs="Simplified Arabic" w:hint="cs"/>
          <w:color w:val="000000"/>
          <w:sz w:val="28"/>
          <w:szCs w:val="28"/>
          <w:rtl/>
          <w:lang w:bidi="ar-EG"/>
        </w:rPr>
        <w:t xml:space="preserve"> </w:t>
      </w:r>
      <w:r w:rsidR="00432C6D">
        <w:rPr>
          <w:rFonts w:cs="Simplified Arabic" w:hint="cs"/>
          <w:color w:val="000000"/>
          <w:sz w:val="28"/>
          <w:szCs w:val="28"/>
          <w:rtl/>
          <w:lang w:bidi="ar-EG"/>
        </w:rPr>
        <w:t>2019</w:t>
      </w:r>
      <w:r w:rsidRPr="00FA67BC">
        <w:rPr>
          <w:rFonts w:cs="Simplified Arabic"/>
          <w:color w:val="000000"/>
          <w:sz w:val="28"/>
          <w:szCs w:val="28"/>
          <w:rtl/>
          <w:lang w:bidi="ar-EG"/>
        </w:rPr>
        <w:t xml:space="preserve">) حوالي </w:t>
      </w:r>
      <w:r w:rsidR="00432C6D">
        <w:rPr>
          <w:rFonts w:cs="Simplified Arabic" w:hint="cs"/>
          <w:color w:val="000000"/>
          <w:sz w:val="28"/>
          <w:szCs w:val="28"/>
          <w:rtl/>
          <w:lang w:bidi="ar-EG"/>
        </w:rPr>
        <w:t>1779.5</w:t>
      </w:r>
      <w:r w:rsidRPr="00FA67BC">
        <w:rPr>
          <w:rFonts w:cs="Simplified Arabic" w:hint="cs"/>
          <w:color w:val="000000"/>
          <w:sz w:val="28"/>
          <w:szCs w:val="28"/>
          <w:rtl/>
          <w:lang w:bidi="ar-EG"/>
        </w:rPr>
        <w:t xml:space="preserve"> مليون دولار، وبلغت </w:t>
      </w:r>
      <w:r w:rsidR="003353B6" w:rsidRPr="00FA67BC">
        <w:rPr>
          <w:rFonts w:cs="Simplified Arabic" w:hint="cs"/>
          <w:color w:val="000000"/>
          <w:sz w:val="28"/>
          <w:szCs w:val="28"/>
          <w:rtl/>
          <w:lang w:bidi="ar-EG"/>
        </w:rPr>
        <w:t xml:space="preserve">قيمة </w:t>
      </w:r>
      <w:r w:rsidRPr="00FA67BC">
        <w:rPr>
          <w:rFonts w:cs="Simplified Arabic" w:hint="cs"/>
          <w:color w:val="000000"/>
          <w:sz w:val="28"/>
          <w:szCs w:val="28"/>
          <w:rtl/>
          <w:lang w:bidi="ar-EG"/>
        </w:rPr>
        <w:t>الواردات المصرية من اللحوم</w:t>
      </w:r>
      <w:r w:rsidR="00332F63">
        <w:rPr>
          <w:rFonts w:cs="Simplified Arabic" w:hint="cs"/>
          <w:color w:val="000000"/>
          <w:sz w:val="28"/>
          <w:szCs w:val="28"/>
          <w:rtl/>
          <w:lang w:bidi="ar-EG"/>
        </w:rPr>
        <w:t xml:space="preserve"> من</w:t>
      </w:r>
      <w:r w:rsidRPr="00FA67BC">
        <w:rPr>
          <w:rFonts w:cs="Simplified Arabic" w:hint="cs"/>
          <w:color w:val="000000"/>
          <w:sz w:val="28"/>
          <w:szCs w:val="28"/>
          <w:rtl/>
          <w:lang w:bidi="ar-EG"/>
        </w:rPr>
        <w:t xml:space="preserve"> البرازيل، الهند، وامريكا </w:t>
      </w:r>
      <w:r w:rsidRPr="00FA67BC">
        <w:rPr>
          <w:rFonts w:cs="Simplified Arabic"/>
          <w:color w:val="000000"/>
          <w:sz w:val="28"/>
          <w:szCs w:val="28"/>
          <w:rtl/>
          <w:lang w:bidi="ar-EG"/>
        </w:rPr>
        <w:t xml:space="preserve">حوالي </w:t>
      </w:r>
      <w:r w:rsidR="00432C6D">
        <w:rPr>
          <w:rFonts w:cs="Simplified Arabic" w:hint="cs"/>
          <w:color w:val="000000"/>
          <w:sz w:val="28"/>
          <w:szCs w:val="28"/>
          <w:rtl/>
          <w:lang w:bidi="ar-EG"/>
        </w:rPr>
        <w:t>1050.5</w:t>
      </w:r>
      <w:r w:rsidRPr="00FA67BC">
        <w:rPr>
          <w:rFonts w:cs="Simplified Arabic" w:hint="cs"/>
          <w:color w:val="000000"/>
          <w:sz w:val="28"/>
          <w:szCs w:val="28"/>
          <w:rtl/>
          <w:lang w:bidi="ar-EG"/>
        </w:rPr>
        <w:t xml:space="preserve">، </w:t>
      </w:r>
      <w:r w:rsidR="00432C6D">
        <w:rPr>
          <w:rFonts w:cs="Simplified Arabic" w:hint="cs"/>
          <w:color w:val="000000"/>
          <w:sz w:val="28"/>
          <w:szCs w:val="28"/>
          <w:rtl/>
          <w:lang w:bidi="ar-EG"/>
        </w:rPr>
        <w:t>318.6</w:t>
      </w:r>
      <w:r w:rsidRPr="00FA67BC">
        <w:rPr>
          <w:rFonts w:cs="Simplified Arabic" w:hint="cs"/>
          <w:color w:val="000000"/>
          <w:sz w:val="28"/>
          <w:szCs w:val="28"/>
          <w:rtl/>
          <w:lang w:bidi="ar-EG"/>
        </w:rPr>
        <w:t xml:space="preserve">، </w:t>
      </w:r>
      <w:r w:rsidR="00432C6D">
        <w:rPr>
          <w:rFonts w:cs="Simplified Arabic" w:hint="cs"/>
          <w:color w:val="000000"/>
          <w:sz w:val="28"/>
          <w:szCs w:val="28"/>
          <w:rtl/>
          <w:lang w:bidi="ar-EG"/>
        </w:rPr>
        <w:t>297</w:t>
      </w:r>
      <w:r w:rsidR="002638DF" w:rsidRPr="00FA67BC">
        <w:rPr>
          <w:rFonts w:cs="Simplified Arabic" w:hint="cs"/>
          <w:color w:val="000000"/>
          <w:sz w:val="28"/>
          <w:szCs w:val="28"/>
          <w:rtl/>
          <w:lang w:bidi="ar-EG"/>
        </w:rPr>
        <w:t>.</w:t>
      </w:r>
      <w:r w:rsidR="00432C6D">
        <w:rPr>
          <w:rFonts w:cs="Simplified Arabic" w:hint="cs"/>
          <w:color w:val="000000"/>
          <w:sz w:val="28"/>
          <w:szCs w:val="28"/>
          <w:rtl/>
          <w:lang w:bidi="ar-EG"/>
        </w:rPr>
        <w:t>4</w:t>
      </w:r>
      <w:r w:rsidR="002638DF" w:rsidRPr="00FA67BC">
        <w:rPr>
          <w:rFonts w:cs="Simplified Arabic" w:hint="cs"/>
          <w:color w:val="000000"/>
          <w:sz w:val="28"/>
          <w:szCs w:val="28"/>
          <w:rtl/>
          <w:lang w:bidi="ar-EG"/>
        </w:rPr>
        <w:t xml:space="preserve"> </w:t>
      </w:r>
      <w:r w:rsidRPr="00FA67BC">
        <w:rPr>
          <w:rFonts w:cs="Simplified Arabic" w:hint="cs"/>
          <w:color w:val="000000"/>
          <w:sz w:val="28"/>
          <w:szCs w:val="28"/>
          <w:rtl/>
          <w:lang w:bidi="ar-EG"/>
        </w:rPr>
        <w:t>مليون دولار</w:t>
      </w:r>
      <w:r w:rsidRPr="00FA67BC">
        <w:rPr>
          <w:rFonts w:cs="Simplified Arabic"/>
          <w:color w:val="000000"/>
          <w:sz w:val="28"/>
          <w:szCs w:val="28"/>
          <w:rtl/>
          <w:lang w:bidi="ar-EG"/>
        </w:rPr>
        <w:t xml:space="preserve"> </w:t>
      </w:r>
      <w:r w:rsidRPr="00FA67BC">
        <w:rPr>
          <w:rFonts w:cs="Simplified Arabic" w:hint="cs"/>
          <w:color w:val="000000"/>
          <w:sz w:val="28"/>
          <w:szCs w:val="28"/>
          <w:rtl/>
          <w:lang w:bidi="ar-EG"/>
        </w:rPr>
        <w:t xml:space="preserve">تمثل نحو </w:t>
      </w:r>
      <w:r w:rsidR="00432C6D">
        <w:rPr>
          <w:rFonts w:cs="Simplified Arabic" w:hint="cs"/>
          <w:color w:val="000000"/>
          <w:sz w:val="28"/>
          <w:szCs w:val="28"/>
          <w:rtl/>
          <w:lang w:bidi="ar-EG"/>
        </w:rPr>
        <w:t>59</w:t>
      </w:r>
      <w:r w:rsidRPr="00FA67BC">
        <w:rPr>
          <w:rFonts w:cs="Simplified Arabic"/>
          <w:color w:val="000000"/>
          <w:sz w:val="28"/>
          <w:szCs w:val="28"/>
          <w:rtl/>
          <w:lang w:bidi="ar-EG"/>
        </w:rPr>
        <w:t xml:space="preserve">%، </w:t>
      </w:r>
      <w:r w:rsidR="00432C6D">
        <w:rPr>
          <w:rFonts w:cs="Simplified Arabic" w:hint="cs"/>
          <w:color w:val="000000"/>
          <w:sz w:val="28"/>
          <w:szCs w:val="28"/>
          <w:rtl/>
          <w:lang w:bidi="ar-EG"/>
        </w:rPr>
        <w:t>17.9</w:t>
      </w:r>
      <w:r w:rsidRPr="00FA67BC">
        <w:rPr>
          <w:rFonts w:cs="Simplified Arabic"/>
          <w:color w:val="000000"/>
          <w:sz w:val="28"/>
          <w:szCs w:val="28"/>
          <w:rtl/>
          <w:lang w:bidi="ar-EG"/>
        </w:rPr>
        <w:t xml:space="preserve">%، </w:t>
      </w:r>
      <w:r w:rsidR="00432C6D">
        <w:rPr>
          <w:rFonts w:cs="Simplified Arabic" w:hint="cs"/>
          <w:color w:val="000000"/>
          <w:sz w:val="28"/>
          <w:szCs w:val="28"/>
          <w:rtl/>
          <w:lang w:bidi="ar-EG"/>
        </w:rPr>
        <w:t>16.7</w:t>
      </w:r>
      <w:r w:rsidRPr="00FA67BC">
        <w:rPr>
          <w:rFonts w:cs="Simplified Arabic"/>
          <w:color w:val="000000"/>
          <w:sz w:val="28"/>
          <w:szCs w:val="28"/>
          <w:rtl/>
          <w:lang w:bidi="ar-EG"/>
        </w:rPr>
        <w:t xml:space="preserve">% </w:t>
      </w:r>
      <w:r w:rsidRPr="00FA67BC">
        <w:rPr>
          <w:rFonts w:cs="Simplified Arabic" w:hint="cs"/>
          <w:color w:val="000000"/>
          <w:sz w:val="28"/>
          <w:szCs w:val="28"/>
          <w:rtl/>
          <w:lang w:bidi="ar-EG"/>
        </w:rPr>
        <w:t xml:space="preserve">من إجمالي الواردات </w:t>
      </w:r>
      <w:r w:rsidRPr="00FA67BC">
        <w:rPr>
          <w:rFonts w:cs="Simplified Arabic"/>
          <w:color w:val="000000"/>
          <w:sz w:val="28"/>
          <w:szCs w:val="28"/>
          <w:rtl/>
          <w:lang w:bidi="ar-EG"/>
        </w:rPr>
        <w:t>على الترتيب</w:t>
      </w:r>
      <w:r w:rsidRPr="00FA67BC">
        <w:rPr>
          <w:rFonts w:cs="Simplified Arabic" w:hint="cs"/>
          <w:color w:val="000000"/>
          <w:sz w:val="28"/>
          <w:szCs w:val="28"/>
          <w:rtl/>
          <w:lang w:bidi="ar-EG"/>
        </w:rPr>
        <w:t xml:space="preserve"> أي أن إجمالي نسبة مساهمة واردات اللحوم من الدول الثلاث بلغت نحو </w:t>
      </w:r>
      <w:r w:rsidR="00432C6D">
        <w:rPr>
          <w:rFonts w:cs="Simplified Arabic" w:hint="cs"/>
          <w:color w:val="000000"/>
          <w:sz w:val="28"/>
          <w:szCs w:val="28"/>
          <w:rtl/>
          <w:lang w:bidi="ar-EG"/>
        </w:rPr>
        <w:t>93.6</w:t>
      </w:r>
      <w:r w:rsidRPr="00FA67BC">
        <w:rPr>
          <w:rFonts w:cs="Simplified Arabic" w:hint="cs"/>
          <w:color w:val="000000"/>
          <w:sz w:val="28"/>
          <w:szCs w:val="28"/>
          <w:rtl/>
          <w:lang w:bidi="ar-EG"/>
        </w:rPr>
        <w:t xml:space="preserve">% من إجمالي </w:t>
      </w:r>
      <w:r w:rsidR="00204EAE" w:rsidRPr="00FA67BC">
        <w:rPr>
          <w:rFonts w:cs="Simplified Arabic" w:hint="cs"/>
          <w:color w:val="000000"/>
          <w:sz w:val="28"/>
          <w:szCs w:val="28"/>
          <w:rtl/>
          <w:lang w:bidi="ar-EG"/>
        </w:rPr>
        <w:t xml:space="preserve">قيمة </w:t>
      </w:r>
      <w:r w:rsidRPr="00FA67BC">
        <w:rPr>
          <w:rFonts w:cs="Simplified Arabic" w:hint="cs"/>
          <w:color w:val="000000"/>
          <w:sz w:val="28"/>
          <w:szCs w:val="28"/>
          <w:rtl/>
          <w:lang w:bidi="ar-EG"/>
        </w:rPr>
        <w:t>الواردات المصرية من اللحوم في متوسط الفترة(</w:t>
      </w:r>
      <w:r w:rsidR="00432C6D">
        <w:rPr>
          <w:rFonts w:cs="Simplified Arabic" w:hint="cs"/>
          <w:color w:val="000000"/>
          <w:sz w:val="28"/>
          <w:szCs w:val="28"/>
          <w:rtl/>
          <w:lang w:bidi="ar-EG"/>
        </w:rPr>
        <w:t>2019</w:t>
      </w:r>
      <w:r w:rsidRPr="00FA67BC">
        <w:rPr>
          <w:rFonts w:cs="Simplified Arabic" w:hint="cs"/>
          <w:color w:val="000000"/>
          <w:sz w:val="28"/>
          <w:szCs w:val="28"/>
          <w:rtl/>
          <w:lang w:bidi="ar-EG"/>
        </w:rPr>
        <w:t>-</w:t>
      </w:r>
      <w:r w:rsidR="00432C6D">
        <w:rPr>
          <w:rFonts w:cs="Simplified Arabic" w:hint="cs"/>
          <w:color w:val="000000"/>
          <w:sz w:val="28"/>
          <w:szCs w:val="28"/>
          <w:rtl/>
          <w:lang w:bidi="ar-EG"/>
        </w:rPr>
        <w:t>2017</w:t>
      </w:r>
      <w:r w:rsidR="002638DF" w:rsidRPr="00FA67BC">
        <w:rPr>
          <w:rFonts w:cs="Simplified Arabic" w:hint="cs"/>
          <w:color w:val="000000"/>
          <w:sz w:val="28"/>
          <w:szCs w:val="28"/>
          <w:rtl/>
          <w:lang w:bidi="ar-EG"/>
        </w:rPr>
        <w:t>)</w:t>
      </w:r>
      <w:r w:rsidR="0063680C" w:rsidRPr="00FA67BC">
        <w:rPr>
          <w:rFonts w:cs="Simplified Arabic" w:hint="cs"/>
          <w:color w:val="000000"/>
          <w:sz w:val="28"/>
          <w:szCs w:val="28"/>
          <w:rtl/>
          <w:lang w:bidi="ar-EG"/>
        </w:rPr>
        <w:t>.</w:t>
      </w:r>
    </w:p>
    <w:p w14:paraId="12F74F3F" w14:textId="77777777" w:rsidR="00BB2D64" w:rsidRPr="00FA67BC" w:rsidRDefault="000E4875" w:rsidP="00045F4A">
      <w:pPr>
        <w:ind w:firstLine="360"/>
        <w:jc w:val="center"/>
        <w:rPr>
          <w:rFonts w:cs="Simplified Arabic"/>
          <w:color w:val="000000"/>
          <w:sz w:val="24"/>
          <w:rtl/>
          <w:lang w:bidi="ar-EG"/>
        </w:rPr>
      </w:pPr>
      <w:r w:rsidRPr="00FA67BC">
        <w:rPr>
          <w:rFonts w:ascii="Arial" w:hAnsi="Arial" w:cs="Arial" w:hint="cs"/>
          <w:b/>
          <w:bCs/>
          <w:color w:val="000000"/>
          <w:sz w:val="24"/>
          <w:rtl/>
        </w:rPr>
        <w:t>جدول رقم (</w:t>
      </w:r>
      <w:r w:rsidR="002C77B6">
        <w:rPr>
          <w:rFonts w:ascii="Arial" w:hAnsi="Arial" w:cs="Arial" w:hint="cs"/>
          <w:b/>
          <w:bCs/>
          <w:color w:val="000000"/>
          <w:sz w:val="24"/>
          <w:rtl/>
        </w:rPr>
        <w:t>13</w:t>
      </w:r>
      <w:r w:rsidRPr="00FA67BC">
        <w:rPr>
          <w:rFonts w:ascii="Arial" w:hAnsi="Arial" w:cs="Arial" w:hint="cs"/>
          <w:b/>
          <w:bCs/>
          <w:color w:val="000000"/>
          <w:sz w:val="24"/>
          <w:rtl/>
        </w:rPr>
        <w:t xml:space="preserve">) </w:t>
      </w:r>
      <w:r w:rsidR="00BB2D64" w:rsidRPr="00FA67BC">
        <w:rPr>
          <w:rFonts w:ascii="Arial" w:hAnsi="Arial" w:cs="Arial"/>
          <w:b/>
          <w:bCs/>
          <w:color w:val="000000"/>
          <w:sz w:val="24"/>
          <w:rtl/>
        </w:rPr>
        <w:t>الأهمية النسبية  لقيمة واردات المصرية من اللحوم الصالحة للأكل بالمليون دولار وتوزيعاتها الجغرافية على مستوى العالم للفترة (</w:t>
      </w:r>
      <w:r w:rsidR="00E11132">
        <w:rPr>
          <w:rFonts w:ascii="Arial" w:hAnsi="Arial" w:cs="Arial" w:hint="cs"/>
          <w:b/>
          <w:bCs/>
          <w:color w:val="000000"/>
          <w:sz w:val="24"/>
          <w:rtl/>
        </w:rPr>
        <w:t>2019</w:t>
      </w:r>
      <w:r w:rsidR="00BB2D64" w:rsidRPr="00FA67BC">
        <w:rPr>
          <w:rFonts w:ascii="Arial" w:hAnsi="Arial" w:cs="Arial"/>
          <w:b/>
          <w:bCs/>
          <w:color w:val="000000"/>
          <w:sz w:val="24"/>
          <w:rtl/>
        </w:rPr>
        <w:t>-</w:t>
      </w:r>
      <w:r w:rsidR="00E11132">
        <w:rPr>
          <w:rFonts w:ascii="Arial" w:hAnsi="Arial" w:cs="Arial" w:hint="cs"/>
          <w:b/>
          <w:bCs/>
          <w:color w:val="000000"/>
          <w:sz w:val="24"/>
          <w:rtl/>
        </w:rPr>
        <w:t>2017</w:t>
      </w:r>
      <w:r w:rsidR="00BB2D64" w:rsidRPr="00FA67BC">
        <w:rPr>
          <w:rFonts w:ascii="Arial" w:hAnsi="Arial" w:cs="Arial"/>
          <w:b/>
          <w:bCs/>
          <w:color w:val="000000"/>
          <w:sz w:val="24"/>
          <w:rtl/>
        </w:rPr>
        <w:t>)</w:t>
      </w:r>
    </w:p>
    <w:tbl>
      <w:tblPr>
        <w:tblW w:w="8904" w:type="dxa"/>
        <w:jc w:val="center"/>
        <w:tblLayout w:type="fixed"/>
        <w:tblLook w:val="04A0" w:firstRow="1" w:lastRow="0" w:firstColumn="1" w:lastColumn="0" w:noHBand="0" w:noVBand="1"/>
      </w:tblPr>
      <w:tblGrid>
        <w:gridCol w:w="1278"/>
        <w:gridCol w:w="978"/>
        <w:gridCol w:w="1128"/>
        <w:gridCol w:w="1128"/>
        <w:gridCol w:w="1128"/>
        <w:gridCol w:w="3264"/>
      </w:tblGrid>
      <w:tr w:rsidR="00BB7C7A" w:rsidRPr="00FA67BC" w14:paraId="784C5E02" w14:textId="77777777" w:rsidTr="003C1F6F">
        <w:trPr>
          <w:trHeight w:val="323"/>
          <w:jc w:val="center"/>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7D63D" w14:textId="77777777" w:rsidR="00BB7C7A" w:rsidRDefault="00BB7C7A" w:rsidP="00045F4A">
            <w:pPr>
              <w:bidi w:val="0"/>
              <w:jc w:val="center"/>
              <w:rPr>
                <w:rFonts w:ascii="Arial" w:hAnsi="Arial" w:cs="Arial"/>
                <w:b/>
                <w:bCs/>
                <w:color w:val="000000"/>
                <w:szCs w:val="20"/>
              </w:rPr>
            </w:pPr>
            <w:r>
              <w:rPr>
                <w:rFonts w:ascii="Arial" w:hAnsi="Arial" w:cs="Arial"/>
                <w:b/>
                <w:bCs/>
                <w:color w:val="000000"/>
                <w:szCs w:val="20"/>
              </w:rPr>
              <w:t xml:space="preserve">% </w:t>
            </w:r>
            <w:r>
              <w:rPr>
                <w:rFonts w:ascii="Arial" w:hAnsi="Arial" w:cs="Arial"/>
                <w:b/>
                <w:bCs/>
                <w:color w:val="000000"/>
                <w:szCs w:val="20"/>
                <w:rtl/>
              </w:rPr>
              <w:t>من اجمالي الواردات</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25D2BE66" w14:textId="77777777" w:rsidR="00BB7C7A" w:rsidRDefault="00BB7C7A" w:rsidP="00045F4A">
            <w:pPr>
              <w:jc w:val="center"/>
              <w:rPr>
                <w:rFonts w:ascii="Arial" w:hAnsi="Arial" w:cs="Arial"/>
                <w:b/>
                <w:bCs/>
                <w:color w:val="000000"/>
                <w:szCs w:val="20"/>
              </w:rPr>
            </w:pPr>
            <w:r>
              <w:rPr>
                <w:rFonts w:ascii="Arial" w:hAnsi="Arial" w:cs="Arial" w:hint="cs"/>
                <w:b/>
                <w:bCs/>
                <w:color w:val="000000"/>
                <w:szCs w:val="20"/>
                <w:rtl/>
              </w:rPr>
              <w:t>المتوسط</w:t>
            </w:r>
          </w:p>
        </w:tc>
        <w:tc>
          <w:tcPr>
            <w:tcW w:w="1128" w:type="dxa"/>
            <w:tcBorders>
              <w:top w:val="single" w:sz="4" w:space="0" w:color="auto"/>
              <w:left w:val="nil"/>
              <w:bottom w:val="single" w:sz="4" w:space="0" w:color="auto"/>
              <w:right w:val="nil"/>
            </w:tcBorders>
            <w:vAlign w:val="center"/>
          </w:tcPr>
          <w:p w14:paraId="20DF1989" w14:textId="77777777" w:rsidR="00BB7C7A" w:rsidRDefault="00BB7C7A" w:rsidP="00045F4A">
            <w:pPr>
              <w:jc w:val="center"/>
              <w:rPr>
                <w:rFonts w:ascii="Arial" w:hAnsi="Arial" w:cs="Arial"/>
                <w:b/>
                <w:bCs/>
                <w:color w:val="000000"/>
                <w:szCs w:val="20"/>
                <w:rtl/>
              </w:rPr>
            </w:pPr>
            <w:r>
              <w:rPr>
                <w:rFonts w:ascii="Arial" w:hAnsi="Arial" w:cs="Arial"/>
                <w:b/>
                <w:bCs/>
                <w:color w:val="000000"/>
                <w:szCs w:val="20"/>
                <w:rtl/>
              </w:rPr>
              <w:t>2019</w:t>
            </w:r>
          </w:p>
        </w:tc>
        <w:tc>
          <w:tcPr>
            <w:tcW w:w="1128" w:type="dxa"/>
            <w:tcBorders>
              <w:top w:val="single" w:sz="4" w:space="0" w:color="auto"/>
              <w:left w:val="nil"/>
              <w:bottom w:val="single" w:sz="4" w:space="0" w:color="auto"/>
              <w:right w:val="single" w:sz="4" w:space="0" w:color="auto"/>
            </w:tcBorders>
            <w:shd w:val="clear" w:color="auto" w:fill="auto"/>
            <w:noWrap/>
            <w:vAlign w:val="center"/>
          </w:tcPr>
          <w:p w14:paraId="29E36560" w14:textId="77777777" w:rsidR="00BB7C7A" w:rsidRDefault="00BB7C7A" w:rsidP="00045F4A">
            <w:pPr>
              <w:bidi w:val="0"/>
              <w:jc w:val="center"/>
              <w:rPr>
                <w:rFonts w:ascii="Arial" w:hAnsi="Arial" w:cs="Arial"/>
                <w:b/>
                <w:bCs/>
                <w:color w:val="000000"/>
                <w:szCs w:val="20"/>
                <w:rtl/>
              </w:rPr>
            </w:pPr>
            <w:r>
              <w:rPr>
                <w:rFonts w:ascii="Arial" w:hAnsi="Arial" w:cs="Arial"/>
                <w:b/>
                <w:bCs/>
                <w:color w:val="000000"/>
                <w:szCs w:val="20"/>
              </w:rPr>
              <w:t>2018</w:t>
            </w:r>
          </w:p>
        </w:tc>
        <w:tc>
          <w:tcPr>
            <w:tcW w:w="1128" w:type="dxa"/>
            <w:tcBorders>
              <w:top w:val="single" w:sz="4" w:space="0" w:color="auto"/>
              <w:left w:val="nil"/>
              <w:bottom w:val="single" w:sz="4" w:space="0" w:color="auto"/>
              <w:right w:val="nil"/>
            </w:tcBorders>
            <w:vAlign w:val="center"/>
          </w:tcPr>
          <w:p w14:paraId="13B4EE17" w14:textId="77777777" w:rsidR="00BB7C7A" w:rsidRDefault="00BB7C7A" w:rsidP="00045F4A">
            <w:pPr>
              <w:bidi w:val="0"/>
              <w:jc w:val="center"/>
              <w:rPr>
                <w:rFonts w:ascii="Arial" w:hAnsi="Arial" w:cs="Arial"/>
                <w:b/>
                <w:bCs/>
                <w:color w:val="000000"/>
                <w:szCs w:val="20"/>
              </w:rPr>
            </w:pPr>
            <w:r>
              <w:rPr>
                <w:rFonts w:ascii="Arial" w:hAnsi="Arial" w:cs="Arial"/>
                <w:b/>
                <w:bCs/>
                <w:color w:val="000000"/>
                <w:szCs w:val="20"/>
              </w:rPr>
              <w:t>2017</w:t>
            </w:r>
          </w:p>
        </w:tc>
        <w:tc>
          <w:tcPr>
            <w:tcW w:w="3264" w:type="dxa"/>
            <w:tcBorders>
              <w:top w:val="single" w:sz="4" w:space="0" w:color="auto"/>
              <w:left w:val="nil"/>
              <w:bottom w:val="single" w:sz="4" w:space="0" w:color="auto"/>
              <w:right w:val="single" w:sz="4" w:space="0" w:color="auto"/>
            </w:tcBorders>
            <w:shd w:val="clear" w:color="auto" w:fill="auto"/>
            <w:noWrap/>
            <w:vAlign w:val="center"/>
            <w:hideMark/>
          </w:tcPr>
          <w:p w14:paraId="1F1EB682" w14:textId="77777777" w:rsidR="00BB7C7A" w:rsidRDefault="00BB7C7A" w:rsidP="00045F4A">
            <w:pPr>
              <w:jc w:val="center"/>
              <w:rPr>
                <w:rFonts w:ascii="Arial" w:hAnsi="Arial" w:cs="Arial"/>
                <w:b/>
                <w:bCs/>
                <w:color w:val="000000"/>
                <w:szCs w:val="20"/>
              </w:rPr>
            </w:pPr>
            <w:r>
              <w:rPr>
                <w:rFonts w:ascii="Arial" w:hAnsi="Arial" w:cs="Arial" w:hint="cs"/>
                <w:b/>
                <w:bCs/>
                <w:color w:val="000000"/>
                <w:szCs w:val="20"/>
                <w:rtl/>
              </w:rPr>
              <w:t>البلد/ السنوات</w:t>
            </w:r>
          </w:p>
        </w:tc>
      </w:tr>
      <w:tr w:rsidR="00BB7C7A" w:rsidRPr="00FA67BC" w14:paraId="63AFBA5A" w14:textId="77777777" w:rsidTr="003C1F6F">
        <w:trPr>
          <w:trHeight w:val="300"/>
          <w:jc w:val="center"/>
        </w:trPr>
        <w:tc>
          <w:tcPr>
            <w:tcW w:w="1278" w:type="dxa"/>
            <w:tcBorders>
              <w:top w:val="nil"/>
              <w:left w:val="single" w:sz="4" w:space="0" w:color="auto"/>
              <w:bottom w:val="single" w:sz="4" w:space="0" w:color="auto"/>
              <w:right w:val="single" w:sz="4" w:space="0" w:color="auto"/>
            </w:tcBorders>
            <w:shd w:val="clear" w:color="auto" w:fill="auto"/>
            <w:noWrap/>
            <w:vAlign w:val="center"/>
          </w:tcPr>
          <w:p w14:paraId="24BF6931" w14:textId="77777777" w:rsidR="00BB7C7A" w:rsidRDefault="00BB7C7A" w:rsidP="00045F4A">
            <w:pPr>
              <w:bidi w:val="0"/>
              <w:jc w:val="center"/>
              <w:rPr>
                <w:rFonts w:ascii="Arial" w:hAnsi="Arial" w:cs="Arial"/>
                <w:color w:val="000000"/>
                <w:sz w:val="22"/>
                <w:szCs w:val="22"/>
                <w:rtl/>
              </w:rPr>
            </w:pPr>
            <w:r>
              <w:rPr>
                <w:rFonts w:ascii="Arial" w:hAnsi="Arial" w:cs="Arial"/>
                <w:color w:val="000000"/>
                <w:sz w:val="22"/>
                <w:szCs w:val="22"/>
              </w:rPr>
              <w:t>59.0</w:t>
            </w:r>
          </w:p>
        </w:tc>
        <w:tc>
          <w:tcPr>
            <w:tcW w:w="978" w:type="dxa"/>
            <w:tcBorders>
              <w:top w:val="nil"/>
              <w:left w:val="nil"/>
              <w:bottom w:val="single" w:sz="4" w:space="0" w:color="auto"/>
              <w:right w:val="single" w:sz="4" w:space="0" w:color="auto"/>
            </w:tcBorders>
            <w:shd w:val="clear" w:color="auto" w:fill="auto"/>
            <w:noWrap/>
            <w:vAlign w:val="center"/>
          </w:tcPr>
          <w:p w14:paraId="5E333705" w14:textId="77777777" w:rsidR="00BB7C7A" w:rsidRDefault="00BB7C7A" w:rsidP="00045F4A">
            <w:pPr>
              <w:bidi w:val="0"/>
              <w:jc w:val="center"/>
              <w:rPr>
                <w:rFonts w:ascii="Arial" w:hAnsi="Arial" w:cs="Arial"/>
                <w:color w:val="000000"/>
                <w:sz w:val="22"/>
                <w:szCs w:val="22"/>
              </w:rPr>
            </w:pPr>
            <w:r>
              <w:rPr>
                <w:rFonts w:ascii="Arial" w:hAnsi="Arial" w:cs="Arial"/>
                <w:color w:val="000000"/>
                <w:sz w:val="22"/>
                <w:szCs w:val="22"/>
              </w:rPr>
              <w:t>1050.5</w:t>
            </w:r>
          </w:p>
        </w:tc>
        <w:tc>
          <w:tcPr>
            <w:tcW w:w="1128" w:type="dxa"/>
            <w:tcBorders>
              <w:top w:val="nil"/>
              <w:left w:val="nil"/>
              <w:bottom w:val="single" w:sz="4" w:space="0" w:color="auto"/>
              <w:right w:val="nil"/>
            </w:tcBorders>
            <w:vAlign w:val="center"/>
          </w:tcPr>
          <w:p w14:paraId="6DD299D3" w14:textId="77777777" w:rsidR="00BB7C7A" w:rsidRDefault="00BB7C7A" w:rsidP="00045F4A">
            <w:pPr>
              <w:bidi w:val="0"/>
              <w:jc w:val="center"/>
              <w:rPr>
                <w:rFonts w:ascii="Arial" w:hAnsi="Arial" w:cs="Arial"/>
                <w:color w:val="000000"/>
                <w:sz w:val="22"/>
                <w:szCs w:val="22"/>
              </w:rPr>
            </w:pPr>
            <w:r>
              <w:rPr>
                <w:rFonts w:ascii="Arial" w:hAnsi="Arial" w:cs="Arial"/>
                <w:color w:val="000000"/>
                <w:sz w:val="22"/>
                <w:szCs w:val="22"/>
              </w:rPr>
              <w:t>1132</w:t>
            </w:r>
          </w:p>
        </w:tc>
        <w:tc>
          <w:tcPr>
            <w:tcW w:w="1128" w:type="dxa"/>
            <w:tcBorders>
              <w:top w:val="nil"/>
              <w:left w:val="nil"/>
              <w:bottom w:val="single" w:sz="4" w:space="0" w:color="auto"/>
              <w:right w:val="single" w:sz="4" w:space="0" w:color="auto"/>
            </w:tcBorders>
            <w:shd w:val="clear" w:color="auto" w:fill="auto"/>
            <w:vAlign w:val="center"/>
          </w:tcPr>
          <w:p w14:paraId="436419C8" w14:textId="77777777" w:rsidR="00BB7C7A" w:rsidRDefault="00BB7C7A" w:rsidP="00045F4A">
            <w:pPr>
              <w:bidi w:val="0"/>
              <w:jc w:val="center"/>
              <w:rPr>
                <w:rFonts w:ascii="Arial" w:hAnsi="Arial" w:cs="Arial"/>
                <w:color w:val="000000"/>
                <w:szCs w:val="20"/>
              </w:rPr>
            </w:pPr>
            <w:r>
              <w:rPr>
                <w:rFonts w:ascii="Arial" w:hAnsi="Arial" w:cs="Arial"/>
                <w:color w:val="000000"/>
                <w:szCs w:val="20"/>
              </w:rPr>
              <w:t>1137.2</w:t>
            </w:r>
          </w:p>
        </w:tc>
        <w:tc>
          <w:tcPr>
            <w:tcW w:w="1128" w:type="dxa"/>
            <w:tcBorders>
              <w:top w:val="nil"/>
              <w:left w:val="nil"/>
              <w:bottom w:val="single" w:sz="4" w:space="0" w:color="auto"/>
              <w:right w:val="nil"/>
            </w:tcBorders>
            <w:vAlign w:val="center"/>
          </w:tcPr>
          <w:p w14:paraId="723DD74F" w14:textId="77777777" w:rsidR="00BB7C7A" w:rsidRDefault="00BB7C7A" w:rsidP="00045F4A">
            <w:pPr>
              <w:bidi w:val="0"/>
              <w:jc w:val="center"/>
              <w:rPr>
                <w:rFonts w:ascii="Arial" w:hAnsi="Arial" w:cs="Arial"/>
                <w:color w:val="000000"/>
                <w:szCs w:val="20"/>
              </w:rPr>
            </w:pPr>
            <w:r>
              <w:rPr>
                <w:rFonts w:ascii="Arial" w:hAnsi="Arial" w:cs="Arial"/>
                <w:color w:val="000000"/>
                <w:szCs w:val="20"/>
              </w:rPr>
              <w:t>882.2</w:t>
            </w:r>
          </w:p>
        </w:tc>
        <w:tc>
          <w:tcPr>
            <w:tcW w:w="3264" w:type="dxa"/>
            <w:tcBorders>
              <w:top w:val="nil"/>
              <w:left w:val="nil"/>
              <w:bottom w:val="single" w:sz="4" w:space="0" w:color="auto"/>
              <w:right w:val="single" w:sz="4" w:space="0" w:color="auto"/>
            </w:tcBorders>
            <w:shd w:val="clear" w:color="auto" w:fill="auto"/>
            <w:noWrap/>
            <w:vAlign w:val="center"/>
            <w:hideMark/>
          </w:tcPr>
          <w:p w14:paraId="4979E0BE" w14:textId="77777777" w:rsidR="00BB7C7A" w:rsidRDefault="00BB7C7A" w:rsidP="00045F4A">
            <w:pPr>
              <w:rPr>
                <w:rFonts w:ascii="Arial" w:hAnsi="Arial" w:cs="Arial"/>
                <w:b/>
                <w:bCs/>
                <w:color w:val="000000"/>
                <w:szCs w:val="20"/>
              </w:rPr>
            </w:pPr>
            <w:r>
              <w:rPr>
                <w:rFonts w:ascii="Arial" w:hAnsi="Arial" w:cs="Arial" w:hint="cs"/>
                <w:b/>
                <w:bCs/>
                <w:color w:val="000000"/>
                <w:szCs w:val="20"/>
                <w:rtl/>
              </w:rPr>
              <w:t>البرازيل</w:t>
            </w:r>
          </w:p>
        </w:tc>
      </w:tr>
      <w:tr w:rsidR="00BB7C7A" w:rsidRPr="00FA67BC" w14:paraId="652B98D8" w14:textId="77777777" w:rsidTr="003C1F6F">
        <w:trPr>
          <w:trHeight w:val="300"/>
          <w:jc w:val="center"/>
        </w:trPr>
        <w:tc>
          <w:tcPr>
            <w:tcW w:w="1278" w:type="dxa"/>
            <w:tcBorders>
              <w:top w:val="nil"/>
              <w:left w:val="single" w:sz="4" w:space="0" w:color="auto"/>
              <w:bottom w:val="single" w:sz="4" w:space="0" w:color="auto"/>
              <w:right w:val="single" w:sz="4" w:space="0" w:color="auto"/>
            </w:tcBorders>
            <w:shd w:val="clear" w:color="auto" w:fill="auto"/>
            <w:noWrap/>
            <w:vAlign w:val="center"/>
          </w:tcPr>
          <w:p w14:paraId="678D0D06" w14:textId="77777777" w:rsidR="00BB7C7A" w:rsidRDefault="00BB7C7A" w:rsidP="00045F4A">
            <w:pPr>
              <w:bidi w:val="0"/>
              <w:jc w:val="center"/>
              <w:rPr>
                <w:rFonts w:ascii="Arial" w:hAnsi="Arial" w:cs="Arial"/>
                <w:color w:val="000000"/>
                <w:sz w:val="22"/>
                <w:szCs w:val="22"/>
                <w:rtl/>
              </w:rPr>
            </w:pPr>
            <w:r>
              <w:rPr>
                <w:rFonts w:ascii="Arial" w:hAnsi="Arial" w:cs="Arial"/>
                <w:color w:val="000000"/>
                <w:sz w:val="22"/>
                <w:szCs w:val="22"/>
              </w:rPr>
              <w:t>17.9</w:t>
            </w:r>
          </w:p>
        </w:tc>
        <w:tc>
          <w:tcPr>
            <w:tcW w:w="978" w:type="dxa"/>
            <w:tcBorders>
              <w:top w:val="nil"/>
              <w:left w:val="nil"/>
              <w:bottom w:val="single" w:sz="4" w:space="0" w:color="auto"/>
              <w:right w:val="single" w:sz="4" w:space="0" w:color="auto"/>
            </w:tcBorders>
            <w:shd w:val="clear" w:color="auto" w:fill="auto"/>
            <w:noWrap/>
            <w:vAlign w:val="center"/>
          </w:tcPr>
          <w:p w14:paraId="29398276" w14:textId="77777777" w:rsidR="00BB7C7A" w:rsidRDefault="00BB7C7A" w:rsidP="00045F4A">
            <w:pPr>
              <w:bidi w:val="0"/>
              <w:jc w:val="center"/>
              <w:rPr>
                <w:rFonts w:ascii="Arial" w:hAnsi="Arial" w:cs="Arial"/>
                <w:color w:val="000000"/>
                <w:sz w:val="22"/>
                <w:szCs w:val="22"/>
              </w:rPr>
            </w:pPr>
            <w:r>
              <w:rPr>
                <w:rFonts w:ascii="Arial" w:hAnsi="Arial" w:cs="Arial"/>
                <w:color w:val="000000"/>
                <w:sz w:val="22"/>
                <w:szCs w:val="22"/>
              </w:rPr>
              <w:t>318.6</w:t>
            </w:r>
          </w:p>
        </w:tc>
        <w:tc>
          <w:tcPr>
            <w:tcW w:w="1128" w:type="dxa"/>
            <w:tcBorders>
              <w:top w:val="nil"/>
              <w:left w:val="nil"/>
              <w:bottom w:val="single" w:sz="4" w:space="0" w:color="auto"/>
              <w:right w:val="nil"/>
            </w:tcBorders>
            <w:vAlign w:val="center"/>
          </w:tcPr>
          <w:p w14:paraId="1E4EB632" w14:textId="77777777" w:rsidR="00BB7C7A" w:rsidRDefault="00BB7C7A" w:rsidP="00045F4A">
            <w:pPr>
              <w:bidi w:val="0"/>
              <w:jc w:val="center"/>
              <w:rPr>
                <w:rFonts w:ascii="Arial" w:hAnsi="Arial" w:cs="Arial"/>
                <w:color w:val="000000"/>
                <w:sz w:val="22"/>
                <w:szCs w:val="22"/>
              </w:rPr>
            </w:pPr>
            <w:r>
              <w:rPr>
                <w:rFonts w:ascii="Arial" w:hAnsi="Arial" w:cs="Arial"/>
                <w:color w:val="000000"/>
                <w:sz w:val="22"/>
                <w:szCs w:val="22"/>
              </w:rPr>
              <w:t>498</w:t>
            </w:r>
          </w:p>
        </w:tc>
        <w:tc>
          <w:tcPr>
            <w:tcW w:w="1128" w:type="dxa"/>
            <w:tcBorders>
              <w:top w:val="nil"/>
              <w:left w:val="nil"/>
              <w:bottom w:val="single" w:sz="4" w:space="0" w:color="auto"/>
              <w:right w:val="single" w:sz="4" w:space="0" w:color="auto"/>
            </w:tcBorders>
            <w:shd w:val="clear" w:color="auto" w:fill="auto"/>
            <w:vAlign w:val="center"/>
          </w:tcPr>
          <w:p w14:paraId="4CB06106" w14:textId="77777777" w:rsidR="00BB7C7A" w:rsidRDefault="00BB7C7A" w:rsidP="00045F4A">
            <w:pPr>
              <w:bidi w:val="0"/>
              <w:jc w:val="center"/>
              <w:rPr>
                <w:rFonts w:ascii="Arial" w:hAnsi="Arial" w:cs="Arial"/>
                <w:color w:val="000000"/>
                <w:szCs w:val="20"/>
              </w:rPr>
            </w:pPr>
            <w:r>
              <w:rPr>
                <w:rFonts w:ascii="Arial" w:hAnsi="Arial" w:cs="Arial"/>
                <w:color w:val="000000"/>
                <w:szCs w:val="20"/>
              </w:rPr>
              <w:t>129.2</w:t>
            </w:r>
          </w:p>
        </w:tc>
        <w:tc>
          <w:tcPr>
            <w:tcW w:w="1128" w:type="dxa"/>
            <w:tcBorders>
              <w:top w:val="nil"/>
              <w:left w:val="nil"/>
              <w:bottom w:val="single" w:sz="4" w:space="0" w:color="auto"/>
              <w:right w:val="nil"/>
            </w:tcBorders>
            <w:vAlign w:val="center"/>
          </w:tcPr>
          <w:p w14:paraId="2586FA40" w14:textId="77777777" w:rsidR="00BB7C7A" w:rsidRDefault="00BB7C7A" w:rsidP="00045F4A">
            <w:pPr>
              <w:bidi w:val="0"/>
              <w:jc w:val="center"/>
              <w:rPr>
                <w:rFonts w:ascii="Arial" w:hAnsi="Arial" w:cs="Arial"/>
                <w:color w:val="000000"/>
                <w:szCs w:val="20"/>
              </w:rPr>
            </w:pPr>
            <w:r>
              <w:rPr>
                <w:rFonts w:ascii="Arial" w:hAnsi="Arial" w:cs="Arial"/>
                <w:color w:val="000000"/>
                <w:szCs w:val="20"/>
              </w:rPr>
              <w:t>328.7</w:t>
            </w:r>
          </w:p>
        </w:tc>
        <w:tc>
          <w:tcPr>
            <w:tcW w:w="3264" w:type="dxa"/>
            <w:tcBorders>
              <w:top w:val="nil"/>
              <w:left w:val="nil"/>
              <w:bottom w:val="single" w:sz="4" w:space="0" w:color="auto"/>
              <w:right w:val="single" w:sz="4" w:space="0" w:color="auto"/>
            </w:tcBorders>
            <w:shd w:val="clear" w:color="auto" w:fill="auto"/>
            <w:noWrap/>
            <w:vAlign w:val="center"/>
            <w:hideMark/>
          </w:tcPr>
          <w:p w14:paraId="463B1F46" w14:textId="77777777" w:rsidR="00BB7C7A" w:rsidRDefault="00BB7C7A" w:rsidP="00045F4A">
            <w:pPr>
              <w:rPr>
                <w:rFonts w:ascii="Arial" w:hAnsi="Arial" w:cs="Arial"/>
                <w:b/>
                <w:bCs/>
                <w:color w:val="000000"/>
                <w:szCs w:val="20"/>
              </w:rPr>
            </w:pPr>
            <w:r>
              <w:rPr>
                <w:rFonts w:ascii="Arial" w:hAnsi="Arial" w:cs="Arial" w:hint="cs"/>
                <w:b/>
                <w:bCs/>
                <w:color w:val="000000"/>
                <w:szCs w:val="20"/>
                <w:rtl/>
              </w:rPr>
              <w:t>الهند</w:t>
            </w:r>
          </w:p>
        </w:tc>
      </w:tr>
      <w:tr w:rsidR="00BB7C7A" w:rsidRPr="00FA67BC" w14:paraId="38754A87" w14:textId="77777777" w:rsidTr="003C1F6F">
        <w:trPr>
          <w:trHeight w:val="300"/>
          <w:jc w:val="center"/>
        </w:trPr>
        <w:tc>
          <w:tcPr>
            <w:tcW w:w="1278" w:type="dxa"/>
            <w:tcBorders>
              <w:top w:val="nil"/>
              <w:left w:val="single" w:sz="4" w:space="0" w:color="auto"/>
              <w:bottom w:val="single" w:sz="4" w:space="0" w:color="auto"/>
              <w:right w:val="single" w:sz="4" w:space="0" w:color="auto"/>
            </w:tcBorders>
            <w:shd w:val="clear" w:color="auto" w:fill="auto"/>
            <w:noWrap/>
            <w:vAlign w:val="center"/>
          </w:tcPr>
          <w:p w14:paraId="54937D32" w14:textId="77777777" w:rsidR="00BB7C7A" w:rsidRDefault="00BB7C7A" w:rsidP="00045F4A">
            <w:pPr>
              <w:bidi w:val="0"/>
              <w:jc w:val="center"/>
              <w:rPr>
                <w:rFonts w:ascii="Arial" w:hAnsi="Arial" w:cs="Arial"/>
                <w:color w:val="000000"/>
                <w:sz w:val="22"/>
                <w:szCs w:val="22"/>
                <w:rtl/>
              </w:rPr>
            </w:pPr>
            <w:r>
              <w:rPr>
                <w:rFonts w:ascii="Arial" w:hAnsi="Arial" w:cs="Arial"/>
                <w:color w:val="000000"/>
                <w:sz w:val="22"/>
                <w:szCs w:val="22"/>
              </w:rPr>
              <w:t>16.7</w:t>
            </w:r>
          </w:p>
        </w:tc>
        <w:tc>
          <w:tcPr>
            <w:tcW w:w="978" w:type="dxa"/>
            <w:tcBorders>
              <w:top w:val="nil"/>
              <w:left w:val="nil"/>
              <w:bottom w:val="single" w:sz="4" w:space="0" w:color="auto"/>
              <w:right w:val="single" w:sz="4" w:space="0" w:color="auto"/>
            </w:tcBorders>
            <w:shd w:val="clear" w:color="auto" w:fill="auto"/>
            <w:noWrap/>
            <w:vAlign w:val="center"/>
          </w:tcPr>
          <w:p w14:paraId="3936C221" w14:textId="77777777" w:rsidR="00BB7C7A" w:rsidRDefault="00BB7C7A" w:rsidP="00045F4A">
            <w:pPr>
              <w:bidi w:val="0"/>
              <w:jc w:val="center"/>
              <w:rPr>
                <w:rFonts w:ascii="Arial" w:hAnsi="Arial" w:cs="Arial"/>
                <w:color w:val="000000"/>
                <w:sz w:val="22"/>
                <w:szCs w:val="22"/>
              </w:rPr>
            </w:pPr>
            <w:r>
              <w:rPr>
                <w:rFonts w:ascii="Arial" w:hAnsi="Arial" w:cs="Arial"/>
                <w:color w:val="000000"/>
                <w:sz w:val="22"/>
                <w:szCs w:val="22"/>
              </w:rPr>
              <w:t>297.4</w:t>
            </w:r>
          </w:p>
        </w:tc>
        <w:tc>
          <w:tcPr>
            <w:tcW w:w="1128" w:type="dxa"/>
            <w:tcBorders>
              <w:top w:val="nil"/>
              <w:left w:val="nil"/>
              <w:bottom w:val="single" w:sz="4" w:space="0" w:color="auto"/>
              <w:right w:val="nil"/>
            </w:tcBorders>
            <w:vAlign w:val="center"/>
          </w:tcPr>
          <w:p w14:paraId="04C23319" w14:textId="77777777" w:rsidR="00BB7C7A" w:rsidRDefault="00BB7C7A" w:rsidP="00045F4A">
            <w:pPr>
              <w:bidi w:val="0"/>
              <w:jc w:val="center"/>
              <w:rPr>
                <w:rFonts w:ascii="Arial" w:hAnsi="Arial" w:cs="Arial"/>
                <w:color w:val="000000"/>
                <w:sz w:val="22"/>
                <w:szCs w:val="22"/>
              </w:rPr>
            </w:pPr>
            <w:r>
              <w:rPr>
                <w:rFonts w:ascii="Arial" w:hAnsi="Arial" w:cs="Arial"/>
                <w:color w:val="000000"/>
                <w:sz w:val="22"/>
                <w:szCs w:val="22"/>
              </w:rPr>
              <w:t>338</w:t>
            </w:r>
          </w:p>
        </w:tc>
        <w:tc>
          <w:tcPr>
            <w:tcW w:w="1128" w:type="dxa"/>
            <w:tcBorders>
              <w:top w:val="nil"/>
              <w:left w:val="nil"/>
              <w:bottom w:val="single" w:sz="4" w:space="0" w:color="auto"/>
              <w:right w:val="single" w:sz="4" w:space="0" w:color="auto"/>
            </w:tcBorders>
            <w:shd w:val="clear" w:color="auto" w:fill="auto"/>
            <w:vAlign w:val="center"/>
          </w:tcPr>
          <w:p w14:paraId="292F0805" w14:textId="77777777" w:rsidR="00BB7C7A" w:rsidRDefault="00BB7C7A" w:rsidP="00045F4A">
            <w:pPr>
              <w:bidi w:val="0"/>
              <w:jc w:val="center"/>
              <w:rPr>
                <w:rFonts w:ascii="Arial" w:hAnsi="Arial" w:cs="Arial"/>
                <w:color w:val="000000"/>
                <w:szCs w:val="20"/>
              </w:rPr>
            </w:pPr>
            <w:r>
              <w:rPr>
                <w:rFonts w:ascii="Arial" w:hAnsi="Arial" w:cs="Arial"/>
                <w:color w:val="000000"/>
                <w:szCs w:val="20"/>
              </w:rPr>
              <w:t>304.1</w:t>
            </w:r>
          </w:p>
        </w:tc>
        <w:tc>
          <w:tcPr>
            <w:tcW w:w="1128" w:type="dxa"/>
            <w:tcBorders>
              <w:top w:val="nil"/>
              <w:left w:val="nil"/>
              <w:bottom w:val="single" w:sz="4" w:space="0" w:color="auto"/>
              <w:right w:val="nil"/>
            </w:tcBorders>
            <w:vAlign w:val="center"/>
          </w:tcPr>
          <w:p w14:paraId="0C537BAA" w14:textId="77777777" w:rsidR="00BB7C7A" w:rsidRDefault="00BB7C7A" w:rsidP="00045F4A">
            <w:pPr>
              <w:bidi w:val="0"/>
              <w:jc w:val="center"/>
              <w:rPr>
                <w:rFonts w:ascii="Arial" w:hAnsi="Arial" w:cs="Arial"/>
                <w:color w:val="000000"/>
                <w:szCs w:val="20"/>
              </w:rPr>
            </w:pPr>
            <w:r>
              <w:rPr>
                <w:rFonts w:ascii="Arial" w:hAnsi="Arial" w:cs="Arial"/>
                <w:color w:val="000000"/>
                <w:szCs w:val="20"/>
              </w:rPr>
              <w:t>250</w:t>
            </w:r>
          </w:p>
        </w:tc>
        <w:tc>
          <w:tcPr>
            <w:tcW w:w="3264" w:type="dxa"/>
            <w:tcBorders>
              <w:top w:val="nil"/>
              <w:left w:val="nil"/>
              <w:bottom w:val="single" w:sz="4" w:space="0" w:color="auto"/>
              <w:right w:val="single" w:sz="4" w:space="0" w:color="auto"/>
            </w:tcBorders>
            <w:shd w:val="clear" w:color="auto" w:fill="auto"/>
            <w:noWrap/>
            <w:vAlign w:val="center"/>
            <w:hideMark/>
          </w:tcPr>
          <w:p w14:paraId="79BBE60C" w14:textId="77777777" w:rsidR="00BB7C7A" w:rsidRDefault="00BB7C7A" w:rsidP="00045F4A">
            <w:pPr>
              <w:rPr>
                <w:rFonts w:ascii="Arial" w:hAnsi="Arial" w:cs="Arial"/>
                <w:b/>
                <w:bCs/>
                <w:color w:val="000000"/>
                <w:szCs w:val="20"/>
              </w:rPr>
            </w:pPr>
            <w:r>
              <w:rPr>
                <w:rFonts w:ascii="Arial" w:hAnsi="Arial" w:cs="Arial" w:hint="cs"/>
                <w:b/>
                <w:bCs/>
                <w:color w:val="000000"/>
                <w:szCs w:val="20"/>
                <w:rtl/>
              </w:rPr>
              <w:t>أمريكا</w:t>
            </w:r>
          </w:p>
        </w:tc>
      </w:tr>
      <w:tr w:rsidR="00BB7C7A" w:rsidRPr="00FA67BC" w14:paraId="65B5D329" w14:textId="77777777" w:rsidTr="003C1F6F">
        <w:trPr>
          <w:trHeight w:val="300"/>
          <w:jc w:val="center"/>
        </w:trPr>
        <w:tc>
          <w:tcPr>
            <w:tcW w:w="1278" w:type="dxa"/>
            <w:tcBorders>
              <w:top w:val="nil"/>
              <w:left w:val="single" w:sz="4" w:space="0" w:color="auto"/>
              <w:bottom w:val="single" w:sz="4" w:space="0" w:color="auto"/>
              <w:right w:val="single" w:sz="4" w:space="0" w:color="auto"/>
            </w:tcBorders>
            <w:shd w:val="clear" w:color="auto" w:fill="auto"/>
            <w:noWrap/>
            <w:vAlign w:val="center"/>
          </w:tcPr>
          <w:p w14:paraId="06B8F3BD" w14:textId="77777777" w:rsidR="00BB7C7A" w:rsidRDefault="00BB7C7A" w:rsidP="00045F4A">
            <w:pPr>
              <w:bidi w:val="0"/>
              <w:jc w:val="center"/>
              <w:rPr>
                <w:rFonts w:ascii="Arial" w:hAnsi="Arial" w:cs="Arial"/>
                <w:color w:val="000000"/>
                <w:sz w:val="22"/>
                <w:szCs w:val="22"/>
                <w:rtl/>
              </w:rPr>
            </w:pPr>
            <w:r>
              <w:rPr>
                <w:rFonts w:ascii="Arial" w:hAnsi="Arial" w:cs="Arial"/>
                <w:color w:val="000000"/>
                <w:sz w:val="22"/>
                <w:szCs w:val="22"/>
              </w:rPr>
              <w:t>1.91</w:t>
            </w:r>
          </w:p>
        </w:tc>
        <w:tc>
          <w:tcPr>
            <w:tcW w:w="978" w:type="dxa"/>
            <w:tcBorders>
              <w:top w:val="nil"/>
              <w:left w:val="nil"/>
              <w:bottom w:val="single" w:sz="4" w:space="0" w:color="auto"/>
              <w:right w:val="single" w:sz="4" w:space="0" w:color="auto"/>
            </w:tcBorders>
            <w:shd w:val="clear" w:color="auto" w:fill="auto"/>
            <w:noWrap/>
            <w:vAlign w:val="center"/>
          </w:tcPr>
          <w:p w14:paraId="006B5336" w14:textId="77777777" w:rsidR="00BB7C7A" w:rsidRDefault="00BB7C7A" w:rsidP="00045F4A">
            <w:pPr>
              <w:bidi w:val="0"/>
              <w:jc w:val="center"/>
              <w:rPr>
                <w:rFonts w:ascii="Arial" w:hAnsi="Arial" w:cs="Arial"/>
                <w:color w:val="000000"/>
                <w:sz w:val="22"/>
                <w:szCs w:val="22"/>
              </w:rPr>
            </w:pPr>
            <w:r>
              <w:rPr>
                <w:rFonts w:ascii="Arial" w:hAnsi="Arial" w:cs="Arial"/>
                <w:color w:val="000000"/>
                <w:sz w:val="22"/>
                <w:szCs w:val="22"/>
              </w:rPr>
              <w:t>34.0</w:t>
            </w:r>
          </w:p>
        </w:tc>
        <w:tc>
          <w:tcPr>
            <w:tcW w:w="1128" w:type="dxa"/>
            <w:tcBorders>
              <w:top w:val="nil"/>
              <w:left w:val="nil"/>
              <w:bottom w:val="single" w:sz="4" w:space="0" w:color="auto"/>
              <w:right w:val="nil"/>
            </w:tcBorders>
            <w:vAlign w:val="center"/>
          </w:tcPr>
          <w:p w14:paraId="3063DEEA" w14:textId="77777777" w:rsidR="00BB7C7A" w:rsidRDefault="00BB7C7A" w:rsidP="00045F4A">
            <w:pPr>
              <w:bidi w:val="0"/>
              <w:jc w:val="center"/>
              <w:rPr>
                <w:rFonts w:ascii="Arial" w:hAnsi="Arial" w:cs="Arial"/>
                <w:color w:val="000000"/>
                <w:sz w:val="22"/>
                <w:szCs w:val="22"/>
              </w:rPr>
            </w:pPr>
            <w:r>
              <w:rPr>
                <w:rFonts w:ascii="Arial" w:hAnsi="Arial" w:cs="Arial"/>
                <w:color w:val="000000"/>
                <w:sz w:val="22"/>
                <w:szCs w:val="22"/>
              </w:rPr>
              <w:t>43.3</w:t>
            </w:r>
          </w:p>
        </w:tc>
        <w:tc>
          <w:tcPr>
            <w:tcW w:w="1128" w:type="dxa"/>
            <w:tcBorders>
              <w:top w:val="nil"/>
              <w:left w:val="nil"/>
              <w:bottom w:val="single" w:sz="4" w:space="0" w:color="auto"/>
              <w:right w:val="single" w:sz="4" w:space="0" w:color="auto"/>
            </w:tcBorders>
            <w:shd w:val="clear" w:color="auto" w:fill="auto"/>
            <w:vAlign w:val="center"/>
          </w:tcPr>
          <w:p w14:paraId="026B7581" w14:textId="77777777" w:rsidR="00BB7C7A" w:rsidRDefault="00BB7C7A" w:rsidP="00045F4A">
            <w:pPr>
              <w:bidi w:val="0"/>
              <w:jc w:val="center"/>
              <w:rPr>
                <w:rFonts w:ascii="Arial" w:hAnsi="Arial" w:cs="Arial"/>
                <w:color w:val="000000"/>
                <w:szCs w:val="20"/>
              </w:rPr>
            </w:pPr>
            <w:r>
              <w:rPr>
                <w:rFonts w:ascii="Arial" w:hAnsi="Arial" w:cs="Arial" w:hint="cs"/>
                <w:color w:val="000000"/>
                <w:szCs w:val="20"/>
                <w:rtl/>
              </w:rPr>
              <w:t>38.4</w:t>
            </w:r>
          </w:p>
        </w:tc>
        <w:tc>
          <w:tcPr>
            <w:tcW w:w="1128" w:type="dxa"/>
            <w:tcBorders>
              <w:top w:val="nil"/>
              <w:left w:val="nil"/>
              <w:bottom w:val="single" w:sz="4" w:space="0" w:color="auto"/>
              <w:right w:val="nil"/>
            </w:tcBorders>
            <w:vAlign w:val="center"/>
          </w:tcPr>
          <w:p w14:paraId="6F878135" w14:textId="77777777" w:rsidR="00BB7C7A" w:rsidRDefault="00BB7C7A" w:rsidP="00045F4A">
            <w:pPr>
              <w:bidi w:val="0"/>
              <w:jc w:val="center"/>
              <w:rPr>
                <w:rFonts w:ascii="Arial" w:hAnsi="Arial" w:cs="Arial"/>
                <w:color w:val="000000"/>
                <w:szCs w:val="20"/>
              </w:rPr>
            </w:pPr>
            <w:r>
              <w:rPr>
                <w:rFonts w:ascii="Arial" w:hAnsi="Arial" w:cs="Arial" w:hint="cs"/>
                <w:color w:val="000000"/>
                <w:szCs w:val="20"/>
                <w:rtl/>
              </w:rPr>
              <w:t>20.4</w:t>
            </w:r>
          </w:p>
        </w:tc>
        <w:tc>
          <w:tcPr>
            <w:tcW w:w="3264" w:type="dxa"/>
            <w:tcBorders>
              <w:top w:val="nil"/>
              <w:left w:val="nil"/>
              <w:bottom w:val="single" w:sz="4" w:space="0" w:color="auto"/>
              <w:right w:val="single" w:sz="4" w:space="0" w:color="auto"/>
            </w:tcBorders>
            <w:shd w:val="clear" w:color="auto" w:fill="auto"/>
            <w:noWrap/>
            <w:vAlign w:val="center"/>
          </w:tcPr>
          <w:p w14:paraId="3C74BE50" w14:textId="77777777" w:rsidR="00BB7C7A" w:rsidRDefault="00BB7C7A" w:rsidP="00045F4A">
            <w:pPr>
              <w:rPr>
                <w:rFonts w:ascii="Arial" w:hAnsi="Arial" w:cs="Arial"/>
                <w:b/>
                <w:bCs/>
                <w:color w:val="000000"/>
                <w:szCs w:val="20"/>
              </w:rPr>
            </w:pPr>
            <w:r>
              <w:rPr>
                <w:rFonts w:ascii="Arial" w:hAnsi="Arial" w:cs="Arial" w:hint="cs"/>
                <w:b/>
                <w:bCs/>
                <w:color w:val="000000"/>
                <w:szCs w:val="20"/>
                <w:rtl/>
              </w:rPr>
              <w:t>استراليا</w:t>
            </w:r>
          </w:p>
        </w:tc>
      </w:tr>
      <w:tr w:rsidR="00BB7C7A" w:rsidRPr="00FA67BC" w14:paraId="2590C55B" w14:textId="77777777" w:rsidTr="003C1F6F">
        <w:trPr>
          <w:trHeight w:val="300"/>
          <w:jc w:val="center"/>
        </w:trPr>
        <w:tc>
          <w:tcPr>
            <w:tcW w:w="1278" w:type="dxa"/>
            <w:tcBorders>
              <w:top w:val="nil"/>
              <w:left w:val="single" w:sz="4" w:space="0" w:color="auto"/>
              <w:bottom w:val="single" w:sz="4" w:space="0" w:color="auto"/>
              <w:right w:val="single" w:sz="4" w:space="0" w:color="auto"/>
            </w:tcBorders>
            <w:shd w:val="clear" w:color="auto" w:fill="auto"/>
            <w:noWrap/>
            <w:vAlign w:val="center"/>
          </w:tcPr>
          <w:p w14:paraId="0B72AC68" w14:textId="77777777" w:rsidR="00BB7C7A" w:rsidRDefault="00BB7C7A" w:rsidP="00045F4A">
            <w:pPr>
              <w:bidi w:val="0"/>
              <w:jc w:val="center"/>
              <w:rPr>
                <w:rFonts w:ascii="Arial" w:hAnsi="Arial" w:cs="Arial"/>
                <w:color w:val="000000"/>
                <w:sz w:val="22"/>
                <w:szCs w:val="22"/>
                <w:rtl/>
              </w:rPr>
            </w:pPr>
            <w:r>
              <w:rPr>
                <w:rFonts w:ascii="Arial" w:hAnsi="Arial" w:cs="Arial"/>
                <w:color w:val="000000"/>
                <w:sz w:val="22"/>
                <w:szCs w:val="22"/>
              </w:rPr>
              <w:t>1.19</w:t>
            </w:r>
          </w:p>
        </w:tc>
        <w:tc>
          <w:tcPr>
            <w:tcW w:w="978" w:type="dxa"/>
            <w:tcBorders>
              <w:top w:val="nil"/>
              <w:left w:val="nil"/>
              <w:bottom w:val="single" w:sz="4" w:space="0" w:color="auto"/>
              <w:right w:val="single" w:sz="4" w:space="0" w:color="auto"/>
            </w:tcBorders>
            <w:shd w:val="clear" w:color="auto" w:fill="auto"/>
            <w:noWrap/>
            <w:vAlign w:val="center"/>
          </w:tcPr>
          <w:p w14:paraId="494CC375" w14:textId="77777777" w:rsidR="00BB7C7A" w:rsidRDefault="00BB7C7A" w:rsidP="00045F4A">
            <w:pPr>
              <w:bidi w:val="0"/>
              <w:jc w:val="center"/>
              <w:rPr>
                <w:rFonts w:ascii="Arial" w:hAnsi="Arial" w:cs="Arial"/>
                <w:color w:val="000000"/>
                <w:sz w:val="22"/>
                <w:szCs w:val="22"/>
              </w:rPr>
            </w:pPr>
            <w:r>
              <w:rPr>
                <w:rFonts w:ascii="Arial" w:hAnsi="Arial" w:cs="Arial"/>
                <w:color w:val="000000"/>
                <w:sz w:val="22"/>
                <w:szCs w:val="22"/>
              </w:rPr>
              <w:t>21.2</w:t>
            </w:r>
          </w:p>
        </w:tc>
        <w:tc>
          <w:tcPr>
            <w:tcW w:w="1128" w:type="dxa"/>
            <w:tcBorders>
              <w:top w:val="nil"/>
              <w:left w:val="nil"/>
              <w:bottom w:val="single" w:sz="4" w:space="0" w:color="auto"/>
              <w:right w:val="nil"/>
            </w:tcBorders>
            <w:vAlign w:val="center"/>
          </w:tcPr>
          <w:p w14:paraId="20F349C1" w14:textId="77777777" w:rsidR="00BB7C7A" w:rsidRDefault="00BB7C7A" w:rsidP="00045F4A">
            <w:pPr>
              <w:bidi w:val="0"/>
              <w:jc w:val="center"/>
              <w:rPr>
                <w:rFonts w:ascii="Arial" w:hAnsi="Arial" w:cs="Arial"/>
                <w:color w:val="000000"/>
                <w:sz w:val="22"/>
                <w:szCs w:val="22"/>
              </w:rPr>
            </w:pPr>
            <w:r>
              <w:rPr>
                <w:rFonts w:ascii="Arial" w:hAnsi="Arial" w:cs="Arial"/>
                <w:color w:val="000000"/>
                <w:sz w:val="22"/>
                <w:szCs w:val="22"/>
              </w:rPr>
              <w:t>26.6</w:t>
            </w:r>
          </w:p>
        </w:tc>
        <w:tc>
          <w:tcPr>
            <w:tcW w:w="1128" w:type="dxa"/>
            <w:tcBorders>
              <w:top w:val="nil"/>
              <w:left w:val="nil"/>
              <w:bottom w:val="single" w:sz="4" w:space="0" w:color="auto"/>
              <w:right w:val="single" w:sz="4" w:space="0" w:color="auto"/>
            </w:tcBorders>
            <w:shd w:val="clear" w:color="auto" w:fill="auto"/>
            <w:vAlign w:val="center"/>
          </w:tcPr>
          <w:p w14:paraId="30613A52" w14:textId="77777777" w:rsidR="00BB7C7A" w:rsidRDefault="00BB7C7A" w:rsidP="00045F4A">
            <w:pPr>
              <w:bidi w:val="0"/>
              <w:jc w:val="center"/>
              <w:rPr>
                <w:rFonts w:ascii="Arial" w:hAnsi="Arial" w:cs="Arial"/>
                <w:color w:val="000000"/>
                <w:szCs w:val="20"/>
              </w:rPr>
            </w:pPr>
            <w:r>
              <w:rPr>
                <w:rFonts w:ascii="Arial" w:hAnsi="Arial" w:cs="Arial"/>
                <w:color w:val="000000"/>
                <w:szCs w:val="20"/>
              </w:rPr>
              <w:t>31.7</w:t>
            </w:r>
          </w:p>
        </w:tc>
        <w:tc>
          <w:tcPr>
            <w:tcW w:w="1128" w:type="dxa"/>
            <w:tcBorders>
              <w:top w:val="nil"/>
              <w:left w:val="nil"/>
              <w:bottom w:val="single" w:sz="4" w:space="0" w:color="auto"/>
              <w:right w:val="nil"/>
            </w:tcBorders>
            <w:vAlign w:val="center"/>
          </w:tcPr>
          <w:p w14:paraId="1D072106" w14:textId="77777777" w:rsidR="00BB7C7A" w:rsidRDefault="00BB7C7A" w:rsidP="00045F4A">
            <w:pPr>
              <w:bidi w:val="0"/>
              <w:jc w:val="center"/>
              <w:rPr>
                <w:rFonts w:ascii="Arial" w:hAnsi="Arial" w:cs="Arial"/>
                <w:color w:val="000000"/>
                <w:szCs w:val="20"/>
              </w:rPr>
            </w:pPr>
            <w:r>
              <w:rPr>
                <w:rFonts w:ascii="Arial" w:hAnsi="Arial" w:cs="Arial"/>
                <w:color w:val="000000"/>
                <w:szCs w:val="20"/>
              </w:rPr>
              <w:t>5.2</w:t>
            </w:r>
          </w:p>
        </w:tc>
        <w:tc>
          <w:tcPr>
            <w:tcW w:w="3264" w:type="dxa"/>
            <w:tcBorders>
              <w:top w:val="nil"/>
              <w:left w:val="nil"/>
              <w:bottom w:val="single" w:sz="4" w:space="0" w:color="auto"/>
              <w:right w:val="single" w:sz="4" w:space="0" w:color="auto"/>
            </w:tcBorders>
            <w:shd w:val="clear" w:color="auto" w:fill="auto"/>
            <w:noWrap/>
            <w:vAlign w:val="center"/>
          </w:tcPr>
          <w:p w14:paraId="358AB6BA" w14:textId="77777777" w:rsidR="00BB7C7A" w:rsidRDefault="00BB7C7A" w:rsidP="00045F4A">
            <w:pPr>
              <w:rPr>
                <w:rFonts w:ascii="Arial" w:hAnsi="Arial" w:cs="Arial"/>
                <w:b/>
                <w:bCs/>
                <w:color w:val="000000"/>
                <w:szCs w:val="20"/>
              </w:rPr>
            </w:pPr>
            <w:r>
              <w:rPr>
                <w:rFonts w:ascii="Arial" w:hAnsi="Arial" w:cs="Arial" w:hint="cs"/>
                <w:b/>
                <w:bCs/>
                <w:color w:val="000000"/>
                <w:szCs w:val="20"/>
                <w:rtl/>
              </w:rPr>
              <w:t>السودان</w:t>
            </w:r>
          </w:p>
        </w:tc>
      </w:tr>
      <w:tr w:rsidR="00BB7C7A" w:rsidRPr="00FA67BC" w14:paraId="7D09758C" w14:textId="77777777" w:rsidTr="003C1F6F">
        <w:trPr>
          <w:trHeight w:val="300"/>
          <w:jc w:val="center"/>
        </w:trPr>
        <w:tc>
          <w:tcPr>
            <w:tcW w:w="1278" w:type="dxa"/>
            <w:tcBorders>
              <w:top w:val="nil"/>
              <w:left w:val="single" w:sz="4" w:space="0" w:color="auto"/>
              <w:bottom w:val="single" w:sz="4" w:space="0" w:color="auto"/>
              <w:right w:val="single" w:sz="4" w:space="0" w:color="auto"/>
            </w:tcBorders>
            <w:shd w:val="clear" w:color="auto" w:fill="auto"/>
            <w:noWrap/>
            <w:vAlign w:val="center"/>
          </w:tcPr>
          <w:p w14:paraId="3DEFE7FC" w14:textId="77777777" w:rsidR="00BB7C7A" w:rsidRDefault="00BB7C7A" w:rsidP="00045F4A">
            <w:pPr>
              <w:bidi w:val="0"/>
              <w:jc w:val="center"/>
              <w:rPr>
                <w:rFonts w:ascii="Arial" w:hAnsi="Arial" w:cs="Arial"/>
                <w:color w:val="000000"/>
                <w:sz w:val="22"/>
                <w:szCs w:val="22"/>
                <w:rtl/>
              </w:rPr>
            </w:pPr>
            <w:r>
              <w:rPr>
                <w:rFonts w:ascii="Arial" w:hAnsi="Arial" w:cs="Arial"/>
                <w:color w:val="000000"/>
                <w:sz w:val="22"/>
                <w:szCs w:val="22"/>
              </w:rPr>
              <w:t>0.49</w:t>
            </w:r>
          </w:p>
        </w:tc>
        <w:tc>
          <w:tcPr>
            <w:tcW w:w="978" w:type="dxa"/>
            <w:tcBorders>
              <w:top w:val="nil"/>
              <w:left w:val="nil"/>
              <w:bottom w:val="single" w:sz="4" w:space="0" w:color="auto"/>
              <w:right w:val="single" w:sz="4" w:space="0" w:color="auto"/>
            </w:tcBorders>
            <w:shd w:val="clear" w:color="auto" w:fill="auto"/>
            <w:noWrap/>
            <w:vAlign w:val="center"/>
          </w:tcPr>
          <w:p w14:paraId="37A383AB" w14:textId="77777777" w:rsidR="00BB7C7A" w:rsidRDefault="00BB7C7A" w:rsidP="00045F4A">
            <w:pPr>
              <w:bidi w:val="0"/>
              <w:jc w:val="center"/>
              <w:rPr>
                <w:rFonts w:ascii="Arial" w:hAnsi="Arial" w:cs="Arial"/>
                <w:color w:val="000000"/>
                <w:sz w:val="22"/>
                <w:szCs w:val="22"/>
              </w:rPr>
            </w:pPr>
            <w:r>
              <w:rPr>
                <w:rFonts w:ascii="Arial" w:hAnsi="Arial" w:cs="Arial"/>
                <w:color w:val="000000"/>
                <w:sz w:val="22"/>
                <w:szCs w:val="22"/>
              </w:rPr>
              <w:t>8.7</w:t>
            </w:r>
          </w:p>
        </w:tc>
        <w:tc>
          <w:tcPr>
            <w:tcW w:w="1128" w:type="dxa"/>
            <w:tcBorders>
              <w:top w:val="nil"/>
              <w:left w:val="nil"/>
              <w:bottom w:val="single" w:sz="4" w:space="0" w:color="auto"/>
              <w:right w:val="nil"/>
            </w:tcBorders>
            <w:vAlign w:val="center"/>
          </w:tcPr>
          <w:p w14:paraId="16FEF7C9" w14:textId="77777777" w:rsidR="00BB7C7A" w:rsidRDefault="00BB7C7A" w:rsidP="00045F4A">
            <w:pPr>
              <w:bidi w:val="0"/>
              <w:jc w:val="center"/>
              <w:rPr>
                <w:rFonts w:ascii="Arial" w:hAnsi="Arial" w:cs="Arial"/>
                <w:color w:val="000000"/>
                <w:sz w:val="22"/>
                <w:szCs w:val="22"/>
              </w:rPr>
            </w:pPr>
            <w:r>
              <w:rPr>
                <w:rFonts w:ascii="Arial" w:hAnsi="Arial" w:cs="Arial"/>
                <w:color w:val="000000"/>
                <w:sz w:val="22"/>
                <w:szCs w:val="22"/>
              </w:rPr>
              <w:t>17.4</w:t>
            </w:r>
          </w:p>
        </w:tc>
        <w:tc>
          <w:tcPr>
            <w:tcW w:w="1128" w:type="dxa"/>
            <w:tcBorders>
              <w:top w:val="nil"/>
              <w:left w:val="nil"/>
              <w:bottom w:val="single" w:sz="4" w:space="0" w:color="auto"/>
              <w:right w:val="single" w:sz="4" w:space="0" w:color="auto"/>
            </w:tcBorders>
            <w:shd w:val="clear" w:color="auto" w:fill="auto"/>
            <w:vAlign w:val="center"/>
          </w:tcPr>
          <w:p w14:paraId="4E74AA7E" w14:textId="77777777" w:rsidR="00BB7C7A" w:rsidRDefault="00BB7C7A" w:rsidP="00045F4A">
            <w:pPr>
              <w:bidi w:val="0"/>
              <w:jc w:val="center"/>
              <w:rPr>
                <w:rFonts w:ascii="Arial" w:hAnsi="Arial" w:cs="Arial"/>
                <w:color w:val="000000"/>
                <w:szCs w:val="20"/>
              </w:rPr>
            </w:pPr>
            <w:r>
              <w:rPr>
                <w:rFonts w:ascii="Arial" w:hAnsi="Arial" w:cs="Arial" w:hint="cs"/>
                <w:color w:val="000000"/>
                <w:szCs w:val="20"/>
                <w:rtl/>
              </w:rPr>
              <w:t>0.784</w:t>
            </w:r>
          </w:p>
        </w:tc>
        <w:tc>
          <w:tcPr>
            <w:tcW w:w="1128" w:type="dxa"/>
            <w:tcBorders>
              <w:top w:val="nil"/>
              <w:left w:val="nil"/>
              <w:bottom w:val="single" w:sz="4" w:space="0" w:color="auto"/>
              <w:right w:val="nil"/>
            </w:tcBorders>
            <w:vAlign w:val="center"/>
          </w:tcPr>
          <w:p w14:paraId="6CBD80C2" w14:textId="77777777" w:rsidR="00BB7C7A" w:rsidRDefault="00BB7C7A" w:rsidP="00045F4A">
            <w:pPr>
              <w:bidi w:val="0"/>
              <w:jc w:val="center"/>
              <w:rPr>
                <w:rFonts w:ascii="Arial" w:hAnsi="Arial" w:cs="Arial"/>
                <w:color w:val="000000"/>
                <w:szCs w:val="20"/>
              </w:rPr>
            </w:pPr>
            <w:r>
              <w:rPr>
                <w:rFonts w:ascii="Arial" w:hAnsi="Arial" w:cs="Arial"/>
                <w:color w:val="000000"/>
                <w:szCs w:val="20"/>
              </w:rPr>
              <w:t>7.9</w:t>
            </w:r>
          </w:p>
        </w:tc>
        <w:tc>
          <w:tcPr>
            <w:tcW w:w="3264" w:type="dxa"/>
            <w:tcBorders>
              <w:top w:val="nil"/>
              <w:left w:val="nil"/>
              <w:bottom w:val="single" w:sz="4" w:space="0" w:color="auto"/>
              <w:right w:val="single" w:sz="4" w:space="0" w:color="auto"/>
            </w:tcBorders>
            <w:shd w:val="clear" w:color="auto" w:fill="auto"/>
            <w:noWrap/>
            <w:vAlign w:val="center"/>
          </w:tcPr>
          <w:p w14:paraId="3D017C47" w14:textId="77777777" w:rsidR="00BB7C7A" w:rsidRDefault="00BB7C7A" w:rsidP="00045F4A">
            <w:pPr>
              <w:rPr>
                <w:rFonts w:ascii="Arial" w:hAnsi="Arial" w:cs="Arial"/>
                <w:b/>
                <w:bCs/>
                <w:color w:val="000000"/>
                <w:szCs w:val="20"/>
              </w:rPr>
            </w:pPr>
            <w:r>
              <w:rPr>
                <w:rFonts w:ascii="Arial" w:hAnsi="Arial" w:cs="Arial" w:hint="cs"/>
                <w:b/>
                <w:bCs/>
                <w:color w:val="000000"/>
                <w:szCs w:val="20"/>
                <w:rtl/>
              </w:rPr>
              <w:t>اوكرانيا</w:t>
            </w:r>
          </w:p>
        </w:tc>
      </w:tr>
      <w:tr w:rsidR="00BB7C7A" w:rsidRPr="00FA67BC" w14:paraId="56821BC3" w14:textId="77777777" w:rsidTr="003C1F6F">
        <w:trPr>
          <w:trHeight w:val="300"/>
          <w:jc w:val="center"/>
        </w:trPr>
        <w:tc>
          <w:tcPr>
            <w:tcW w:w="1278" w:type="dxa"/>
            <w:tcBorders>
              <w:top w:val="nil"/>
              <w:left w:val="single" w:sz="4" w:space="0" w:color="auto"/>
              <w:bottom w:val="single" w:sz="4" w:space="0" w:color="auto"/>
              <w:right w:val="single" w:sz="4" w:space="0" w:color="auto"/>
            </w:tcBorders>
            <w:shd w:val="clear" w:color="auto" w:fill="auto"/>
            <w:noWrap/>
            <w:vAlign w:val="center"/>
          </w:tcPr>
          <w:p w14:paraId="6EEF802E" w14:textId="77777777" w:rsidR="00BB7C7A" w:rsidRDefault="00BB7C7A" w:rsidP="00045F4A">
            <w:pPr>
              <w:bidi w:val="0"/>
              <w:jc w:val="center"/>
              <w:rPr>
                <w:rFonts w:ascii="Arial" w:hAnsi="Arial" w:cs="Arial"/>
                <w:color w:val="000000"/>
                <w:sz w:val="22"/>
                <w:szCs w:val="22"/>
                <w:rtl/>
              </w:rPr>
            </w:pPr>
            <w:r>
              <w:rPr>
                <w:rFonts w:ascii="Arial" w:hAnsi="Arial" w:cs="Arial"/>
                <w:color w:val="000000"/>
                <w:sz w:val="22"/>
                <w:szCs w:val="22"/>
              </w:rPr>
              <w:t>0.59</w:t>
            </w:r>
          </w:p>
        </w:tc>
        <w:tc>
          <w:tcPr>
            <w:tcW w:w="978" w:type="dxa"/>
            <w:tcBorders>
              <w:top w:val="nil"/>
              <w:left w:val="nil"/>
              <w:bottom w:val="single" w:sz="4" w:space="0" w:color="auto"/>
              <w:right w:val="single" w:sz="4" w:space="0" w:color="auto"/>
            </w:tcBorders>
            <w:shd w:val="clear" w:color="auto" w:fill="auto"/>
            <w:noWrap/>
            <w:vAlign w:val="center"/>
          </w:tcPr>
          <w:p w14:paraId="75155C85" w14:textId="77777777" w:rsidR="00BB7C7A" w:rsidRDefault="00BB7C7A" w:rsidP="00045F4A">
            <w:pPr>
              <w:bidi w:val="0"/>
              <w:jc w:val="center"/>
              <w:rPr>
                <w:rFonts w:ascii="Arial" w:hAnsi="Arial" w:cs="Arial"/>
                <w:color w:val="000000"/>
                <w:sz w:val="22"/>
                <w:szCs w:val="22"/>
              </w:rPr>
            </w:pPr>
            <w:r>
              <w:rPr>
                <w:rFonts w:ascii="Arial" w:hAnsi="Arial" w:cs="Arial"/>
                <w:color w:val="000000"/>
                <w:sz w:val="22"/>
                <w:szCs w:val="22"/>
              </w:rPr>
              <w:t>10.5</w:t>
            </w:r>
          </w:p>
        </w:tc>
        <w:tc>
          <w:tcPr>
            <w:tcW w:w="1128" w:type="dxa"/>
            <w:tcBorders>
              <w:top w:val="nil"/>
              <w:left w:val="nil"/>
              <w:bottom w:val="single" w:sz="4" w:space="0" w:color="auto"/>
              <w:right w:val="nil"/>
            </w:tcBorders>
            <w:vAlign w:val="center"/>
          </w:tcPr>
          <w:p w14:paraId="4F8B453D" w14:textId="77777777" w:rsidR="00BB7C7A" w:rsidRDefault="00BB7C7A" w:rsidP="00045F4A">
            <w:pPr>
              <w:bidi w:val="0"/>
              <w:jc w:val="center"/>
              <w:rPr>
                <w:rFonts w:ascii="Arial" w:hAnsi="Arial" w:cs="Arial"/>
                <w:color w:val="000000"/>
                <w:sz w:val="22"/>
                <w:szCs w:val="22"/>
              </w:rPr>
            </w:pPr>
            <w:r>
              <w:rPr>
                <w:rFonts w:ascii="Arial" w:hAnsi="Arial" w:cs="Arial"/>
                <w:color w:val="000000"/>
                <w:sz w:val="22"/>
                <w:szCs w:val="22"/>
              </w:rPr>
              <w:t>12.3</w:t>
            </w:r>
          </w:p>
        </w:tc>
        <w:tc>
          <w:tcPr>
            <w:tcW w:w="1128" w:type="dxa"/>
            <w:tcBorders>
              <w:top w:val="nil"/>
              <w:left w:val="nil"/>
              <w:bottom w:val="single" w:sz="4" w:space="0" w:color="auto"/>
              <w:right w:val="single" w:sz="4" w:space="0" w:color="auto"/>
            </w:tcBorders>
            <w:shd w:val="clear" w:color="auto" w:fill="auto"/>
            <w:vAlign w:val="center"/>
          </w:tcPr>
          <w:p w14:paraId="2CEC16CB" w14:textId="77777777" w:rsidR="00BB7C7A" w:rsidRDefault="00BB7C7A" w:rsidP="00045F4A">
            <w:pPr>
              <w:bidi w:val="0"/>
              <w:jc w:val="center"/>
              <w:rPr>
                <w:rFonts w:ascii="Arial" w:hAnsi="Arial" w:cs="Arial"/>
                <w:color w:val="000000"/>
                <w:szCs w:val="20"/>
              </w:rPr>
            </w:pPr>
            <w:r>
              <w:rPr>
                <w:rFonts w:ascii="Arial" w:hAnsi="Arial" w:cs="Arial"/>
                <w:color w:val="000000"/>
                <w:szCs w:val="20"/>
              </w:rPr>
              <w:t>13.2</w:t>
            </w:r>
          </w:p>
        </w:tc>
        <w:tc>
          <w:tcPr>
            <w:tcW w:w="1128" w:type="dxa"/>
            <w:tcBorders>
              <w:top w:val="nil"/>
              <w:left w:val="nil"/>
              <w:bottom w:val="single" w:sz="4" w:space="0" w:color="auto"/>
              <w:right w:val="nil"/>
            </w:tcBorders>
            <w:vAlign w:val="center"/>
          </w:tcPr>
          <w:p w14:paraId="78333738" w14:textId="77777777" w:rsidR="00BB7C7A" w:rsidRDefault="00BB7C7A" w:rsidP="00045F4A">
            <w:pPr>
              <w:bidi w:val="0"/>
              <w:jc w:val="center"/>
              <w:rPr>
                <w:rFonts w:ascii="Arial" w:hAnsi="Arial" w:cs="Arial"/>
                <w:color w:val="000000"/>
                <w:szCs w:val="20"/>
              </w:rPr>
            </w:pPr>
            <w:r>
              <w:rPr>
                <w:rFonts w:ascii="Arial" w:hAnsi="Arial" w:cs="Arial"/>
                <w:color w:val="000000"/>
                <w:szCs w:val="20"/>
              </w:rPr>
              <w:t>6</w:t>
            </w:r>
          </w:p>
        </w:tc>
        <w:tc>
          <w:tcPr>
            <w:tcW w:w="3264" w:type="dxa"/>
            <w:tcBorders>
              <w:top w:val="nil"/>
              <w:left w:val="nil"/>
              <w:bottom w:val="single" w:sz="4" w:space="0" w:color="auto"/>
              <w:right w:val="single" w:sz="4" w:space="0" w:color="auto"/>
            </w:tcBorders>
            <w:shd w:val="clear" w:color="auto" w:fill="auto"/>
            <w:noWrap/>
            <w:vAlign w:val="center"/>
          </w:tcPr>
          <w:p w14:paraId="5FDA5880" w14:textId="77777777" w:rsidR="00BB7C7A" w:rsidRDefault="00BB7C7A" w:rsidP="00045F4A">
            <w:pPr>
              <w:rPr>
                <w:rFonts w:ascii="Arial" w:hAnsi="Arial" w:cs="Arial"/>
                <w:b/>
                <w:bCs/>
                <w:color w:val="000000"/>
                <w:szCs w:val="20"/>
              </w:rPr>
            </w:pPr>
            <w:r>
              <w:rPr>
                <w:rFonts w:ascii="Arial" w:hAnsi="Arial" w:cs="Arial" w:hint="cs"/>
                <w:b/>
                <w:bCs/>
                <w:color w:val="000000"/>
                <w:szCs w:val="20"/>
                <w:rtl/>
              </w:rPr>
              <w:t xml:space="preserve">نيوزلاندا </w:t>
            </w:r>
          </w:p>
        </w:tc>
      </w:tr>
      <w:tr w:rsidR="00BB7C7A" w:rsidRPr="00FA67BC" w14:paraId="7B9E4765" w14:textId="77777777" w:rsidTr="003C1F6F">
        <w:trPr>
          <w:trHeight w:val="300"/>
          <w:jc w:val="center"/>
        </w:trPr>
        <w:tc>
          <w:tcPr>
            <w:tcW w:w="1278" w:type="dxa"/>
            <w:tcBorders>
              <w:top w:val="nil"/>
              <w:left w:val="single" w:sz="4" w:space="0" w:color="auto"/>
              <w:bottom w:val="single" w:sz="4" w:space="0" w:color="auto"/>
              <w:right w:val="single" w:sz="4" w:space="0" w:color="auto"/>
            </w:tcBorders>
            <w:shd w:val="clear" w:color="auto" w:fill="auto"/>
            <w:noWrap/>
            <w:vAlign w:val="center"/>
          </w:tcPr>
          <w:p w14:paraId="586FEBF1" w14:textId="77777777" w:rsidR="00BB7C7A" w:rsidRDefault="00BB7C7A" w:rsidP="00045F4A">
            <w:pPr>
              <w:bidi w:val="0"/>
              <w:jc w:val="center"/>
              <w:rPr>
                <w:rFonts w:ascii="Arial" w:hAnsi="Arial" w:cs="Arial"/>
                <w:color w:val="000000"/>
                <w:sz w:val="22"/>
                <w:szCs w:val="22"/>
                <w:rtl/>
              </w:rPr>
            </w:pPr>
            <w:r>
              <w:rPr>
                <w:rFonts w:ascii="Arial" w:hAnsi="Arial" w:cs="Arial"/>
                <w:color w:val="000000"/>
                <w:sz w:val="22"/>
                <w:szCs w:val="22"/>
              </w:rPr>
              <w:t>0.23</w:t>
            </w:r>
          </w:p>
        </w:tc>
        <w:tc>
          <w:tcPr>
            <w:tcW w:w="978" w:type="dxa"/>
            <w:tcBorders>
              <w:top w:val="nil"/>
              <w:left w:val="nil"/>
              <w:bottom w:val="single" w:sz="4" w:space="0" w:color="auto"/>
              <w:right w:val="single" w:sz="4" w:space="0" w:color="auto"/>
            </w:tcBorders>
            <w:shd w:val="clear" w:color="auto" w:fill="auto"/>
            <w:noWrap/>
            <w:vAlign w:val="center"/>
          </w:tcPr>
          <w:p w14:paraId="58BB702A" w14:textId="77777777" w:rsidR="00BB7C7A" w:rsidRDefault="00BB7C7A" w:rsidP="00045F4A">
            <w:pPr>
              <w:bidi w:val="0"/>
              <w:jc w:val="center"/>
              <w:rPr>
                <w:rFonts w:ascii="Arial" w:hAnsi="Arial" w:cs="Arial"/>
                <w:color w:val="000000"/>
                <w:sz w:val="22"/>
                <w:szCs w:val="22"/>
              </w:rPr>
            </w:pPr>
            <w:r>
              <w:rPr>
                <w:rFonts w:ascii="Arial" w:hAnsi="Arial" w:cs="Arial"/>
                <w:color w:val="000000"/>
                <w:sz w:val="22"/>
                <w:szCs w:val="22"/>
              </w:rPr>
              <w:t>4.1</w:t>
            </w:r>
          </w:p>
        </w:tc>
        <w:tc>
          <w:tcPr>
            <w:tcW w:w="1128" w:type="dxa"/>
            <w:tcBorders>
              <w:top w:val="nil"/>
              <w:left w:val="nil"/>
              <w:bottom w:val="single" w:sz="4" w:space="0" w:color="auto"/>
              <w:right w:val="nil"/>
            </w:tcBorders>
            <w:vAlign w:val="center"/>
          </w:tcPr>
          <w:p w14:paraId="29CADF83" w14:textId="77777777" w:rsidR="00BB7C7A" w:rsidRDefault="00BB7C7A" w:rsidP="00045F4A">
            <w:pPr>
              <w:bidi w:val="0"/>
              <w:jc w:val="center"/>
              <w:rPr>
                <w:rFonts w:ascii="Arial" w:hAnsi="Arial" w:cs="Arial"/>
                <w:color w:val="000000"/>
                <w:sz w:val="22"/>
                <w:szCs w:val="22"/>
              </w:rPr>
            </w:pPr>
            <w:r>
              <w:rPr>
                <w:rFonts w:ascii="Arial" w:hAnsi="Arial" w:cs="Arial"/>
                <w:color w:val="000000"/>
                <w:sz w:val="22"/>
                <w:szCs w:val="22"/>
              </w:rPr>
              <w:t>2.4</w:t>
            </w:r>
          </w:p>
        </w:tc>
        <w:tc>
          <w:tcPr>
            <w:tcW w:w="1128" w:type="dxa"/>
            <w:tcBorders>
              <w:top w:val="nil"/>
              <w:left w:val="nil"/>
              <w:bottom w:val="single" w:sz="4" w:space="0" w:color="auto"/>
              <w:right w:val="single" w:sz="4" w:space="0" w:color="auto"/>
            </w:tcBorders>
            <w:shd w:val="clear" w:color="auto" w:fill="auto"/>
            <w:vAlign w:val="center"/>
          </w:tcPr>
          <w:p w14:paraId="66ED7FC7" w14:textId="77777777" w:rsidR="00BB7C7A" w:rsidRDefault="00BB7C7A" w:rsidP="00045F4A">
            <w:pPr>
              <w:bidi w:val="0"/>
              <w:jc w:val="center"/>
              <w:rPr>
                <w:rFonts w:ascii="Arial" w:hAnsi="Arial" w:cs="Arial"/>
                <w:color w:val="000000"/>
                <w:szCs w:val="20"/>
              </w:rPr>
            </w:pPr>
            <w:r>
              <w:rPr>
                <w:rFonts w:ascii="Arial" w:hAnsi="Arial" w:cs="Arial"/>
                <w:color w:val="000000"/>
                <w:szCs w:val="20"/>
              </w:rPr>
              <w:t>3.7</w:t>
            </w:r>
          </w:p>
        </w:tc>
        <w:tc>
          <w:tcPr>
            <w:tcW w:w="1128" w:type="dxa"/>
            <w:tcBorders>
              <w:top w:val="nil"/>
              <w:left w:val="nil"/>
              <w:bottom w:val="single" w:sz="4" w:space="0" w:color="auto"/>
              <w:right w:val="nil"/>
            </w:tcBorders>
            <w:vAlign w:val="center"/>
          </w:tcPr>
          <w:p w14:paraId="404BD14E" w14:textId="77777777" w:rsidR="00BB7C7A" w:rsidRDefault="00BB7C7A" w:rsidP="00045F4A">
            <w:pPr>
              <w:bidi w:val="0"/>
              <w:jc w:val="center"/>
              <w:rPr>
                <w:rFonts w:ascii="Arial" w:hAnsi="Arial" w:cs="Arial"/>
                <w:color w:val="000000"/>
                <w:szCs w:val="20"/>
              </w:rPr>
            </w:pPr>
            <w:r>
              <w:rPr>
                <w:rFonts w:ascii="Arial" w:hAnsi="Arial" w:cs="Arial"/>
                <w:color w:val="000000"/>
                <w:szCs w:val="20"/>
              </w:rPr>
              <w:t>6.1</w:t>
            </w:r>
          </w:p>
        </w:tc>
        <w:tc>
          <w:tcPr>
            <w:tcW w:w="3264" w:type="dxa"/>
            <w:tcBorders>
              <w:top w:val="nil"/>
              <w:left w:val="nil"/>
              <w:bottom w:val="single" w:sz="4" w:space="0" w:color="auto"/>
              <w:right w:val="single" w:sz="4" w:space="0" w:color="auto"/>
            </w:tcBorders>
            <w:shd w:val="clear" w:color="auto" w:fill="auto"/>
            <w:noWrap/>
            <w:vAlign w:val="center"/>
          </w:tcPr>
          <w:p w14:paraId="37A97946" w14:textId="77777777" w:rsidR="00BB7C7A" w:rsidRDefault="00BB7C7A" w:rsidP="00045F4A">
            <w:pPr>
              <w:rPr>
                <w:rFonts w:ascii="Arial" w:hAnsi="Arial" w:cs="Arial"/>
                <w:b/>
                <w:bCs/>
                <w:color w:val="000000"/>
                <w:szCs w:val="20"/>
              </w:rPr>
            </w:pPr>
            <w:r>
              <w:rPr>
                <w:rFonts w:ascii="Arial" w:hAnsi="Arial" w:cs="Arial" w:hint="cs"/>
                <w:b/>
                <w:bCs/>
                <w:color w:val="000000"/>
                <w:szCs w:val="20"/>
                <w:rtl/>
              </w:rPr>
              <w:t>الدنمارك</w:t>
            </w:r>
          </w:p>
        </w:tc>
      </w:tr>
      <w:tr w:rsidR="00BB7C7A" w:rsidRPr="00FA67BC" w14:paraId="7244866E" w14:textId="77777777" w:rsidTr="003C1F6F">
        <w:trPr>
          <w:trHeight w:val="300"/>
          <w:jc w:val="center"/>
        </w:trPr>
        <w:tc>
          <w:tcPr>
            <w:tcW w:w="1278" w:type="dxa"/>
            <w:tcBorders>
              <w:top w:val="nil"/>
              <w:left w:val="single" w:sz="4" w:space="0" w:color="auto"/>
              <w:bottom w:val="single" w:sz="4" w:space="0" w:color="auto"/>
              <w:right w:val="single" w:sz="4" w:space="0" w:color="auto"/>
            </w:tcBorders>
            <w:shd w:val="clear" w:color="auto" w:fill="auto"/>
            <w:noWrap/>
            <w:vAlign w:val="center"/>
          </w:tcPr>
          <w:p w14:paraId="0225ED26" w14:textId="77777777" w:rsidR="00BB7C7A" w:rsidRDefault="00BB7C7A" w:rsidP="00045F4A">
            <w:pPr>
              <w:bidi w:val="0"/>
              <w:jc w:val="center"/>
              <w:rPr>
                <w:rFonts w:ascii="Arial" w:hAnsi="Arial" w:cs="Arial"/>
                <w:color w:val="000000"/>
                <w:sz w:val="22"/>
                <w:szCs w:val="22"/>
                <w:rtl/>
              </w:rPr>
            </w:pPr>
            <w:r>
              <w:rPr>
                <w:rFonts w:ascii="Arial" w:hAnsi="Arial" w:cs="Arial"/>
                <w:color w:val="000000"/>
                <w:sz w:val="22"/>
                <w:szCs w:val="22"/>
              </w:rPr>
              <w:t>0.19</w:t>
            </w:r>
          </w:p>
        </w:tc>
        <w:tc>
          <w:tcPr>
            <w:tcW w:w="978" w:type="dxa"/>
            <w:tcBorders>
              <w:top w:val="nil"/>
              <w:left w:val="nil"/>
              <w:bottom w:val="single" w:sz="4" w:space="0" w:color="auto"/>
              <w:right w:val="single" w:sz="4" w:space="0" w:color="auto"/>
            </w:tcBorders>
            <w:shd w:val="clear" w:color="auto" w:fill="auto"/>
            <w:noWrap/>
            <w:vAlign w:val="center"/>
          </w:tcPr>
          <w:p w14:paraId="04077D3C" w14:textId="77777777" w:rsidR="00BB7C7A" w:rsidRDefault="00BB7C7A" w:rsidP="00045F4A">
            <w:pPr>
              <w:bidi w:val="0"/>
              <w:jc w:val="center"/>
              <w:rPr>
                <w:rFonts w:ascii="Arial" w:hAnsi="Arial" w:cs="Arial"/>
                <w:color w:val="000000"/>
                <w:sz w:val="22"/>
                <w:szCs w:val="22"/>
              </w:rPr>
            </w:pPr>
            <w:r>
              <w:rPr>
                <w:rFonts w:ascii="Arial" w:hAnsi="Arial" w:cs="Arial"/>
                <w:color w:val="000000"/>
                <w:sz w:val="22"/>
                <w:szCs w:val="22"/>
              </w:rPr>
              <w:t>3.3</w:t>
            </w:r>
          </w:p>
        </w:tc>
        <w:tc>
          <w:tcPr>
            <w:tcW w:w="1128" w:type="dxa"/>
            <w:tcBorders>
              <w:top w:val="nil"/>
              <w:left w:val="nil"/>
              <w:bottom w:val="single" w:sz="4" w:space="0" w:color="auto"/>
              <w:right w:val="nil"/>
            </w:tcBorders>
            <w:vAlign w:val="center"/>
          </w:tcPr>
          <w:p w14:paraId="2E5C23A4" w14:textId="77777777" w:rsidR="00BB7C7A" w:rsidRDefault="00BB7C7A" w:rsidP="00045F4A">
            <w:pPr>
              <w:bidi w:val="0"/>
              <w:jc w:val="center"/>
              <w:rPr>
                <w:rFonts w:ascii="Arial" w:hAnsi="Arial" w:cs="Arial"/>
                <w:color w:val="000000"/>
                <w:sz w:val="22"/>
                <w:szCs w:val="22"/>
              </w:rPr>
            </w:pPr>
            <w:r>
              <w:rPr>
                <w:rFonts w:ascii="Arial" w:hAnsi="Arial" w:cs="Arial"/>
                <w:color w:val="000000"/>
                <w:sz w:val="22"/>
                <w:szCs w:val="22"/>
              </w:rPr>
              <w:t>3.9</w:t>
            </w:r>
          </w:p>
        </w:tc>
        <w:tc>
          <w:tcPr>
            <w:tcW w:w="1128" w:type="dxa"/>
            <w:tcBorders>
              <w:top w:val="nil"/>
              <w:left w:val="nil"/>
              <w:bottom w:val="single" w:sz="4" w:space="0" w:color="auto"/>
              <w:right w:val="single" w:sz="4" w:space="0" w:color="auto"/>
            </w:tcBorders>
            <w:shd w:val="clear" w:color="auto" w:fill="auto"/>
            <w:vAlign w:val="center"/>
          </w:tcPr>
          <w:p w14:paraId="1FD027EF" w14:textId="77777777" w:rsidR="00BB7C7A" w:rsidRDefault="00BB7C7A" w:rsidP="00045F4A">
            <w:pPr>
              <w:bidi w:val="0"/>
              <w:jc w:val="center"/>
              <w:rPr>
                <w:rFonts w:ascii="Arial" w:hAnsi="Arial" w:cs="Arial"/>
                <w:color w:val="000000"/>
                <w:szCs w:val="20"/>
              </w:rPr>
            </w:pPr>
            <w:r>
              <w:rPr>
                <w:rFonts w:ascii="Arial" w:hAnsi="Arial" w:cs="Arial"/>
                <w:color w:val="000000"/>
                <w:szCs w:val="20"/>
              </w:rPr>
              <w:t>3.8</w:t>
            </w:r>
          </w:p>
        </w:tc>
        <w:tc>
          <w:tcPr>
            <w:tcW w:w="1128" w:type="dxa"/>
            <w:tcBorders>
              <w:top w:val="nil"/>
              <w:left w:val="nil"/>
              <w:bottom w:val="single" w:sz="4" w:space="0" w:color="auto"/>
              <w:right w:val="nil"/>
            </w:tcBorders>
            <w:vAlign w:val="center"/>
          </w:tcPr>
          <w:p w14:paraId="0F98AC7E" w14:textId="77777777" w:rsidR="00BB7C7A" w:rsidRDefault="00BB7C7A" w:rsidP="00045F4A">
            <w:pPr>
              <w:bidi w:val="0"/>
              <w:jc w:val="center"/>
              <w:rPr>
                <w:rFonts w:ascii="Arial" w:hAnsi="Arial" w:cs="Arial"/>
                <w:color w:val="000000"/>
                <w:szCs w:val="20"/>
              </w:rPr>
            </w:pPr>
            <w:r>
              <w:rPr>
                <w:rFonts w:ascii="Arial" w:hAnsi="Arial" w:cs="Arial"/>
                <w:color w:val="000000"/>
                <w:szCs w:val="20"/>
              </w:rPr>
              <w:t>2.3</w:t>
            </w:r>
          </w:p>
        </w:tc>
        <w:tc>
          <w:tcPr>
            <w:tcW w:w="3264" w:type="dxa"/>
            <w:tcBorders>
              <w:top w:val="nil"/>
              <w:left w:val="nil"/>
              <w:bottom w:val="single" w:sz="4" w:space="0" w:color="auto"/>
              <w:right w:val="single" w:sz="4" w:space="0" w:color="auto"/>
            </w:tcBorders>
            <w:shd w:val="clear" w:color="auto" w:fill="auto"/>
            <w:noWrap/>
            <w:vAlign w:val="center"/>
          </w:tcPr>
          <w:p w14:paraId="6F1E237E" w14:textId="77777777" w:rsidR="00BB7C7A" w:rsidRDefault="00BB7C7A" w:rsidP="00045F4A">
            <w:pPr>
              <w:rPr>
                <w:rFonts w:ascii="Arial" w:hAnsi="Arial" w:cs="Arial"/>
                <w:b/>
                <w:bCs/>
                <w:color w:val="000000"/>
                <w:szCs w:val="20"/>
              </w:rPr>
            </w:pPr>
            <w:r>
              <w:rPr>
                <w:rFonts w:ascii="Arial" w:hAnsi="Arial" w:cs="Arial" w:hint="cs"/>
                <w:b/>
                <w:bCs/>
                <w:color w:val="000000"/>
                <w:szCs w:val="20"/>
                <w:rtl/>
              </w:rPr>
              <w:t>جنوب افريقيا</w:t>
            </w:r>
          </w:p>
        </w:tc>
      </w:tr>
      <w:tr w:rsidR="00BB7C7A" w:rsidRPr="00FA67BC" w14:paraId="200ED46F" w14:textId="77777777" w:rsidTr="003C1F6F">
        <w:trPr>
          <w:trHeight w:val="300"/>
          <w:jc w:val="center"/>
        </w:trPr>
        <w:tc>
          <w:tcPr>
            <w:tcW w:w="1278" w:type="dxa"/>
            <w:tcBorders>
              <w:top w:val="nil"/>
              <w:left w:val="single" w:sz="4" w:space="0" w:color="auto"/>
              <w:bottom w:val="single" w:sz="4" w:space="0" w:color="auto"/>
              <w:right w:val="single" w:sz="4" w:space="0" w:color="auto"/>
            </w:tcBorders>
            <w:shd w:val="clear" w:color="auto" w:fill="auto"/>
            <w:noWrap/>
            <w:vAlign w:val="center"/>
          </w:tcPr>
          <w:p w14:paraId="49E6108A" w14:textId="77777777" w:rsidR="00BB7C7A" w:rsidRDefault="00BB7C7A" w:rsidP="00045F4A">
            <w:pPr>
              <w:bidi w:val="0"/>
              <w:jc w:val="center"/>
              <w:rPr>
                <w:rFonts w:ascii="Arial" w:hAnsi="Arial" w:cs="Arial"/>
                <w:color w:val="000000"/>
                <w:sz w:val="22"/>
                <w:szCs w:val="22"/>
                <w:rtl/>
              </w:rPr>
            </w:pPr>
            <w:r>
              <w:rPr>
                <w:rFonts w:ascii="Arial" w:hAnsi="Arial" w:cs="Arial"/>
                <w:color w:val="000000"/>
                <w:sz w:val="22"/>
                <w:szCs w:val="22"/>
              </w:rPr>
              <w:t>0.17</w:t>
            </w:r>
          </w:p>
        </w:tc>
        <w:tc>
          <w:tcPr>
            <w:tcW w:w="978" w:type="dxa"/>
            <w:tcBorders>
              <w:top w:val="nil"/>
              <w:left w:val="nil"/>
              <w:bottom w:val="single" w:sz="4" w:space="0" w:color="auto"/>
              <w:right w:val="single" w:sz="4" w:space="0" w:color="auto"/>
            </w:tcBorders>
            <w:shd w:val="clear" w:color="auto" w:fill="auto"/>
            <w:noWrap/>
            <w:vAlign w:val="center"/>
          </w:tcPr>
          <w:p w14:paraId="1A154B3D" w14:textId="77777777" w:rsidR="00BB7C7A" w:rsidRDefault="00BB7C7A" w:rsidP="00045F4A">
            <w:pPr>
              <w:bidi w:val="0"/>
              <w:jc w:val="center"/>
              <w:rPr>
                <w:rFonts w:ascii="Arial" w:hAnsi="Arial" w:cs="Arial"/>
                <w:color w:val="000000"/>
                <w:sz w:val="22"/>
                <w:szCs w:val="22"/>
              </w:rPr>
            </w:pPr>
            <w:r>
              <w:rPr>
                <w:rFonts w:ascii="Arial" w:hAnsi="Arial" w:cs="Arial"/>
                <w:color w:val="000000"/>
                <w:sz w:val="22"/>
                <w:szCs w:val="22"/>
              </w:rPr>
              <w:t>3.0</w:t>
            </w:r>
          </w:p>
        </w:tc>
        <w:tc>
          <w:tcPr>
            <w:tcW w:w="1128" w:type="dxa"/>
            <w:tcBorders>
              <w:top w:val="nil"/>
              <w:left w:val="nil"/>
              <w:bottom w:val="single" w:sz="4" w:space="0" w:color="auto"/>
              <w:right w:val="nil"/>
            </w:tcBorders>
            <w:vAlign w:val="center"/>
          </w:tcPr>
          <w:p w14:paraId="3DF4131D" w14:textId="77777777" w:rsidR="00BB7C7A" w:rsidRDefault="00BB7C7A" w:rsidP="00045F4A">
            <w:pPr>
              <w:bidi w:val="0"/>
              <w:jc w:val="center"/>
              <w:rPr>
                <w:rFonts w:ascii="Arial" w:hAnsi="Arial" w:cs="Arial"/>
                <w:color w:val="000000"/>
                <w:sz w:val="22"/>
                <w:szCs w:val="22"/>
              </w:rPr>
            </w:pPr>
            <w:r>
              <w:rPr>
                <w:rFonts w:ascii="Arial" w:hAnsi="Arial" w:cs="Arial"/>
                <w:color w:val="000000"/>
                <w:sz w:val="22"/>
                <w:szCs w:val="22"/>
              </w:rPr>
              <w:t>1.5</w:t>
            </w:r>
          </w:p>
        </w:tc>
        <w:tc>
          <w:tcPr>
            <w:tcW w:w="1128" w:type="dxa"/>
            <w:tcBorders>
              <w:top w:val="nil"/>
              <w:left w:val="nil"/>
              <w:bottom w:val="single" w:sz="4" w:space="0" w:color="auto"/>
              <w:right w:val="single" w:sz="4" w:space="0" w:color="auto"/>
            </w:tcBorders>
            <w:shd w:val="clear" w:color="auto" w:fill="auto"/>
            <w:vAlign w:val="center"/>
          </w:tcPr>
          <w:p w14:paraId="578E22F7" w14:textId="77777777" w:rsidR="00BB7C7A" w:rsidRDefault="00BB7C7A" w:rsidP="00045F4A">
            <w:pPr>
              <w:bidi w:val="0"/>
              <w:jc w:val="center"/>
              <w:rPr>
                <w:rFonts w:ascii="Arial" w:hAnsi="Arial" w:cs="Arial"/>
                <w:color w:val="000000"/>
                <w:szCs w:val="20"/>
              </w:rPr>
            </w:pPr>
            <w:r>
              <w:rPr>
                <w:rFonts w:ascii="Arial" w:hAnsi="Arial" w:cs="Arial" w:hint="cs"/>
                <w:color w:val="000000"/>
                <w:szCs w:val="20"/>
                <w:rtl/>
              </w:rPr>
              <w:t>1.5</w:t>
            </w:r>
          </w:p>
        </w:tc>
        <w:tc>
          <w:tcPr>
            <w:tcW w:w="1128" w:type="dxa"/>
            <w:tcBorders>
              <w:top w:val="nil"/>
              <w:left w:val="nil"/>
              <w:bottom w:val="single" w:sz="4" w:space="0" w:color="auto"/>
              <w:right w:val="nil"/>
            </w:tcBorders>
            <w:vAlign w:val="center"/>
          </w:tcPr>
          <w:p w14:paraId="02E038FF" w14:textId="77777777" w:rsidR="00BB7C7A" w:rsidRDefault="00BB7C7A" w:rsidP="00045F4A">
            <w:pPr>
              <w:bidi w:val="0"/>
              <w:jc w:val="center"/>
              <w:rPr>
                <w:rFonts w:ascii="Arial" w:hAnsi="Arial" w:cs="Arial"/>
                <w:color w:val="000000"/>
                <w:szCs w:val="20"/>
              </w:rPr>
            </w:pPr>
            <w:r>
              <w:rPr>
                <w:rFonts w:ascii="Arial" w:hAnsi="Arial" w:cs="Arial" w:hint="cs"/>
                <w:color w:val="000000"/>
                <w:szCs w:val="20"/>
                <w:rtl/>
              </w:rPr>
              <w:t>6</w:t>
            </w:r>
          </w:p>
        </w:tc>
        <w:tc>
          <w:tcPr>
            <w:tcW w:w="3264" w:type="dxa"/>
            <w:tcBorders>
              <w:top w:val="nil"/>
              <w:left w:val="nil"/>
              <w:bottom w:val="single" w:sz="4" w:space="0" w:color="auto"/>
              <w:right w:val="single" w:sz="4" w:space="0" w:color="auto"/>
            </w:tcBorders>
            <w:shd w:val="clear" w:color="auto" w:fill="auto"/>
            <w:noWrap/>
            <w:vAlign w:val="center"/>
          </w:tcPr>
          <w:p w14:paraId="6EF74B40" w14:textId="77777777" w:rsidR="00BB7C7A" w:rsidRDefault="00BB7C7A" w:rsidP="00045F4A">
            <w:pPr>
              <w:rPr>
                <w:rFonts w:ascii="Arial" w:hAnsi="Arial" w:cs="Arial"/>
                <w:b/>
                <w:bCs/>
                <w:color w:val="000000"/>
                <w:szCs w:val="20"/>
              </w:rPr>
            </w:pPr>
            <w:r>
              <w:rPr>
                <w:rFonts w:ascii="Arial" w:hAnsi="Arial" w:cs="Arial" w:hint="cs"/>
                <w:b/>
                <w:bCs/>
                <w:color w:val="000000"/>
                <w:szCs w:val="20"/>
                <w:rtl/>
              </w:rPr>
              <w:t>هولندا</w:t>
            </w:r>
          </w:p>
        </w:tc>
      </w:tr>
      <w:tr w:rsidR="00BB7C7A" w:rsidRPr="00FA67BC" w14:paraId="14EA122F" w14:textId="77777777" w:rsidTr="003C1F6F">
        <w:trPr>
          <w:trHeight w:val="300"/>
          <w:jc w:val="center"/>
        </w:trPr>
        <w:tc>
          <w:tcPr>
            <w:tcW w:w="1278" w:type="dxa"/>
            <w:tcBorders>
              <w:top w:val="nil"/>
              <w:left w:val="single" w:sz="4" w:space="0" w:color="auto"/>
              <w:bottom w:val="single" w:sz="4" w:space="0" w:color="auto"/>
              <w:right w:val="single" w:sz="4" w:space="0" w:color="auto"/>
            </w:tcBorders>
            <w:shd w:val="clear" w:color="auto" w:fill="auto"/>
            <w:noWrap/>
            <w:vAlign w:val="center"/>
          </w:tcPr>
          <w:p w14:paraId="73F86C61" w14:textId="77777777" w:rsidR="00BB7C7A" w:rsidRDefault="00BB7C7A" w:rsidP="00045F4A">
            <w:pPr>
              <w:bidi w:val="0"/>
              <w:jc w:val="center"/>
              <w:rPr>
                <w:rFonts w:ascii="Arial" w:hAnsi="Arial" w:cs="Arial"/>
                <w:color w:val="000000"/>
                <w:sz w:val="22"/>
                <w:szCs w:val="22"/>
                <w:rtl/>
              </w:rPr>
            </w:pPr>
            <w:r>
              <w:rPr>
                <w:rFonts w:ascii="Arial" w:hAnsi="Arial" w:cs="Arial"/>
                <w:color w:val="000000"/>
                <w:sz w:val="22"/>
                <w:szCs w:val="22"/>
              </w:rPr>
              <w:t>0.17</w:t>
            </w:r>
          </w:p>
        </w:tc>
        <w:tc>
          <w:tcPr>
            <w:tcW w:w="978" w:type="dxa"/>
            <w:tcBorders>
              <w:top w:val="nil"/>
              <w:left w:val="nil"/>
              <w:bottom w:val="single" w:sz="4" w:space="0" w:color="auto"/>
              <w:right w:val="single" w:sz="4" w:space="0" w:color="auto"/>
            </w:tcBorders>
            <w:shd w:val="clear" w:color="auto" w:fill="auto"/>
            <w:noWrap/>
            <w:vAlign w:val="center"/>
          </w:tcPr>
          <w:p w14:paraId="1C62BF13" w14:textId="77777777" w:rsidR="00BB7C7A" w:rsidRDefault="00BB7C7A" w:rsidP="00045F4A">
            <w:pPr>
              <w:bidi w:val="0"/>
              <w:jc w:val="center"/>
              <w:rPr>
                <w:rFonts w:ascii="Arial" w:hAnsi="Arial" w:cs="Arial"/>
                <w:color w:val="000000"/>
                <w:sz w:val="22"/>
                <w:szCs w:val="22"/>
              </w:rPr>
            </w:pPr>
            <w:r>
              <w:rPr>
                <w:rFonts w:ascii="Arial" w:hAnsi="Arial" w:cs="Arial"/>
                <w:color w:val="000000"/>
                <w:sz w:val="22"/>
                <w:szCs w:val="22"/>
              </w:rPr>
              <w:t>3.0</w:t>
            </w:r>
          </w:p>
        </w:tc>
        <w:tc>
          <w:tcPr>
            <w:tcW w:w="1128" w:type="dxa"/>
            <w:tcBorders>
              <w:top w:val="nil"/>
              <w:left w:val="nil"/>
              <w:bottom w:val="single" w:sz="4" w:space="0" w:color="auto"/>
              <w:right w:val="nil"/>
            </w:tcBorders>
            <w:vAlign w:val="center"/>
          </w:tcPr>
          <w:p w14:paraId="1348FCDE" w14:textId="77777777" w:rsidR="00BB7C7A" w:rsidRDefault="00BB7C7A" w:rsidP="00045F4A">
            <w:pPr>
              <w:bidi w:val="0"/>
              <w:jc w:val="center"/>
              <w:rPr>
                <w:rFonts w:ascii="Arial" w:hAnsi="Arial" w:cs="Arial"/>
                <w:color w:val="000000"/>
                <w:sz w:val="22"/>
                <w:szCs w:val="22"/>
              </w:rPr>
            </w:pPr>
            <w:r>
              <w:rPr>
                <w:rFonts w:ascii="Arial" w:hAnsi="Arial" w:cs="Arial"/>
                <w:color w:val="000000"/>
                <w:sz w:val="22"/>
                <w:szCs w:val="22"/>
              </w:rPr>
              <w:t>1.7</w:t>
            </w:r>
          </w:p>
        </w:tc>
        <w:tc>
          <w:tcPr>
            <w:tcW w:w="1128" w:type="dxa"/>
            <w:tcBorders>
              <w:top w:val="nil"/>
              <w:left w:val="nil"/>
              <w:bottom w:val="single" w:sz="4" w:space="0" w:color="auto"/>
              <w:right w:val="single" w:sz="4" w:space="0" w:color="auto"/>
            </w:tcBorders>
            <w:shd w:val="clear" w:color="auto" w:fill="auto"/>
            <w:vAlign w:val="center"/>
          </w:tcPr>
          <w:p w14:paraId="721996A1" w14:textId="77777777" w:rsidR="00BB7C7A" w:rsidRDefault="00BB7C7A" w:rsidP="00045F4A">
            <w:pPr>
              <w:bidi w:val="0"/>
              <w:jc w:val="center"/>
              <w:rPr>
                <w:rFonts w:ascii="Arial" w:hAnsi="Arial" w:cs="Arial"/>
                <w:color w:val="000000"/>
                <w:szCs w:val="20"/>
              </w:rPr>
            </w:pPr>
            <w:r>
              <w:rPr>
                <w:rFonts w:ascii="Arial" w:hAnsi="Arial" w:cs="Arial" w:hint="cs"/>
                <w:color w:val="000000"/>
                <w:szCs w:val="20"/>
                <w:rtl/>
              </w:rPr>
              <w:t>4.6</w:t>
            </w:r>
          </w:p>
        </w:tc>
        <w:tc>
          <w:tcPr>
            <w:tcW w:w="1128" w:type="dxa"/>
            <w:tcBorders>
              <w:top w:val="nil"/>
              <w:left w:val="nil"/>
              <w:bottom w:val="single" w:sz="4" w:space="0" w:color="auto"/>
              <w:right w:val="nil"/>
            </w:tcBorders>
            <w:vAlign w:val="center"/>
          </w:tcPr>
          <w:p w14:paraId="5AB4915A" w14:textId="77777777" w:rsidR="00BB7C7A" w:rsidRDefault="00BB7C7A" w:rsidP="00045F4A">
            <w:pPr>
              <w:bidi w:val="0"/>
              <w:jc w:val="center"/>
              <w:rPr>
                <w:rFonts w:ascii="Arial" w:hAnsi="Arial" w:cs="Arial"/>
                <w:color w:val="000000"/>
                <w:szCs w:val="20"/>
              </w:rPr>
            </w:pPr>
            <w:r>
              <w:rPr>
                <w:rFonts w:ascii="Arial" w:hAnsi="Arial" w:cs="Arial" w:hint="cs"/>
                <w:color w:val="000000"/>
                <w:szCs w:val="20"/>
                <w:rtl/>
              </w:rPr>
              <w:t>2.6</w:t>
            </w:r>
          </w:p>
        </w:tc>
        <w:tc>
          <w:tcPr>
            <w:tcW w:w="3264" w:type="dxa"/>
            <w:tcBorders>
              <w:top w:val="nil"/>
              <w:left w:val="nil"/>
              <w:bottom w:val="single" w:sz="4" w:space="0" w:color="auto"/>
              <w:right w:val="single" w:sz="4" w:space="0" w:color="auto"/>
            </w:tcBorders>
            <w:shd w:val="clear" w:color="auto" w:fill="auto"/>
            <w:noWrap/>
            <w:vAlign w:val="center"/>
          </w:tcPr>
          <w:p w14:paraId="5C391511" w14:textId="77777777" w:rsidR="00BB7C7A" w:rsidRDefault="00BB7C7A" w:rsidP="00045F4A">
            <w:pPr>
              <w:rPr>
                <w:rFonts w:ascii="Arial" w:hAnsi="Arial" w:cs="Arial"/>
                <w:b/>
                <w:bCs/>
                <w:color w:val="000000"/>
                <w:szCs w:val="20"/>
              </w:rPr>
            </w:pPr>
            <w:r>
              <w:rPr>
                <w:rFonts w:ascii="Arial" w:hAnsi="Arial" w:cs="Arial" w:hint="cs"/>
                <w:b/>
                <w:bCs/>
                <w:color w:val="000000"/>
                <w:szCs w:val="20"/>
                <w:rtl/>
              </w:rPr>
              <w:t>بولندا</w:t>
            </w:r>
          </w:p>
        </w:tc>
      </w:tr>
      <w:tr w:rsidR="00BB7C7A" w:rsidRPr="00FA67BC" w14:paraId="093E04AC" w14:textId="77777777" w:rsidTr="003C1F6F">
        <w:trPr>
          <w:trHeight w:val="300"/>
          <w:jc w:val="center"/>
        </w:trPr>
        <w:tc>
          <w:tcPr>
            <w:tcW w:w="1278" w:type="dxa"/>
            <w:tcBorders>
              <w:top w:val="nil"/>
              <w:left w:val="single" w:sz="4" w:space="0" w:color="auto"/>
              <w:bottom w:val="single" w:sz="4" w:space="0" w:color="auto"/>
              <w:right w:val="single" w:sz="4" w:space="0" w:color="auto"/>
            </w:tcBorders>
            <w:shd w:val="clear" w:color="auto" w:fill="auto"/>
            <w:noWrap/>
            <w:vAlign w:val="center"/>
          </w:tcPr>
          <w:p w14:paraId="72C842DA" w14:textId="77777777" w:rsidR="00BB7C7A" w:rsidRDefault="00BB7C7A" w:rsidP="00045F4A">
            <w:pPr>
              <w:bidi w:val="0"/>
              <w:jc w:val="center"/>
              <w:rPr>
                <w:rFonts w:ascii="Arial" w:hAnsi="Arial" w:cs="Arial"/>
                <w:color w:val="000000"/>
                <w:sz w:val="22"/>
                <w:szCs w:val="22"/>
                <w:rtl/>
              </w:rPr>
            </w:pPr>
            <w:r>
              <w:rPr>
                <w:rFonts w:ascii="Arial" w:hAnsi="Arial" w:cs="Arial"/>
                <w:color w:val="000000"/>
                <w:sz w:val="22"/>
                <w:szCs w:val="22"/>
              </w:rPr>
              <w:t>0.05</w:t>
            </w:r>
          </w:p>
        </w:tc>
        <w:tc>
          <w:tcPr>
            <w:tcW w:w="978" w:type="dxa"/>
            <w:tcBorders>
              <w:top w:val="nil"/>
              <w:left w:val="nil"/>
              <w:bottom w:val="single" w:sz="4" w:space="0" w:color="auto"/>
              <w:right w:val="single" w:sz="4" w:space="0" w:color="auto"/>
            </w:tcBorders>
            <w:shd w:val="clear" w:color="auto" w:fill="auto"/>
            <w:noWrap/>
            <w:vAlign w:val="center"/>
          </w:tcPr>
          <w:p w14:paraId="07B9A4BA" w14:textId="77777777" w:rsidR="00BB7C7A" w:rsidRDefault="00BB7C7A" w:rsidP="00045F4A">
            <w:pPr>
              <w:bidi w:val="0"/>
              <w:jc w:val="center"/>
              <w:rPr>
                <w:rFonts w:ascii="Arial" w:hAnsi="Arial" w:cs="Arial"/>
                <w:color w:val="000000"/>
                <w:sz w:val="22"/>
                <w:szCs w:val="22"/>
              </w:rPr>
            </w:pPr>
            <w:r>
              <w:rPr>
                <w:rFonts w:ascii="Arial" w:hAnsi="Arial" w:cs="Arial"/>
                <w:color w:val="000000"/>
                <w:sz w:val="22"/>
                <w:szCs w:val="22"/>
              </w:rPr>
              <w:t>0.9</w:t>
            </w:r>
          </w:p>
        </w:tc>
        <w:tc>
          <w:tcPr>
            <w:tcW w:w="1128" w:type="dxa"/>
            <w:tcBorders>
              <w:top w:val="nil"/>
              <w:left w:val="nil"/>
              <w:bottom w:val="single" w:sz="4" w:space="0" w:color="auto"/>
              <w:right w:val="nil"/>
            </w:tcBorders>
            <w:vAlign w:val="center"/>
          </w:tcPr>
          <w:p w14:paraId="77F12D0A" w14:textId="77777777" w:rsidR="00BB7C7A" w:rsidRDefault="00BB7C7A" w:rsidP="00045F4A">
            <w:pPr>
              <w:bidi w:val="0"/>
              <w:jc w:val="center"/>
              <w:rPr>
                <w:rFonts w:ascii="Arial" w:hAnsi="Arial" w:cs="Arial"/>
                <w:color w:val="000000"/>
                <w:sz w:val="22"/>
                <w:szCs w:val="22"/>
              </w:rPr>
            </w:pPr>
            <w:r>
              <w:rPr>
                <w:rFonts w:ascii="Arial" w:hAnsi="Arial" w:cs="Arial"/>
                <w:color w:val="000000"/>
                <w:sz w:val="22"/>
                <w:szCs w:val="22"/>
              </w:rPr>
              <w:t>2.2</w:t>
            </w:r>
          </w:p>
        </w:tc>
        <w:tc>
          <w:tcPr>
            <w:tcW w:w="1128" w:type="dxa"/>
            <w:tcBorders>
              <w:top w:val="nil"/>
              <w:left w:val="nil"/>
              <w:bottom w:val="single" w:sz="4" w:space="0" w:color="auto"/>
              <w:right w:val="single" w:sz="4" w:space="0" w:color="auto"/>
            </w:tcBorders>
            <w:shd w:val="clear" w:color="auto" w:fill="auto"/>
            <w:vAlign w:val="center"/>
          </w:tcPr>
          <w:p w14:paraId="7A59BEAF" w14:textId="77777777" w:rsidR="00BB7C7A" w:rsidRDefault="00BB7C7A" w:rsidP="00045F4A">
            <w:pPr>
              <w:bidi w:val="0"/>
              <w:jc w:val="center"/>
              <w:rPr>
                <w:rFonts w:ascii="Arial" w:hAnsi="Arial" w:cs="Arial"/>
                <w:color w:val="000000"/>
                <w:szCs w:val="20"/>
              </w:rPr>
            </w:pPr>
            <w:r>
              <w:rPr>
                <w:rFonts w:ascii="Arial" w:hAnsi="Arial" w:cs="Arial"/>
                <w:color w:val="000000"/>
                <w:szCs w:val="20"/>
              </w:rPr>
              <w:t>0.3</w:t>
            </w:r>
          </w:p>
        </w:tc>
        <w:tc>
          <w:tcPr>
            <w:tcW w:w="1128" w:type="dxa"/>
            <w:tcBorders>
              <w:top w:val="nil"/>
              <w:left w:val="nil"/>
              <w:bottom w:val="single" w:sz="4" w:space="0" w:color="auto"/>
              <w:right w:val="nil"/>
            </w:tcBorders>
            <w:vAlign w:val="center"/>
          </w:tcPr>
          <w:p w14:paraId="5FF528B2" w14:textId="77777777" w:rsidR="00BB7C7A" w:rsidRDefault="00BB7C7A" w:rsidP="00045F4A">
            <w:pPr>
              <w:bidi w:val="0"/>
              <w:jc w:val="center"/>
              <w:rPr>
                <w:rFonts w:ascii="Arial" w:hAnsi="Arial" w:cs="Arial"/>
                <w:color w:val="000000"/>
                <w:szCs w:val="20"/>
              </w:rPr>
            </w:pPr>
            <w:r>
              <w:rPr>
                <w:rFonts w:ascii="Arial" w:hAnsi="Arial" w:cs="Arial"/>
                <w:color w:val="000000"/>
                <w:szCs w:val="20"/>
              </w:rPr>
              <w:t>0.1</w:t>
            </w:r>
          </w:p>
        </w:tc>
        <w:tc>
          <w:tcPr>
            <w:tcW w:w="3264" w:type="dxa"/>
            <w:tcBorders>
              <w:top w:val="nil"/>
              <w:left w:val="nil"/>
              <w:bottom w:val="single" w:sz="4" w:space="0" w:color="auto"/>
              <w:right w:val="single" w:sz="4" w:space="0" w:color="auto"/>
            </w:tcBorders>
            <w:shd w:val="clear" w:color="auto" w:fill="auto"/>
            <w:noWrap/>
            <w:vAlign w:val="center"/>
          </w:tcPr>
          <w:p w14:paraId="5B272EDF" w14:textId="77777777" w:rsidR="00BB7C7A" w:rsidRDefault="00BB7C7A" w:rsidP="00045F4A">
            <w:pPr>
              <w:rPr>
                <w:rFonts w:ascii="Arial" w:hAnsi="Arial" w:cs="Arial"/>
                <w:b/>
                <w:bCs/>
                <w:color w:val="000000"/>
                <w:szCs w:val="20"/>
              </w:rPr>
            </w:pPr>
            <w:r>
              <w:rPr>
                <w:rFonts w:ascii="Arial" w:hAnsi="Arial" w:cs="Arial" w:hint="cs"/>
                <w:b/>
                <w:bCs/>
                <w:color w:val="000000"/>
                <w:szCs w:val="20"/>
                <w:rtl/>
              </w:rPr>
              <w:t>المانيا</w:t>
            </w:r>
          </w:p>
        </w:tc>
      </w:tr>
      <w:tr w:rsidR="00BB7C7A" w:rsidRPr="00FA67BC" w14:paraId="7C748436" w14:textId="77777777" w:rsidTr="003C1F6F">
        <w:trPr>
          <w:trHeight w:val="300"/>
          <w:jc w:val="center"/>
        </w:trPr>
        <w:tc>
          <w:tcPr>
            <w:tcW w:w="1278" w:type="dxa"/>
            <w:tcBorders>
              <w:top w:val="nil"/>
              <w:left w:val="single" w:sz="4" w:space="0" w:color="auto"/>
              <w:bottom w:val="single" w:sz="4" w:space="0" w:color="auto"/>
              <w:right w:val="single" w:sz="4" w:space="0" w:color="auto"/>
            </w:tcBorders>
            <w:shd w:val="clear" w:color="auto" w:fill="auto"/>
            <w:noWrap/>
            <w:vAlign w:val="center"/>
          </w:tcPr>
          <w:p w14:paraId="2B45DDED" w14:textId="77777777" w:rsidR="00BB7C7A" w:rsidRDefault="00BB7C7A" w:rsidP="00045F4A">
            <w:pPr>
              <w:bidi w:val="0"/>
              <w:jc w:val="center"/>
              <w:rPr>
                <w:rFonts w:ascii="Arial" w:hAnsi="Arial" w:cs="Arial"/>
                <w:color w:val="000000"/>
                <w:sz w:val="22"/>
                <w:szCs w:val="22"/>
                <w:rtl/>
              </w:rPr>
            </w:pPr>
            <w:r>
              <w:rPr>
                <w:rFonts w:ascii="Arial" w:hAnsi="Arial" w:cs="Arial"/>
                <w:color w:val="000000"/>
                <w:sz w:val="22"/>
                <w:szCs w:val="22"/>
              </w:rPr>
              <w:t>1.37</w:t>
            </w:r>
          </w:p>
        </w:tc>
        <w:tc>
          <w:tcPr>
            <w:tcW w:w="978" w:type="dxa"/>
            <w:tcBorders>
              <w:top w:val="nil"/>
              <w:left w:val="nil"/>
              <w:bottom w:val="single" w:sz="4" w:space="0" w:color="auto"/>
              <w:right w:val="single" w:sz="4" w:space="0" w:color="auto"/>
            </w:tcBorders>
            <w:shd w:val="clear" w:color="auto" w:fill="auto"/>
            <w:noWrap/>
            <w:vAlign w:val="center"/>
          </w:tcPr>
          <w:p w14:paraId="325FA3B7" w14:textId="77777777" w:rsidR="00BB7C7A" w:rsidRDefault="00BB7C7A" w:rsidP="00045F4A">
            <w:pPr>
              <w:bidi w:val="0"/>
              <w:jc w:val="center"/>
              <w:rPr>
                <w:rFonts w:ascii="Arial" w:hAnsi="Arial" w:cs="Arial"/>
                <w:color w:val="000000"/>
                <w:sz w:val="22"/>
                <w:szCs w:val="22"/>
              </w:rPr>
            </w:pPr>
            <w:r>
              <w:rPr>
                <w:rFonts w:ascii="Arial" w:hAnsi="Arial" w:cs="Arial"/>
                <w:color w:val="000000"/>
                <w:sz w:val="22"/>
                <w:szCs w:val="22"/>
              </w:rPr>
              <w:t>24.4</w:t>
            </w:r>
          </w:p>
        </w:tc>
        <w:tc>
          <w:tcPr>
            <w:tcW w:w="1128" w:type="dxa"/>
            <w:tcBorders>
              <w:top w:val="nil"/>
              <w:left w:val="nil"/>
              <w:bottom w:val="single" w:sz="4" w:space="0" w:color="auto"/>
              <w:right w:val="nil"/>
            </w:tcBorders>
            <w:vAlign w:val="center"/>
          </w:tcPr>
          <w:p w14:paraId="1A187C6C" w14:textId="77777777" w:rsidR="00BB7C7A" w:rsidRDefault="00BB7C7A" w:rsidP="00045F4A">
            <w:pPr>
              <w:bidi w:val="0"/>
              <w:jc w:val="center"/>
              <w:rPr>
                <w:rFonts w:ascii="Arial" w:hAnsi="Arial" w:cs="Arial"/>
                <w:color w:val="000000"/>
                <w:sz w:val="22"/>
                <w:szCs w:val="22"/>
              </w:rPr>
            </w:pPr>
            <w:r>
              <w:rPr>
                <w:rFonts w:ascii="Arial" w:hAnsi="Arial" w:cs="Arial"/>
                <w:color w:val="000000"/>
                <w:sz w:val="22"/>
                <w:szCs w:val="22"/>
              </w:rPr>
              <w:t>31.7</w:t>
            </w:r>
          </w:p>
        </w:tc>
        <w:tc>
          <w:tcPr>
            <w:tcW w:w="1128" w:type="dxa"/>
            <w:tcBorders>
              <w:top w:val="nil"/>
              <w:left w:val="nil"/>
              <w:bottom w:val="single" w:sz="4" w:space="0" w:color="auto"/>
              <w:right w:val="single" w:sz="4" w:space="0" w:color="auto"/>
            </w:tcBorders>
            <w:shd w:val="clear" w:color="auto" w:fill="auto"/>
            <w:vAlign w:val="center"/>
          </w:tcPr>
          <w:p w14:paraId="386A0603" w14:textId="77777777" w:rsidR="00BB7C7A" w:rsidRDefault="00BB7C7A" w:rsidP="00045F4A">
            <w:pPr>
              <w:bidi w:val="0"/>
              <w:jc w:val="center"/>
              <w:rPr>
                <w:rFonts w:ascii="Arial" w:hAnsi="Arial" w:cs="Arial"/>
                <w:color w:val="000000"/>
                <w:sz w:val="22"/>
                <w:szCs w:val="22"/>
              </w:rPr>
            </w:pPr>
            <w:r>
              <w:rPr>
                <w:rFonts w:ascii="Arial" w:hAnsi="Arial" w:cs="Arial"/>
                <w:color w:val="000000"/>
                <w:sz w:val="22"/>
                <w:szCs w:val="22"/>
              </w:rPr>
              <w:t>6.9</w:t>
            </w:r>
          </w:p>
        </w:tc>
        <w:tc>
          <w:tcPr>
            <w:tcW w:w="1128" w:type="dxa"/>
            <w:tcBorders>
              <w:top w:val="nil"/>
              <w:left w:val="nil"/>
              <w:bottom w:val="single" w:sz="4" w:space="0" w:color="auto"/>
              <w:right w:val="nil"/>
            </w:tcBorders>
            <w:vAlign w:val="center"/>
          </w:tcPr>
          <w:p w14:paraId="56758591" w14:textId="77777777" w:rsidR="00BB7C7A" w:rsidRDefault="00BB7C7A" w:rsidP="00045F4A">
            <w:pPr>
              <w:bidi w:val="0"/>
              <w:jc w:val="center"/>
              <w:rPr>
                <w:rFonts w:ascii="Arial" w:hAnsi="Arial" w:cs="Arial"/>
                <w:color w:val="000000"/>
                <w:sz w:val="22"/>
                <w:szCs w:val="22"/>
              </w:rPr>
            </w:pPr>
            <w:r>
              <w:rPr>
                <w:rFonts w:ascii="Arial" w:hAnsi="Arial" w:cs="Arial"/>
                <w:color w:val="000000"/>
                <w:sz w:val="22"/>
                <w:szCs w:val="22"/>
              </w:rPr>
              <w:t>34.7</w:t>
            </w:r>
          </w:p>
        </w:tc>
        <w:tc>
          <w:tcPr>
            <w:tcW w:w="3264" w:type="dxa"/>
            <w:tcBorders>
              <w:top w:val="nil"/>
              <w:left w:val="nil"/>
              <w:bottom w:val="single" w:sz="4" w:space="0" w:color="auto"/>
              <w:right w:val="single" w:sz="4" w:space="0" w:color="auto"/>
            </w:tcBorders>
            <w:shd w:val="clear" w:color="auto" w:fill="auto"/>
            <w:noWrap/>
            <w:vAlign w:val="center"/>
          </w:tcPr>
          <w:p w14:paraId="7591FBC4" w14:textId="77777777" w:rsidR="00BB7C7A" w:rsidRDefault="00BB7C7A" w:rsidP="00045F4A">
            <w:pPr>
              <w:rPr>
                <w:rFonts w:ascii="Arial" w:hAnsi="Arial" w:cs="Arial"/>
                <w:b/>
                <w:bCs/>
                <w:color w:val="000000"/>
                <w:szCs w:val="20"/>
              </w:rPr>
            </w:pPr>
            <w:r>
              <w:rPr>
                <w:rFonts w:ascii="Arial" w:hAnsi="Arial" w:cs="Arial" w:hint="cs"/>
                <w:b/>
                <w:bCs/>
                <w:color w:val="000000"/>
                <w:szCs w:val="20"/>
                <w:rtl/>
              </w:rPr>
              <w:t>أخرى</w:t>
            </w:r>
          </w:p>
        </w:tc>
      </w:tr>
      <w:tr w:rsidR="00BB7C7A" w:rsidRPr="00FA67BC" w14:paraId="46991988" w14:textId="77777777" w:rsidTr="003C1F6F">
        <w:trPr>
          <w:trHeight w:val="300"/>
          <w:jc w:val="center"/>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D010F1E" w14:textId="77777777" w:rsidR="00BB7C7A" w:rsidRDefault="00BB7C7A" w:rsidP="00045F4A">
            <w:pPr>
              <w:bidi w:val="0"/>
              <w:jc w:val="center"/>
              <w:rPr>
                <w:rFonts w:ascii="Arial" w:hAnsi="Arial" w:cs="Arial"/>
                <w:color w:val="000000"/>
                <w:sz w:val="22"/>
                <w:szCs w:val="22"/>
                <w:rtl/>
              </w:rPr>
            </w:pPr>
            <w:r>
              <w:rPr>
                <w:rFonts w:ascii="Arial" w:hAnsi="Arial" w:cs="Arial"/>
                <w:color w:val="000000"/>
                <w:sz w:val="22"/>
                <w:szCs w:val="22"/>
              </w:rPr>
              <w:t>100</w:t>
            </w:r>
          </w:p>
        </w:tc>
        <w:tc>
          <w:tcPr>
            <w:tcW w:w="978" w:type="dxa"/>
            <w:tcBorders>
              <w:top w:val="nil"/>
              <w:left w:val="nil"/>
              <w:bottom w:val="single" w:sz="4" w:space="0" w:color="auto"/>
              <w:right w:val="single" w:sz="4" w:space="0" w:color="auto"/>
            </w:tcBorders>
            <w:shd w:val="clear" w:color="auto" w:fill="auto"/>
            <w:noWrap/>
            <w:vAlign w:val="center"/>
            <w:hideMark/>
          </w:tcPr>
          <w:p w14:paraId="4CADC358" w14:textId="77777777" w:rsidR="00BB7C7A" w:rsidRDefault="00BB7C7A" w:rsidP="00045F4A">
            <w:pPr>
              <w:bidi w:val="0"/>
              <w:jc w:val="center"/>
              <w:rPr>
                <w:rFonts w:ascii="Arial" w:hAnsi="Arial" w:cs="Arial"/>
                <w:color w:val="000000"/>
                <w:sz w:val="22"/>
                <w:szCs w:val="22"/>
              </w:rPr>
            </w:pPr>
            <w:r>
              <w:rPr>
                <w:rFonts w:ascii="Arial" w:hAnsi="Arial" w:cs="Arial"/>
                <w:color w:val="000000"/>
                <w:sz w:val="22"/>
                <w:szCs w:val="22"/>
              </w:rPr>
              <w:t>1779.5</w:t>
            </w:r>
          </w:p>
        </w:tc>
        <w:tc>
          <w:tcPr>
            <w:tcW w:w="1128" w:type="dxa"/>
            <w:tcBorders>
              <w:top w:val="nil"/>
              <w:left w:val="nil"/>
              <w:bottom w:val="single" w:sz="4" w:space="0" w:color="auto"/>
              <w:right w:val="nil"/>
            </w:tcBorders>
            <w:vAlign w:val="center"/>
          </w:tcPr>
          <w:p w14:paraId="412BF1D1" w14:textId="77777777" w:rsidR="00BB7C7A" w:rsidRDefault="00BB7C7A" w:rsidP="00045F4A">
            <w:pPr>
              <w:bidi w:val="0"/>
              <w:jc w:val="center"/>
              <w:rPr>
                <w:rFonts w:ascii="Arial" w:hAnsi="Arial" w:cs="Arial"/>
                <w:color w:val="000000"/>
                <w:sz w:val="22"/>
                <w:szCs w:val="22"/>
              </w:rPr>
            </w:pPr>
            <w:r>
              <w:rPr>
                <w:rFonts w:ascii="Arial" w:hAnsi="Arial" w:cs="Arial"/>
                <w:color w:val="000000"/>
                <w:sz w:val="22"/>
                <w:szCs w:val="22"/>
              </w:rPr>
              <w:t>2111</w:t>
            </w:r>
          </w:p>
        </w:tc>
        <w:tc>
          <w:tcPr>
            <w:tcW w:w="1128" w:type="dxa"/>
            <w:tcBorders>
              <w:top w:val="nil"/>
              <w:left w:val="nil"/>
              <w:bottom w:val="single" w:sz="4" w:space="0" w:color="auto"/>
              <w:right w:val="single" w:sz="4" w:space="0" w:color="auto"/>
            </w:tcBorders>
            <w:shd w:val="clear" w:color="auto" w:fill="auto"/>
            <w:vAlign w:val="center"/>
          </w:tcPr>
          <w:p w14:paraId="4DE8B983" w14:textId="77777777" w:rsidR="00BB7C7A" w:rsidRDefault="00BB7C7A" w:rsidP="00045F4A">
            <w:pPr>
              <w:bidi w:val="0"/>
              <w:jc w:val="center"/>
              <w:rPr>
                <w:rFonts w:ascii="Arial" w:hAnsi="Arial" w:cs="Arial"/>
                <w:color w:val="000000"/>
                <w:szCs w:val="20"/>
              </w:rPr>
            </w:pPr>
            <w:r>
              <w:rPr>
                <w:rFonts w:ascii="Arial" w:hAnsi="Arial" w:cs="Arial"/>
                <w:color w:val="000000"/>
                <w:szCs w:val="20"/>
              </w:rPr>
              <w:t>1675</w:t>
            </w:r>
          </w:p>
        </w:tc>
        <w:tc>
          <w:tcPr>
            <w:tcW w:w="1128" w:type="dxa"/>
            <w:tcBorders>
              <w:top w:val="nil"/>
              <w:left w:val="nil"/>
              <w:bottom w:val="single" w:sz="4" w:space="0" w:color="auto"/>
              <w:right w:val="nil"/>
            </w:tcBorders>
            <w:vAlign w:val="center"/>
          </w:tcPr>
          <w:p w14:paraId="7421C794" w14:textId="77777777" w:rsidR="00BB7C7A" w:rsidRDefault="00BB7C7A" w:rsidP="00045F4A">
            <w:pPr>
              <w:bidi w:val="0"/>
              <w:jc w:val="center"/>
              <w:rPr>
                <w:rFonts w:ascii="Arial" w:hAnsi="Arial" w:cs="Arial"/>
                <w:color w:val="000000"/>
                <w:szCs w:val="20"/>
              </w:rPr>
            </w:pPr>
            <w:r>
              <w:rPr>
                <w:rFonts w:ascii="Arial" w:hAnsi="Arial" w:cs="Arial"/>
                <w:color w:val="000000"/>
                <w:szCs w:val="20"/>
              </w:rPr>
              <w:t>1552</w:t>
            </w:r>
          </w:p>
        </w:tc>
        <w:tc>
          <w:tcPr>
            <w:tcW w:w="3264" w:type="dxa"/>
            <w:tcBorders>
              <w:top w:val="nil"/>
              <w:left w:val="nil"/>
              <w:bottom w:val="single" w:sz="4" w:space="0" w:color="auto"/>
              <w:right w:val="single" w:sz="4" w:space="0" w:color="auto"/>
            </w:tcBorders>
            <w:shd w:val="clear" w:color="auto" w:fill="auto"/>
            <w:noWrap/>
            <w:vAlign w:val="center"/>
            <w:hideMark/>
          </w:tcPr>
          <w:p w14:paraId="4EF275AC" w14:textId="77777777" w:rsidR="00BB7C7A" w:rsidRDefault="00BB7C7A" w:rsidP="00045F4A">
            <w:pPr>
              <w:rPr>
                <w:rFonts w:ascii="Arial" w:hAnsi="Arial" w:cs="Arial"/>
                <w:b/>
                <w:bCs/>
                <w:color w:val="000000"/>
                <w:szCs w:val="20"/>
              </w:rPr>
            </w:pPr>
            <w:r>
              <w:rPr>
                <w:rFonts w:ascii="Arial" w:hAnsi="Arial" w:cs="Arial" w:hint="cs"/>
                <w:b/>
                <w:bCs/>
                <w:color w:val="000000"/>
                <w:szCs w:val="20"/>
                <w:rtl/>
              </w:rPr>
              <w:t>الاجمالي</w:t>
            </w:r>
          </w:p>
        </w:tc>
      </w:tr>
    </w:tbl>
    <w:p w14:paraId="7A754C45" w14:textId="77777777" w:rsidR="00BB2D64" w:rsidRPr="00FA67BC" w:rsidRDefault="00BB2D64" w:rsidP="00045F4A">
      <w:pPr>
        <w:pStyle w:val="Heading5"/>
        <w:keepNext w:val="0"/>
        <w:spacing w:before="0" w:line="380" w:lineRule="exact"/>
        <w:ind w:hanging="29"/>
        <w:jc w:val="both"/>
        <w:rPr>
          <w:rFonts w:ascii="Simplified Arabic" w:hAnsi="Simplified Arabic" w:cs="Simplified Arabic"/>
          <w:b/>
          <w:bCs/>
          <w:szCs w:val="20"/>
          <w:rtl/>
          <w:lang w:bidi="ar-EG"/>
        </w:rPr>
      </w:pPr>
      <w:r w:rsidRPr="00FA67BC">
        <w:rPr>
          <w:rFonts w:ascii="Simplified Arabic" w:hAnsi="Simplified Arabic" w:cs="Simplified Arabic"/>
          <w:b/>
          <w:bCs/>
          <w:szCs w:val="20"/>
          <w:u w:val="single"/>
          <w:rtl/>
        </w:rPr>
        <w:t>المصدر</w:t>
      </w:r>
      <w:r w:rsidRPr="00FA67BC">
        <w:rPr>
          <w:rFonts w:ascii="Simplified Arabic" w:hAnsi="Simplified Arabic" w:cs="Simplified Arabic"/>
          <w:b/>
          <w:bCs/>
          <w:szCs w:val="20"/>
          <w:rtl/>
        </w:rPr>
        <w:t xml:space="preserve">: </w:t>
      </w:r>
      <w:r w:rsidRPr="00FA67BC">
        <w:rPr>
          <w:rFonts w:ascii="Simplified Arabic" w:hAnsi="Simplified Arabic" w:cs="Simplified Arabic" w:hint="cs"/>
          <w:b/>
          <w:bCs/>
          <w:szCs w:val="20"/>
          <w:rtl/>
        </w:rPr>
        <w:t xml:space="preserve">جمعت وحسبت من </w:t>
      </w:r>
      <w:r w:rsidRPr="00FA67BC">
        <w:rPr>
          <w:rFonts w:ascii="Simplified Arabic" w:hAnsi="Simplified Arabic" w:cs="Simplified Arabic"/>
          <w:b/>
          <w:bCs/>
          <w:szCs w:val="20"/>
          <w:rtl/>
        </w:rPr>
        <w:t xml:space="preserve">موقع </w:t>
      </w:r>
      <w:r w:rsidRPr="00FA67BC">
        <w:rPr>
          <w:rFonts w:ascii="Simplified Arabic" w:hAnsi="Simplified Arabic" w:cs="Simplified Arabic" w:hint="cs"/>
          <w:b/>
          <w:bCs/>
          <w:szCs w:val="20"/>
          <w:rtl/>
        </w:rPr>
        <w:t>الأمم المتحدة للتجارة الدولية (</w:t>
      </w:r>
      <w:proofErr w:type="spellStart"/>
      <w:r w:rsidRPr="00FA67BC">
        <w:rPr>
          <w:rFonts w:ascii="Simplified Arabic" w:hAnsi="Simplified Arabic" w:cs="Simplified Arabic"/>
          <w:b/>
          <w:bCs/>
          <w:szCs w:val="20"/>
        </w:rPr>
        <w:t>comtrade</w:t>
      </w:r>
      <w:proofErr w:type="spellEnd"/>
      <w:r w:rsidRPr="00FA67BC">
        <w:rPr>
          <w:rFonts w:ascii="Simplified Arabic" w:hAnsi="Simplified Arabic" w:cs="Simplified Arabic" w:hint="cs"/>
          <w:b/>
          <w:bCs/>
          <w:szCs w:val="20"/>
          <w:rtl/>
          <w:lang w:bidi="ar-EG"/>
        </w:rPr>
        <w:t>).</w:t>
      </w:r>
    </w:p>
    <w:p w14:paraId="78F782EC" w14:textId="77777777" w:rsidR="00C27F9D" w:rsidRDefault="00C27F9D" w:rsidP="00045F4A">
      <w:pPr>
        <w:ind w:firstLine="360"/>
        <w:jc w:val="center"/>
        <w:rPr>
          <w:rFonts w:ascii="Arial" w:hAnsi="Arial" w:cs="Arial"/>
          <w:b/>
          <w:bCs/>
          <w:color w:val="000000"/>
          <w:sz w:val="24"/>
          <w:rtl/>
        </w:rPr>
      </w:pPr>
    </w:p>
    <w:p w14:paraId="5D6C7D85" w14:textId="77777777" w:rsidR="00C27F9D" w:rsidRDefault="00C27F9D" w:rsidP="00045F4A">
      <w:pPr>
        <w:ind w:firstLine="360"/>
        <w:jc w:val="center"/>
        <w:rPr>
          <w:rFonts w:ascii="Arial" w:hAnsi="Arial" w:cs="Arial"/>
          <w:b/>
          <w:bCs/>
          <w:color w:val="000000"/>
          <w:sz w:val="24"/>
          <w:rtl/>
        </w:rPr>
      </w:pPr>
    </w:p>
    <w:p w14:paraId="00FBF96B" w14:textId="145D821A" w:rsidR="0077118C" w:rsidRPr="00FA67BC" w:rsidRDefault="0077118C" w:rsidP="00045F4A">
      <w:pPr>
        <w:ind w:firstLine="360"/>
        <w:jc w:val="center"/>
        <w:rPr>
          <w:rFonts w:cs="Simplified Arabic"/>
          <w:color w:val="000000"/>
          <w:sz w:val="24"/>
          <w:rtl/>
          <w:lang w:bidi="ar-EG"/>
        </w:rPr>
      </w:pPr>
      <w:r w:rsidRPr="00FA67BC">
        <w:rPr>
          <w:rFonts w:ascii="Arial" w:hAnsi="Arial" w:cs="Arial" w:hint="cs"/>
          <w:b/>
          <w:bCs/>
          <w:color w:val="000000"/>
          <w:sz w:val="24"/>
          <w:rtl/>
        </w:rPr>
        <w:t xml:space="preserve">النسبة من اجمالي قيمة واردات العالم </w:t>
      </w:r>
      <w:r w:rsidRPr="00FA67BC">
        <w:rPr>
          <w:rFonts w:ascii="Arial" w:hAnsi="Arial" w:cs="Arial"/>
          <w:b/>
          <w:bCs/>
          <w:color w:val="000000"/>
          <w:sz w:val="24"/>
          <w:rtl/>
        </w:rPr>
        <w:t>للحوم الصالحة للأكل (</w:t>
      </w:r>
      <w:r w:rsidR="003C1F6F">
        <w:rPr>
          <w:rFonts w:ascii="Arial" w:hAnsi="Arial" w:cs="Arial" w:hint="cs"/>
          <w:b/>
          <w:bCs/>
          <w:color w:val="000000"/>
          <w:sz w:val="24"/>
          <w:rtl/>
        </w:rPr>
        <w:t>2017</w:t>
      </w:r>
      <w:r w:rsidRPr="00FA67BC">
        <w:rPr>
          <w:rFonts w:ascii="Arial" w:hAnsi="Arial" w:cs="Arial"/>
          <w:b/>
          <w:bCs/>
          <w:color w:val="000000"/>
          <w:sz w:val="24"/>
          <w:rtl/>
        </w:rPr>
        <w:t>-</w:t>
      </w:r>
      <w:r w:rsidR="00020DA6">
        <w:rPr>
          <w:rFonts w:ascii="Arial" w:hAnsi="Arial" w:cs="Arial"/>
          <w:b/>
          <w:bCs/>
          <w:color w:val="000000"/>
          <w:sz w:val="24"/>
        </w:rPr>
        <w:t>2019</w:t>
      </w:r>
      <w:r w:rsidRPr="00FA67BC">
        <w:rPr>
          <w:rFonts w:ascii="Arial" w:hAnsi="Arial" w:cs="Arial"/>
          <w:b/>
          <w:bCs/>
          <w:color w:val="000000"/>
          <w:sz w:val="24"/>
          <w:rtl/>
        </w:rPr>
        <w:t>)</w:t>
      </w:r>
    </w:p>
    <w:p w14:paraId="5D9C2535" w14:textId="77777777" w:rsidR="00672AB2" w:rsidRPr="00FA67BC" w:rsidRDefault="00ED54A9" w:rsidP="00045F4A">
      <w:pPr>
        <w:rPr>
          <w:rtl/>
          <w:lang w:bidi="ar-EG"/>
        </w:rPr>
      </w:pPr>
      <w:r>
        <w:rPr>
          <w:noProof/>
        </w:rPr>
        <w:drawing>
          <wp:inline distT="0" distB="0" distL="0" distR="0" wp14:anchorId="4827F8AB" wp14:editId="407B999A">
            <wp:extent cx="5289663" cy="2743200"/>
            <wp:effectExtent l="0" t="0" r="6350" b="0"/>
            <wp:docPr id="10" name="Chart 10">
              <a:extLst xmlns:a="http://schemas.openxmlformats.org/drawingml/2006/main">
                <a:ext uri="{FF2B5EF4-FFF2-40B4-BE49-F238E27FC236}">
                  <a16:creationId xmlns:a16="http://schemas.microsoft.com/office/drawing/2014/main" id="{3ECDC627-642A-4775-A432-21B743F37A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A4C49F5" w14:textId="77777777" w:rsidR="0077118C" w:rsidRPr="00FA67BC" w:rsidRDefault="0077118C" w:rsidP="00045F4A">
      <w:pPr>
        <w:rPr>
          <w:rtl/>
          <w:lang w:bidi="ar-EG"/>
        </w:rPr>
      </w:pPr>
    </w:p>
    <w:p w14:paraId="6BBE09ED" w14:textId="77777777" w:rsidR="0077118C" w:rsidRPr="00FA67BC" w:rsidRDefault="0077118C" w:rsidP="00045F4A">
      <w:pPr>
        <w:rPr>
          <w:rtl/>
          <w:lang w:bidi="ar-EG"/>
        </w:rPr>
      </w:pPr>
    </w:p>
    <w:p w14:paraId="748FC5B3" w14:textId="77777777" w:rsidR="00BB2D64" w:rsidRPr="00FA67BC" w:rsidRDefault="00BB2D64" w:rsidP="00045F4A">
      <w:pPr>
        <w:pStyle w:val="ListParagraph"/>
        <w:numPr>
          <w:ilvl w:val="0"/>
          <w:numId w:val="17"/>
        </w:numPr>
        <w:jc w:val="both"/>
        <w:rPr>
          <w:rFonts w:cs="Simplified Arabic"/>
          <w:b/>
          <w:bCs/>
          <w:color w:val="000000"/>
          <w:sz w:val="28"/>
          <w:szCs w:val="28"/>
          <w:rtl/>
          <w:lang w:bidi="ar-EG"/>
        </w:rPr>
      </w:pPr>
      <w:r w:rsidRPr="00FA67BC">
        <w:rPr>
          <w:rFonts w:cs="Simplified Arabic" w:hint="cs"/>
          <w:b/>
          <w:bCs/>
          <w:color w:val="000000"/>
          <w:sz w:val="28"/>
          <w:szCs w:val="28"/>
          <w:rtl/>
          <w:lang w:bidi="ar-EG"/>
        </w:rPr>
        <w:lastRenderedPageBreak/>
        <w:t>التوزيع الجغرافي للواردات المصرية من اللحوم البقرية المجمدة للفترة(</w:t>
      </w:r>
      <w:r w:rsidR="003C1F6F">
        <w:rPr>
          <w:rFonts w:cs="Simplified Arabic" w:hint="cs"/>
          <w:b/>
          <w:bCs/>
          <w:color w:val="000000"/>
          <w:sz w:val="28"/>
          <w:szCs w:val="28"/>
          <w:rtl/>
          <w:lang w:bidi="ar-EG"/>
        </w:rPr>
        <w:t>2019</w:t>
      </w:r>
      <w:r w:rsidRPr="00FA67BC">
        <w:rPr>
          <w:rFonts w:cs="Simplified Arabic" w:hint="cs"/>
          <w:b/>
          <w:bCs/>
          <w:color w:val="000000"/>
          <w:sz w:val="28"/>
          <w:szCs w:val="28"/>
          <w:rtl/>
          <w:lang w:bidi="ar-EG"/>
        </w:rPr>
        <w:t>-</w:t>
      </w:r>
      <w:r w:rsidR="003C1F6F">
        <w:rPr>
          <w:rFonts w:cs="Simplified Arabic" w:hint="cs"/>
          <w:b/>
          <w:bCs/>
          <w:color w:val="000000"/>
          <w:sz w:val="28"/>
          <w:szCs w:val="28"/>
          <w:rtl/>
          <w:lang w:bidi="ar-EG"/>
        </w:rPr>
        <w:t>2017</w:t>
      </w:r>
      <w:r w:rsidRPr="00FA67BC">
        <w:rPr>
          <w:rFonts w:cs="Simplified Arabic" w:hint="cs"/>
          <w:b/>
          <w:bCs/>
          <w:color w:val="000000"/>
          <w:sz w:val="28"/>
          <w:szCs w:val="28"/>
          <w:rtl/>
          <w:lang w:bidi="ar-EG"/>
        </w:rPr>
        <w:t>):</w:t>
      </w:r>
    </w:p>
    <w:p w14:paraId="11D4421A" w14:textId="0253C952" w:rsidR="007F25BD" w:rsidRPr="007F25BD" w:rsidRDefault="007F25BD" w:rsidP="007F25BD">
      <w:pPr>
        <w:ind w:firstLine="360"/>
        <w:jc w:val="both"/>
        <w:rPr>
          <w:rFonts w:cs="Simplified Arabic"/>
          <w:color w:val="000000"/>
          <w:sz w:val="28"/>
          <w:szCs w:val="28"/>
          <w:rtl/>
          <w:lang w:bidi="ar-EG"/>
        </w:rPr>
      </w:pPr>
      <w:r w:rsidRPr="007F25BD">
        <w:rPr>
          <w:rFonts w:cs="Simplified Arabic"/>
          <w:color w:val="000000"/>
          <w:sz w:val="28"/>
          <w:szCs w:val="28"/>
          <w:rtl/>
          <w:lang w:bidi="ar-EG"/>
        </w:rPr>
        <w:t xml:space="preserve">بلغ إجمالي </w:t>
      </w:r>
      <w:r w:rsidRPr="007F25BD">
        <w:rPr>
          <w:rFonts w:cs="Simplified Arabic" w:hint="cs"/>
          <w:color w:val="000000"/>
          <w:sz w:val="28"/>
          <w:szCs w:val="28"/>
          <w:rtl/>
          <w:lang w:bidi="ar-EG"/>
        </w:rPr>
        <w:t xml:space="preserve">قيمة </w:t>
      </w:r>
      <w:r w:rsidRPr="007F25BD">
        <w:rPr>
          <w:rFonts w:cs="Simplified Arabic"/>
          <w:color w:val="000000"/>
          <w:sz w:val="28"/>
          <w:szCs w:val="28"/>
          <w:rtl/>
          <w:lang w:bidi="ar-EG"/>
        </w:rPr>
        <w:t xml:space="preserve">الواردات المصرية من </w:t>
      </w:r>
      <w:r w:rsidRPr="007F25BD">
        <w:rPr>
          <w:rFonts w:cs="Simplified Arabic" w:hint="cs"/>
          <w:color w:val="000000"/>
          <w:sz w:val="28"/>
          <w:szCs w:val="28"/>
          <w:rtl/>
          <w:lang w:bidi="ar-EG"/>
        </w:rPr>
        <w:t xml:space="preserve">اللحوم البقرية المجمدة لمتوسط الفترة </w:t>
      </w:r>
      <w:r w:rsidRPr="007F25BD">
        <w:rPr>
          <w:rFonts w:cs="Simplified Arabic"/>
          <w:color w:val="000000"/>
          <w:sz w:val="28"/>
          <w:szCs w:val="28"/>
          <w:rtl/>
          <w:lang w:bidi="ar-EG"/>
        </w:rPr>
        <w:t>(</w:t>
      </w:r>
      <w:r w:rsidRPr="007F25BD">
        <w:rPr>
          <w:rFonts w:cs="Simplified Arabic" w:hint="cs"/>
          <w:color w:val="000000"/>
          <w:sz w:val="28"/>
          <w:szCs w:val="28"/>
          <w:rtl/>
          <w:lang w:bidi="ar-EG"/>
        </w:rPr>
        <w:t xml:space="preserve">2017 </w:t>
      </w:r>
      <w:r w:rsidRPr="007F25BD">
        <w:rPr>
          <w:rFonts w:cs="Simplified Arabic"/>
          <w:color w:val="000000"/>
          <w:sz w:val="28"/>
          <w:szCs w:val="28"/>
          <w:rtl/>
          <w:lang w:bidi="ar-EG"/>
        </w:rPr>
        <w:t>–</w:t>
      </w:r>
      <w:r w:rsidRPr="007F25BD">
        <w:rPr>
          <w:rFonts w:cs="Simplified Arabic" w:hint="cs"/>
          <w:color w:val="000000"/>
          <w:sz w:val="28"/>
          <w:szCs w:val="28"/>
          <w:rtl/>
          <w:lang w:bidi="ar-EG"/>
        </w:rPr>
        <w:t xml:space="preserve"> 2019</w:t>
      </w:r>
      <w:r w:rsidRPr="007F25BD">
        <w:rPr>
          <w:rFonts w:cs="Simplified Arabic"/>
          <w:color w:val="000000"/>
          <w:sz w:val="28"/>
          <w:szCs w:val="28"/>
          <w:rtl/>
          <w:lang w:bidi="ar-EG"/>
        </w:rPr>
        <w:t xml:space="preserve">) حوالي </w:t>
      </w:r>
      <w:r w:rsidRPr="007F25BD">
        <w:rPr>
          <w:rFonts w:cs="Simplified Arabic" w:hint="cs"/>
          <w:color w:val="000000"/>
          <w:sz w:val="28"/>
          <w:szCs w:val="28"/>
          <w:rtl/>
          <w:lang w:bidi="ar-EG"/>
        </w:rPr>
        <w:t>1226</w:t>
      </w:r>
      <w:r w:rsidRPr="007F25BD">
        <w:rPr>
          <w:rFonts w:cs="Simplified Arabic"/>
          <w:color w:val="000000"/>
          <w:sz w:val="28"/>
          <w:szCs w:val="28"/>
          <w:rtl/>
          <w:lang w:bidi="ar-EG"/>
        </w:rPr>
        <w:t xml:space="preserve"> </w:t>
      </w:r>
      <w:r w:rsidRPr="007F25BD">
        <w:rPr>
          <w:rFonts w:cs="Simplified Arabic" w:hint="cs"/>
          <w:color w:val="000000"/>
          <w:sz w:val="28"/>
          <w:szCs w:val="28"/>
          <w:rtl/>
          <w:lang w:bidi="ar-EG"/>
        </w:rPr>
        <w:t>مليون</w:t>
      </w:r>
      <w:r w:rsidRPr="007F25BD">
        <w:rPr>
          <w:rFonts w:cs="Simplified Arabic"/>
          <w:color w:val="000000"/>
          <w:sz w:val="28"/>
          <w:szCs w:val="28"/>
          <w:rtl/>
          <w:lang w:bidi="ar-EG"/>
        </w:rPr>
        <w:t xml:space="preserve"> </w:t>
      </w:r>
      <w:r w:rsidRPr="007F25BD">
        <w:rPr>
          <w:rFonts w:cs="Simplified Arabic" w:hint="cs"/>
          <w:color w:val="000000"/>
          <w:sz w:val="28"/>
          <w:szCs w:val="28"/>
          <w:rtl/>
          <w:lang w:bidi="ar-EG"/>
        </w:rPr>
        <w:t xml:space="preserve">دولار، وتمثل كل من البرازيل، والهند 879، 301 </w:t>
      </w:r>
      <w:r w:rsidRPr="007F25BD">
        <w:rPr>
          <w:rFonts w:cs="Simplified Arabic"/>
          <w:color w:val="000000"/>
          <w:sz w:val="28"/>
          <w:szCs w:val="28"/>
          <w:rtl/>
          <w:lang w:bidi="ar-EG"/>
        </w:rPr>
        <w:t xml:space="preserve">مليون </w:t>
      </w:r>
      <w:r w:rsidRPr="007F25BD">
        <w:rPr>
          <w:rFonts w:cs="Simplified Arabic" w:hint="cs"/>
          <w:color w:val="000000"/>
          <w:sz w:val="28"/>
          <w:szCs w:val="28"/>
          <w:rtl/>
          <w:lang w:bidi="ar-EG"/>
        </w:rPr>
        <w:t>دولار نحو 72</w:t>
      </w:r>
      <w:r w:rsidRPr="007F25BD">
        <w:rPr>
          <w:rFonts w:cs="Simplified Arabic"/>
          <w:color w:val="000000"/>
          <w:sz w:val="28"/>
          <w:szCs w:val="28"/>
          <w:rtl/>
          <w:lang w:bidi="ar-EG"/>
        </w:rPr>
        <w:t xml:space="preserve">%، </w:t>
      </w:r>
      <w:r w:rsidRPr="007F25BD">
        <w:rPr>
          <w:rFonts w:cs="Simplified Arabic" w:hint="cs"/>
          <w:color w:val="000000"/>
          <w:sz w:val="28"/>
          <w:szCs w:val="28"/>
          <w:rtl/>
          <w:lang w:bidi="ar-EG"/>
        </w:rPr>
        <w:t>25</w:t>
      </w:r>
      <w:r w:rsidRPr="007F25BD">
        <w:rPr>
          <w:rFonts w:cs="Simplified Arabic"/>
          <w:color w:val="000000"/>
          <w:sz w:val="28"/>
          <w:szCs w:val="28"/>
          <w:rtl/>
          <w:lang w:bidi="ar-EG"/>
        </w:rPr>
        <w:t>%</w:t>
      </w:r>
      <w:r w:rsidRPr="007F25BD">
        <w:rPr>
          <w:rFonts w:cs="Simplified Arabic" w:hint="cs"/>
          <w:color w:val="000000"/>
          <w:sz w:val="28"/>
          <w:szCs w:val="28"/>
          <w:rtl/>
          <w:lang w:bidi="ar-EG"/>
        </w:rPr>
        <w:t xml:space="preserve"> من إجمالي قيمة الواردات </w:t>
      </w:r>
      <w:r w:rsidRPr="007F25BD">
        <w:rPr>
          <w:rFonts w:cs="Simplified Arabic"/>
          <w:color w:val="000000"/>
          <w:sz w:val="28"/>
          <w:szCs w:val="28"/>
          <w:rtl/>
          <w:lang w:bidi="ar-EG"/>
        </w:rPr>
        <w:t>على الترتيب</w:t>
      </w:r>
      <w:r w:rsidRPr="007F25BD">
        <w:rPr>
          <w:rFonts w:cs="Simplified Arabic" w:hint="cs"/>
          <w:color w:val="000000"/>
          <w:sz w:val="28"/>
          <w:szCs w:val="28"/>
          <w:rtl/>
          <w:lang w:bidi="ar-EG"/>
        </w:rPr>
        <w:t>، وتوزعت باقي النسبة على كل من استراليا، نيوزلاندا، امريكا، نيوزلاندا، وجنوب افريقيا، بنسبة لا تتعدى 1.0% من اجمالي الواردات للفترة (2017-2019)، بينما بلغت باقي الدول الأخرى مجتمعة نسبة 1.9% لمتوسط الفترة.</w:t>
      </w:r>
    </w:p>
    <w:p w14:paraId="06997887" w14:textId="14AB83A0" w:rsidR="00BB2D64" w:rsidRDefault="00BB2D64" w:rsidP="00045F4A">
      <w:pPr>
        <w:ind w:firstLine="360"/>
        <w:jc w:val="both"/>
        <w:rPr>
          <w:rFonts w:cs="Simplified Arabic"/>
          <w:color w:val="000000"/>
          <w:sz w:val="28"/>
          <w:szCs w:val="28"/>
          <w:rtl/>
          <w:lang w:bidi="ar-EG"/>
        </w:rPr>
      </w:pPr>
      <w:r w:rsidRPr="00715E06">
        <w:rPr>
          <w:rFonts w:cs="Simplified Arabic" w:hint="cs"/>
          <w:color w:val="000000"/>
          <w:sz w:val="28"/>
          <w:szCs w:val="28"/>
          <w:rtl/>
          <w:lang w:bidi="ar-EG"/>
        </w:rPr>
        <w:t xml:space="preserve">كما </w:t>
      </w:r>
      <w:r w:rsidRPr="00715E06">
        <w:rPr>
          <w:rFonts w:cs="Simplified Arabic"/>
          <w:color w:val="000000"/>
          <w:sz w:val="28"/>
          <w:szCs w:val="28"/>
          <w:rtl/>
          <w:lang w:bidi="ar-EG"/>
        </w:rPr>
        <w:t>بلغ</w:t>
      </w:r>
      <w:r w:rsidRPr="00715E06">
        <w:rPr>
          <w:rFonts w:cs="Simplified Arabic" w:hint="cs"/>
          <w:color w:val="000000"/>
          <w:sz w:val="28"/>
          <w:szCs w:val="28"/>
          <w:rtl/>
          <w:lang w:bidi="ar-EG"/>
        </w:rPr>
        <w:t>ت كمية</w:t>
      </w:r>
      <w:r w:rsidRPr="00715E06">
        <w:rPr>
          <w:rFonts w:cs="Simplified Arabic"/>
          <w:color w:val="000000"/>
          <w:sz w:val="28"/>
          <w:szCs w:val="28"/>
          <w:rtl/>
          <w:lang w:bidi="ar-EG"/>
        </w:rPr>
        <w:t xml:space="preserve"> الواردات المصرية من </w:t>
      </w:r>
      <w:r w:rsidRPr="00715E06">
        <w:rPr>
          <w:rFonts w:cs="Simplified Arabic" w:hint="cs"/>
          <w:color w:val="000000"/>
          <w:sz w:val="28"/>
          <w:szCs w:val="28"/>
          <w:rtl/>
          <w:lang w:bidi="ar-EG"/>
        </w:rPr>
        <w:t xml:space="preserve">اللحوم البقرية المجمدة </w:t>
      </w:r>
      <w:r w:rsidRPr="00715E06">
        <w:rPr>
          <w:rFonts w:cs="Simplified Arabic"/>
          <w:color w:val="000000"/>
          <w:sz w:val="28"/>
          <w:szCs w:val="28"/>
          <w:rtl/>
          <w:lang w:bidi="ar-EG"/>
        </w:rPr>
        <w:t xml:space="preserve">حوالي </w:t>
      </w:r>
      <w:r w:rsidR="008A43A8" w:rsidRPr="00715E06">
        <w:rPr>
          <w:rFonts w:cs="Simplified Arabic" w:hint="cs"/>
          <w:color w:val="000000"/>
          <w:sz w:val="28"/>
          <w:szCs w:val="28"/>
          <w:rtl/>
          <w:lang w:bidi="ar-EG"/>
        </w:rPr>
        <w:t>588.3</w:t>
      </w:r>
      <w:r w:rsidRPr="00715E06">
        <w:rPr>
          <w:rFonts w:cs="Simplified Arabic" w:hint="cs"/>
          <w:color w:val="000000"/>
          <w:sz w:val="28"/>
          <w:szCs w:val="28"/>
          <w:rtl/>
          <w:lang w:bidi="ar-EG"/>
        </w:rPr>
        <w:t xml:space="preserve"> </w:t>
      </w:r>
      <w:r w:rsidR="004168DE">
        <w:rPr>
          <w:rFonts w:cs="Simplified Arabic" w:hint="cs"/>
          <w:color w:val="000000"/>
          <w:sz w:val="28"/>
          <w:szCs w:val="28"/>
          <w:rtl/>
          <w:lang w:bidi="ar-EG"/>
        </w:rPr>
        <w:t>ألف</w:t>
      </w:r>
      <w:r w:rsidRPr="00715E06">
        <w:rPr>
          <w:rFonts w:cs="Simplified Arabic" w:hint="cs"/>
          <w:color w:val="000000"/>
          <w:sz w:val="28"/>
          <w:szCs w:val="28"/>
          <w:rtl/>
          <w:lang w:bidi="ar-EG"/>
        </w:rPr>
        <w:t xml:space="preserve"> طن لمتوسط الفترة (</w:t>
      </w:r>
      <w:r w:rsidR="00E11132" w:rsidRPr="00715E06">
        <w:rPr>
          <w:rFonts w:cs="Simplified Arabic" w:hint="cs"/>
          <w:color w:val="000000"/>
          <w:sz w:val="28"/>
          <w:szCs w:val="28"/>
          <w:rtl/>
          <w:lang w:bidi="ar-EG"/>
        </w:rPr>
        <w:t>2017</w:t>
      </w:r>
      <w:r w:rsidRPr="00715E06">
        <w:rPr>
          <w:rFonts w:cs="Simplified Arabic" w:hint="cs"/>
          <w:color w:val="000000"/>
          <w:sz w:val="28"/>
          <w:szCs w:val="28"/>
          <w:rtl/>
          <w:lang w:bidi="ar-EG"/>
        </w:rPr>
        <w:t>-</w:t>
      </w:r>
      <w:r w:rsidR="007034DD" w:rsidRPr="00715E06">
        <w:rPr>
          <w:rFonts w:cs="Simplified Arabic" w:hint="cs"/>
          <w:color w:val="000000"/>
          <w:sz w:val="28"/>
          <w:szCs w:val="28"/>
          <w:rtl/>
          <w:lang w:bidi="ar-EG"/>
        </w:rPr>
        <w:t>2019</w:t>
      </w:r>
      <w:r w:rsidRPr="00715E06">
        <w:rPr>
          <w:rFonts w:cs="Simplified Arabic" w:hint="cs"/>
          <w:color w:val="000000"/>
          <w:sz w:val="28"/>
          <w:szCs w:val="28"/>
          <w:rtl/>
          <w:lang w:bidi="ar-EG"/>
        </w:rPr>
        <w:t>)،</w:t>
      </w:r>
      <w:r w:rsidRPr="00E11132">
        <w:rPr>
          <w:rFonts w:cs="Simplified Arabic" w:hint="cs"/>
          <w:color w:val="000000"/>
          <w:sz w:val="28"/>
          <w:szCs w:val="28"/>
          <w:rtl/>
          <w:lang w:bidi="ar-EG"/>
        </w:rPr>
        <w:t xml:space="preserve"> </w:t>
      </w:r>
      <w:r w:rsidR="007F25BD">
        <w:rPr>
          <w:rFonts w:cs="Simplified Arabic" w:hint="cs"/>
          <w:color w:val="000000"/>
          <w:sz w:val="28"/>
          <w:szCs w:val="28"/>
          <w:rtl/>
          <w:lang w:bidi="ar-EG"/>
        </w:rPr>
        <w:t>وتمثل كل</w:t>
      </w:r>
      <w:r w:rsidR="00B20F68" w:rsidRPr="008A43A8">
        <w:rPr>
          <w:rFonts w:cs="Simplified Arabic" w:hint="cs"/>
          <w:color w:val="000000"/>
          <w:sz w:val="28"/>
          <w:szCs w:val="28"/>
          <w:rtl/>
          <w:lang w:bidi="ar-EG"/>
        </w:rPr>
        <w:t xml:space="preserve"> من البرازيل، و</w:t>
      </w:r>
      <w:r w:rsidRPr="008A43A8">
        <w:rPr>
          <w:rFonts w:cs="Simplified Arabic" w:hint="cs"/>
          <w:color w:val="000000"/>
          <w:sz w:val="28"/>
          <w:szCs w:val="28"/>
          <w:rtl/>
          <w:lang w:bidi="ar-EG"/>
        </w:rPr>
        <w:t xml:space="preserve">الهند </w:t>
      </w:r>
      <w:r w:rsidR="008A43A8" w:rsidRPr="008A43A8">
        <w:rPr>
          <w:rFonts w:cs="Simplified Arabic" w:hint="cs"/>
          <w:color w:val="000000"/>
          <w:sz w:val="28"/>
          <w:szCs w:val="28"/>
          <w:rtl/>
          <w:lang w:bidi="ar-EG"/>
        </w:rPr>
        <w:t>456.6</w:t>
      </w:r>
      <w:r w:rsidRPr="008A43A8">
        <w:rPr>
          <w:rFonts w:cs="Simplified Arabic" w:hint="cs"/>
          <w:color w:val="000000"/>
          <w:sz w:val="28"/>
          <w:szCs w:val="28"/>
          <w:rtl/>
          <w:lang w:bidi="ar-EG"/>
        </w:rPr>
        <w:t xml:space="preserve">، </w:t>
      </w:r>
      <w:r w:rsidR="008A43A8" w:rsidRPr="008A43A8">
        <w:rPr>
          <w:rFonts w:cs="Simplified Arabic" w:hint="cs"/>
          <w:color w:val="000000"/>
          <w:sz w:val="28"/>
          <w:szCs w:val="28"/>
          <w:rtl/>
          <w:lang w:bidi="ar-EG"/>
        </w:rPr>
        <w:t>114.1</w:t>
      </w:r>
      <w:r w:rsidR="00B20F68" w:rsidRPr="008A43A8">
        <w:rPr>
          <w:rFonts w:cs="Simplified Arabic" w:hint="cs"/>
          <w:color w:val="000000"/>
          <w:sz w:val="28"/>
          <w:szCs w:val="28"/>
          <w:rtl/>
          <w:lang w:bidi="ar-EG"/>
        </w:rPr>
        <w:t xml:space="preserve"> </w:t>
      </w:r>
      <w:r w:rsidR="004168DE">
        <w:rPr>
          <w:rFonts w:cs="Simplified Arabic" w:hint="cs"/>
          <w:color w:val="000000"/>
          <w:sz w:val="28"/>
          <w:szCs w:val="28"/>
          <w:rtl/>
          <w:lang w:bidi="ar-EG"/>
        </w:rPr>
        <w:t>ألف</w:t>
      </w:r>
      <w:r w:rsidRPr="008A43A8">
        <w:rPr>
          <w:rFonts w:cs="Simplified Arabic" w:hint="cs"/>
          <w:color w:val="000000"/>
          <w:sz w:val="28"/>
          <w:szCs w:val="28"/>
          <w:rtl/>
          <w:lang w:bidi="ar-EG"/>
        </w:rPr>
        <w:t xml:space="preserve"> طن </w:t>
      </w:r>
      <w:r w:rsidR="003C40A7">
        <w:rPr>
          <w:rFonts w:cs="Simplified Arabic" w:hint="cs"/>
          <w:color w:val="000000"/>
          <w:sz w:val="28"/>
          <w:szCs w:val="28"/>
          <w:rtl/>
          <w:lang w:bidi="ar-EG"/>
        </w:rPr>
        <w:t>ب</w:t>
      </w:r>
      <w:r w:rsidRPr="008A43A8">
        <w:rPr>
          <w:rFonts w:cs="Simplified Arabic" w:hint="cs"/>
          <w:color w:val="000000"/>
          <w:sz w:val="28"/>
          <w:szCs w:val="28"/>
          <w:rtl/>
          <w:lang w:bidi="ar-EG"/>
        </w:rPr>
        <w:t xml:space="preserve">نحو </w:t>
      </w:r>
      <w:r w:rsidR="008A43A8" w:rsidRPr="008A43A8">
        <w:rPr>
          <w:rFonts w:cs="Simplified Arabic" w:hint="cs"/>
          <w:color w:val="000000"/>
          <w:sz w:val="28"/>
          <w:szCs w:val="28"/>
          <w:rtl/>
          <w:lang w:bidi="ar-EG"/>
        </w:rPr>
        <w:t>77.6</w:t>
      </w:r>
      <w:r w:rsidRPr="008A43A8">
        <w:rPr>
          <w:rFonts w:cs="Simplified Arabic"/>
          <w:color w:val="000000"/>
          <w:sz w:val="28"/>
          <w:szCs w:val="28"/>
          <w:rtl/>
          <w:lang w:bidi="ar-EG"/>
        </w:rPr>
        <w:t xml:space="preserve">%، </w:t>
      </w:r>
      <w:r w:rsidR="008A43A8" w:rsidRPr="008A43A8">
        <w:rPr>
          <w:rFonts w:cs="Simplified Arabic" w:hint="cs"/>
          <w:color w:val="000000"/>
          <w:sz w:val="28"/>
          <w:szCs w:val="28"/>
          <w:rtl/>
          <w:lang w:bidi="ar-EG"/>
        </w:rPr>
        <w:t>19.4</w:t>
      </w:r>
      <w:r w:rsidRPr="008A43A8">
        <w:rPr>
          <w:rFonts w:cs="Simplified Arabic"/>
          <w:color w:val="000000"/>
          <w:sz w:val="28"/>
          <w:szCs w:val="28"/>
          <w:rtl/>
          <w:lang w:bidi="ar-EG"/>
        </w:rPr>
        <w:t>%</w:t>
      </w:r>
      <w:r w:rsidRPr="008A43A8">
        <w:rPr>
          <w:rFonts w:cs="Simplified Arabic" w:hint="cs"/>
          <w:color w:val="000000"/>
          <w:sz w:val="28"/>
          <w:szCs w:val="28"/>
          <w:rtl/>
          <w:lang w:bidi="ar-EG"/>
        </w:rPr>
        <w:t xml:space="preserve"> من إجمالي </w:t>
      </w:r>
      <w:r w:rsidR="003C40A7">
        <w:rPr>
          <w:rFonts w:cs="Simplified Arabic" w:hint="cs"/>
          <w:color w:val="000000"/>
          <w:sz w:val="28"/>
          <w:szCs w:val="28"/>
          <w:rtl/>
          <w:lang w:bidi="ar-EG"/>
        </w:rPr>
        <w:t>كمية</w:t>
      </w:r>
      <w:r w:rsidRPr="008A43A8">
        <w:rPr>
          <w:rFonts w:cs="Simplified Arabic" w:hint="cs"/>
          <w:color w:val="000000"/>
          <w:sz w:val="28"/>
          <w:szCs w:val="28"/>
          <w:rtl/>
          <w:lang w:bidi="ar-EG"/>
        </w:rPr>
        <w:t xml:space="preserve"> الواردات </w:t>
      </w:r>
      <w:r w:rsidRPr="008A43A8">
        <w:rPr>
          <w:rFonts w:cs="Simplified Arabic"/>
          <w:color w:val="000000"/>
          <w:sz w:val="28"/>
          <w:szCs w:val="28"/>
          <w:rtl/>
          <w:lang w:bidi="ar-EG"/>
        </w:rPr>
        <w:t>على الترتيب</w:t>
      </w:r>
      <w:r w:rsidR="003C40A7">
        <w:rPr>
          <w:rFonts w:cs="Simplified Arabic" w:hint="cs"/>
          <w:color w:val="000000"/>
          <w:sz w:val="28"/>
          <w:szCs w:val="28"/>
          <w:rtl/>
          <w:lang w:bidi="ar-EG"/>
        </w:rPr>
        <w:t>،</w:t>
      </w:r>
      <w:r w:rsidRPr="008A43A8">
        <w:rPr>
          <w:rFonts w:cs="Simplified Arabic" w:hint="cs"/>
          <w:color w:val="000000"/>
          <w:sz w:val="28"/>
          <w:szCs w:val="28"/>
          <w:rtl/>
          <w:lang w:bidi="ar-EG"/>
        </w:rPr>
        <w:t xml:space="preserve"> وتوزعت باقي النسبة على كل من </w:t>
      </w:r>
      <w:r w:rsidR="00B20F68" w:rsidRPr="008A43A8">
        <w:rPr>
          <w:rFonts w:cs="Simplified Arabic" w:hint="cs"/>
          <w:color w:val="000000"/>
          <w:sz w:val="28"/>
          <w:szCs w:val="28"/>
          <w:rtl/>
          <w:lang w:bidi="ar-EG"/>
        </w:rPr>
        <w:t xml:space="preserve">استراليا، </w:t>
      </w:r>
      <w:r w:rsidRPr="008A43A8">
        <w:rPr>
          <w:rFonts w:cs="Simplified Arabic" w:hint="cs"/>
          <w:color w:val="000000"/>
          <w:sz w:val="28"/>
          <w:szCs w:val="28"/>
          <w:rtl/>
          <w:lang w:bidi="ar-EG"/>
        </w:rPr>
        <w:t>امريكا</w:t>
      </w:r>
      <w:r w:rsidR="00B20F68" w:rsidRPr="008A43A8">
        <w:rPr>
          <w:rFonts w:cs="Simplified Arabic" w:hint="cs"/>
          <w:color w:val="000000"/>
          <w:sz w:val="28"/>
          <w:szCs w:val="28"/>
          <w:rtl/>
          <w:lang w:bidi="ar-EG"/>
        </w:rPr>
        <w:t>،</w:t>
      </w:r>
      <w:r w:rsidRPr="008A43A8">
        <w:rPr>
          <w:rFonts w:cs="Simplified Arabic" w:hint="cs"/>
          <w:color w:val="000000"/>
          <w:sz w:val="28"/>
          <w:szCs w:val="28"/>
          <w:rtl/>
          <w:lang w:bidi="ar-EG"/>
        </w:rPr>
        <w:t xml:space="preserve"> نيوزلاندا، </w:t>
      </w:r>
      <w:r w:rsidR="00B20F68" w:rsidRPr="008A43A8">
        <w:rPr>
          <w:rFonts w:cs="Simplified Arabic" w:hint="cs"/>
          <w:color w:val="000000"/>
          <w:sz w:val="28"/>
          <w:szCs w:val="28"/>
          <w:rtl/>
          <w:lang w:bidi="ar-EG"/>
        </w:rPr>
        <w:t>و</w:t>
      </w:r>
      <w:r w:rsidRPr="008A43A8">
        <w:rPr>
          <w:rFonts w:cs="Simplified Arabic" w:hint="cs"/>
          <w:color w:val="000000"/>
          <w:sz w:val="28"/>
          <w:szCs w:val="28"/>
          <w:rtl/>
          <w:lang w:bidi="ar-EG"/>
        </w:rPr>
        <w:t xml:space="preserve">جنوب افريقيا، المانيا بنسبة لا تتعدى </w:t>
      </w:r>
      <w:r w:rsidR="008A43A8" w:rsidRPr="008A43A8">
        <w:rPr>
          <w:rFonts w:cs="Simplified Arabic" w:hint="cs"/>
          <w:color w:val="000000"/>
          <w:sz w:val="28"/>
          <w:szCs w:val="28"/>
          <w:rtl/>
          <w:lang w:bidi="ar-EG"/>
        </w:rPr>
        <w:t>1.4</w:t>
      </w:r>
      <w:r w:rsidRPr="008A43A8">
        <w:rPr>
          <w:rFonts w:cs="Simplified Arabic" w:hint="cs"/>
          <w:color w:val="000000"/>
          <w:sz w:val="28"/>
          <w:szCs w:val="28"/>
          <w:rtl/>
          <w:lang w:bidi="ar-EG"/>
        </w:rPr>
        <w:t xml:space="preserve">% </w:t>
      </w:r>
      <w:r w:rsidR="00EF29AC">
        <w:rPr>
          <w:rFonts w:cs="Simplified Arabic" w:hint="cs"/>
          <w:color w:val="000000"/>
          <w:sz w:val="28"/>
          <w:szCs w:val="28"/>
          <w:rtl/>
          <w:lang w:bidi="ar-EG"/>
        </w:rPr>
        <w:t xml:space="preserve">لكل منها </w:t>
      </w:r>
      <w:r w:rsidRPr="008A43A8">
        <w:rPr>
          <w:rFonts w:cs="Simplified Arabic" w:hint="cs"/>
          <w:color w:val="000000"/>
          <w:sz w:val="28"/>
          <w:szCs w:val="28"/>
          <w:rtl/>
          <w:lang w:bidi="ar-EG"/>
        </w:rPr>
        <w:t>من اجمالي كمية الواردات للفترة (</w:t>
      </w:r>
      <w:r w:rsidR="008A43A8" w:rsidRPr="008A43A8">
        <w:rPr>
          <w:rFonts w:cs="Simplified Arabic" w:hint="cs"/>
          <w:color w:val="000000"/>
          <w:sz w:val="28"/>
          <w:szCs w:val="28"/>
          <w:rtl/>
          <w:lang w:bidi="ar-EG"/>
        </w:rPr>
        <w:t>2017</w:t>
      </w:r>
      <w:r w:rsidRPr="008A43A8">
        <w:rPr>
          <w:rFonts w:cs="Simplified Arabic" w:hint="cs"/>
          <w:color w:val="000000"/>
          <w:sz w:val="28"/>
          <w:szCs w:val="28"/>
          <w:rtl/>
          <w:lang w:bidi="ar-EG"/>
        </w:rPr>
        <w:t>-</w:t>
      </w:r>
      <w:r w:rsidR="008A43A8" w:rsidRPr="008A43A8">
        <w:rPr>
          <w:rFonts w:cs="Simplified Arabic" w:hint="cs"/>
          <w:color w:val="000000"/>
          <w:sz w:val="28"/>
          <w:szCs w:val="28"/>
          <w:rtl/>
          <w:lang w:bidi="ar-EG"/>
        </w:rPr>
        <w:t>2019</w:t>
      </w:r>
      <w:r w:rsidRPr="008A43A8">
        <w:rPr>
          <w:rFonts w:cs="Simplified Arabic" w:hint="cs"/>
          <w:color w:val="000000"/>
          <w:sz w:val="28"/>
          <w:szCs w:val="28"/>
          <w:rtl/>
          <w:lang w:bidi="ar-EG"/>
        </w:rPr>
        <w:t>).</w:t>
      </w:r>
    </w:p>
    <w:p w14:paraId="12E53E3C" w14:textId="7F91449B" w:rsidR="0041589D" w:rsidRDefault="0041589D" w:rsidP="00045F4A">
      <w:pPr>
        <w:ind w:firstLine="360"/>
        <w:jc w:val="both"/>
        <w:rPr>
          <w:rFonts w:cs="Simplified Arabic"/>
          <w:color w:val="000000"/>
          <w:sz w:val="28"/>
          <w:szCs w:val="28"/>
          <w:rtl/>
          <w:lang w:bidi="ar-EG"/>
        </w:rPr>
      </w:pPr>
    </w:p>
    <w:p w14:paraId="0301F316" w14:textId="77777777" w:rsidR="0041589D" w:rsidRPr="00A0027D" w:rsidRDefault="0041589D" w:rsidP="00045F4A">
      <w:pPr>
        <w:ind w:firstLine="360"/>
        <w:jc w:val="both"/>
        <w:rPr>
          <w:rFonts w:cs="Simplified Arabic"/>
          <w:color w:val="000000"/>
          <w:sz w:val="28"/>
          <w:szCs w:val="28"/>
          <w:lang w:bidi="ar-EG"/>
        </w:rPr>
      </w:pPr>
    </w:p>
    <w:p w14:paraId="48B19222" w14:textId="77777777" w:rsidR="00BB2D64" w:rsidRPr="00FA67BC" w:rsidRDefault="00B265D6" w:rsidP="00045F4A">
      <w:pPr>
        <w:jc w:val="center"/>
        <w:rPr>
          <w:rFonts w:cs="Simplified Arabic"/>
          <w:color w:val="000000"/>
          <w:sz w:val="26"/>
          <w:szCs w:val="26"/>
          <w:lang w:bidi="ar-EG"/>
        </w:rPr>
      </w:pPr>
      <w:bookmarkStart w:id="7" w:name="_Hlk65352557"/>
      <w:r w:rsidRPr="00FA67BC">
        <w:rPr>
          <w:rFonts w:ascii="Arial" w:hAnsi="Arial" w:cs="Arial" w:hint="cs"/>
          <w:b/>
          <w:bCs/>
          <w:color w:val="000000"/>
          <w:sz w:val="26"/>
          <w:szCs w:val="26"/>
          <w:rtl/>
        </w:rPr>
        <w:t>جدول رقم (</w:t>
      </w:r>
      <w:r w:rsidR="002C77B6">
        <w:rPr>
          <w:rFonts w:ascii="Arial" w:hAnsi="Arial" w:cs="Arial" w:hint="cs"/>
          <w:b/>
          <w:bCs/>
          <w:color w:val="000000"/>
          <w:sz w:val="26"/>
          <w:szCs w:val="26"/>
          <w:rtl/>
        </w:rPr>
        <w:t>14</w:t>
      </w:r>
      <w:r w:rsidRPr="00FA67BC">
        <w:rPr>
          <w:rFonts w:ascii="Arial" w:hAnsi="Arial" w:cs="Arial" w:hint="cs"/>
          <w:b/>
          <w:bCs/>
          <w:color w:val="000000"/>
          <w:sz w:val="26"/>
          <w:szCs w:val="26"/>
          <w:rtl/>
        </w:rPr>
        <w:t xml:space="preserve">) </w:t>
      </w:r>
      <w:r w:rsidR="00BB2D64" w:rsidRPr="00FA67BC">
        <w:rPr>
          <w:rFonts w:ascii="Arial" w:hAnsi="Arial" w:cs="Arial"/>
          <w:b/>
          <w:bCs/>
          <w:color w:val="000000"/>
          <w:sz w:val="26"/>
          <w:szCs w:val="26"/>
          <w:rtl/>
        </w:rPr>
        <w:t>الأهمية النسبية  لقيمة وكمية الواردات المصرية من اللحوم البقرية المجمدة وتوزيعاتها الجغرافية على مستوى العالم للفترة (</w:t>
      </w:r>
      <w:r w:rsidR="00460A5E">
        <w:rPr>
          <w:rFonts w:ascii="Arial" w:hAnsi="Arial" w:cs="Arial" w:hint="cs"/>
          <w:b/>
          <w:bCs/>
          <w:color w:val="000000"/>
          <w:sz w:val="26"/>
          <w:szCs w:val="26"/>
          <w:rtl/>
        </w:rPr>
        <w:t>2019</w:t>
      </w:r>
      <w:r w:rsidR="00BB2D64" w:rsidRPr="00FA67BC">
        <w:rPr>
          <w:rFonts w:ascii="Arial" w:hAnsi="Arial" w:cs="Arial"/>
          <w:b/>
          <w:bCs/>
          <w:color w:val="000000"/>
          <w:sz w:val="26"/>
          <w:szCs w:val="26"/>
          <w:rtl/>
        </w:rPr>
        <w:t>-</w:t>
      </w:r>
      <w:r w:rsidR="00460A5E">
        <w:rPr>
          <w:rFonts w:ascii="Arial" w:hAnsi="Arial" w:cs="Arial" w:hint="cs"/>
          <w:b/>
          <w:bCs/>
          <w:color w:val="000000"/>
          <w:sz w:val="26"/>
          <w:szCs w:val="26"/>
          <w:rtl/>
        </w:rPr>
        <w:t>2017</w:t>
      </w:r>
      <w:r w:rsidR="00BB2D64" w:rsidRPr="00FA67BC">
        <w:rPr>
          <w:rFonts w:ascii="Arial" w:hAnsi="Arial" w:cs="Arial"/>
          <w:b/>
          <w:bCs/>
          <w:color w:val="000000"/>
          <w:sz w:val="26"/>
          <w:szCs w:val="26"/>
          <w:rtl/>
        </w:rPr>
        <w:t>)</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996"/>
        <w:gridCol w:w="1164"/>
        <w:gridCol w:w="1120"/>
        <w:gridCol w:w="1439"/>
        <w:gridCol w:w="2435"/>
      </w:tblGrid>
      <w:tr w:rsidR="00295F25" w:rsidRPr="00FA67BC" w14:paraId="1B03D445" w14:textId="77777777" w:rsidTr="00C27F9D">
        <w:trPr>
          <w:trHeight w:val="292"/>
          <w:jc w:val="center"/>
        </w:trPr>
        <w:tc>
          <w:tcPr>
            <w:tcW w:w="1341" w:type="dxa"/>
            <w:shd w:val="clear" w:color="auto" w:fill="auto"/>
            <w:noWrap/>
            <w:vAlign w:val="bottom"/>
            <w:hideMark/>
          </w:tcPr>
          <w:p w14:paraId="5F3FF9F1" w14:textId="77777777" w:rsidR="00295F25" w:rsidRPr="00FA67BC" w:rsidRDefault="00295F25" w:rsidP="00045F4A">
            <w:pPr>
              <w:bidi w:val="0"/>
              <w:jc w:val="center"/>
              <w:rPr>
                <w:rFonts w:ascii="Arial" w:hAnsi="Arial" w:cs="Arial"/>
                <w:b/>
                <w:bCs/>
                <w:color w:val="000000"/>
                <w:szCs w:val="20"/>
              </w:rPr>
            </w:pPr>
            <w:bookmarkStart w:id="8" w:name="OLE_LINK3"/>
            <w:r w:rsidRPr="00FA67BC">
              <w:rPr>
                <w:rFonts w:ascii="Arial" w:hAnsi="Arial" w:cs="Arial"/>
                <w:b/>
                <w:bCs/>
                <w:color w:val="000000"/>
                <w:szCs w:val="20"/>
              </w:rPr>
              <w:t xml:space="preserve">% </w:t>
            </w:r>
            <w:r w:rsidRPr="00FA67BC">
              <w:rPr>
                <w:rFonts w:ascii="Arial" w:hAnsi="Arial" w:cs="Arial"/>
                <w:b/>
                <w:bCs/>
                <w:color w:val="000000"/>
                <w:szCs w:val="20"/>
                <w:rtl/>
              </w:rPr>
              <w:t>من اجمالي الواردات</w:t>
            </w:r>
            <w:r w:rsidRPr="00FA67BC">
              <w:rPr>
                <w:rFonts w:ascii="Arial" w:hAnsi="Arial" w:cs="Arial"/>
                <w:b/>
                <w:bCs/>
                <w:color w:val="000000"/>
                <w:szCs w:val="20"/>
              </w:rPr>
              <w:t xml:space="preserve"> </w:t>
            </w:r>
          </w:p>
        </w:tc>
        <w:tc>
          <w:tcPr>
            <w:tcW w:w="996" w:type="dxa"/>
            <w:shd w:val="clear" w:color="auto" w:fill="auto"/>
            <w:noWrap/>
            <w:vAlign w:val="bottom"/>
            <w:hideMark/>
          </w:tcPr>
          <w:p w14:paraId="3464795A" w14:textId="77777777" w:rsidR="00295F25" w:rsidRPr="00FA67BC" w:rsidRDefault="00295F25" w:rsidP="00045F4A">
            <w:pPr>
              <w:jc w:val="center"/>
              <w:rPr>
                <w:rFonts w:ascii="Arial" w:hAnsi="Arial" w:cs="Arial"/>
                <w:b/>
                <w:bCs/>
                <w:color w:val="000000"/>
                <w:szCs w:val="20"/>
              </w:rPr>
            </w:pPr>
            <w:r w:rsidRPr="00FA67BC">
              <w:rPr>
                <w:rFonts w:ascii="Arial" w:hAnsi="Arial" w:cs="Arial"/>
                <w:b/>
                <w:bCs/>
                <w:color w:val="000000"/>
                <w:szCs w:val="20"/>
                <w:rtl/>
              </w:rPr>
              <w:t>المتوسط</w:t>
            </w:r>
          </w:p>
        </w:tc>
        <w:tc>
          <w:tcPr>
            <w:tcW w:w="1164" w:type="dxa"/>
            <w:shd w:val="clear" w:color="auto" w:fill="auto"/>
            <w:noWrap/>
            <w:vAlign w:val="bottom"/>
          </w:tcPr>
          <w:p w14:paraId="0D9053A1" w14:textId="77777777" w:rsidR="00295F25" w:rsidRPr="00FA67BC" w:rsidRDefault="00295F25" w:rsidP="00045F4A">
            <w:pPr>
              <w:bidi w:val="0"/>
              <w:jc w:val="center"/>
              <w:rPr>
                <w:rFonts w:ascii="Arial" w:hAnsi="Arial" w:cs="Arial"/>
                <w:b/>
                <w:bCs/>
                <w:color w:val="000000"/>
                <w:szCs w:val="20"/>
              </w:rPr>
            </w:pPr>
            <w:r>
              <w:rPr>
                <w:rFonts w:ascii="Arial" w:hAnsi="Arial" w:cs="Arial" w:hint="cs"/>
                <w:b/>
                <w:bCs/>
                <w:color w:val="000000"/>
                <w:szCs w:val="20"/>
                <w:rtl/>
              </w:rPr>
              <w:t>2019</w:t>
            </w:r>
          </w:p>
        </w:tc>
        <w:tc>
          <w:tcPr>
            <w:tcW w:w="1120" w:type="dxa"/>
            <w:shd w:val="clear" w:color="auto" w:fill="auto"/>
            <w:vAlign w:val="bottom"/>
          </w:tcPr>
          <w:p w14:paraId="74E50A79" w14:textId="77777777" w:rsidR="00295F25" w:rsidRPr="00FA67BC" w:rsidRDefault="00295F25" w:rsidP="00045F4A">
            <w:pPr>
              <w:bidi w:val="0"/>
              <w:jc w:val="center"/>
              <w:rPr>
                <w:rFonts w:ascii="Arial" w:hAnsi="Arial" w:cs="Arial"/>
                <w:b/>
                <w:bCs/>
                <w:color w:val="000000"/>
                <w:szCs w:val="20"/>
              </w:rPr>
            </w:pPr>
            <w:r w:rsidRPr="00FA67BC">
              <w:rPr>
                <w:rFonts w:ascii="Arial" w:hAnsi="Arial" w:cs="Arial" w:hint="cs"/>
                <w:b/>
                <w:bCs/>
                <w:color w:val="000000"/>
                <w:szCs w:val="20"/>
                <w:rtl/>
              </w:rPr>
              <w:t>2018</w:t>
            </w:r>
          </w:p>
        </w:tc>
        <w:tc>
          <w:tcPr>
            <w:tcW w:w="1439" w:type="dxa"/>
            <w:shd w:val="clear" w:color="auto" w:fill="auto"/>
            <w:noWrap/>
            <w:vAlign w:val="bottom"/>
          </w:tcPr>
          <w:p w14:paraId="11CFACA3" w14:textId="77777777" w:rsidR="00295F25" w:rsidRPr="00FA67BC" w:rsidRDefault="00295F25" w:rsidP="00045F4A">
            <w:pPr>
              <w:bidi w:val="0"/>
              <w:rPr>
                <w:rFonts w:ascii="Arial" w:hAnsi="Arial" w:cs="Arial"/>
                <w:b/>
                <w:bCs/>
                <w:color w:val="000000"/>
                <w:szCs w:val="20"/>
              </w:rPr>
            </w:pPr>
            <w:r w:rsidRPr="00FA67BC">
              <w:rPr>
                <w:rFonts w:ascii="Arial" w:hAnsi="Arial" w:cs="Arial"/>
                <w:b/>
                <w:bCs/>
                <w:color w:val="000000"/>
                <w:szCs w:val="20"/>
              </w:rPr>
              <w:t>2017</w:t>
            </w:r>
          </w:p>
        </w:tc>
        <w:tc>
          <w:tcPr>
            <w:tcW w:w="2435" w:type="dxa"/>
            <w:shd w:val="clear" w:color="auto" w:fill="auto"/>
            <w:noWrap/>
            <w:vAlign w:val="bottom"/>
          </w:tcPr>
          <w:p w14:paraId="671E933F" w14:textId="77777777" w:rsidR="00295F25" w:rsidRPr="00FA67BC" w:rsidRDefault="00295F25" w:rsidP="00045F4A">
            <w:pPr>
              <w:jc w:val="center"/>
              <w:rPr>
                <w:rFonts w:ascii="Arial" w:hAnsi="Arial" w:cs="Arial"/>
                <w:b/>
                <w:bCs/>
                <w:color w:val="000000"/>
                <w:szCs w:val="20"/>
              </w:rPr>
            </w:pPr>
            <w:r w:rsidRPr="00FA67BC">
              <w:rPr>
                <w:rFonts w:ascii="Arial" w:hAnsi="Arial" w:cs="Arial"/>
                <w:b/>
                <w:bCs/>
                <w:color w:val="000000"/>
                <w:szCs w:val="20"/>
                <w:rtl/>
              </w:rPr>
              <w:t>البند/ السنوات</w:t>
            </w:r>
          </w:p>
        </w:tc>
      </w:tr>
      <w:tr w:rsidR="006100A6" w:rsidRPr="00FA67BC" w14:paraId="16841983" w14:textId="77777777" w:rsidTr="00C27F9D">
        <w:trPr>
          <w:trHeight w:val="292"/>
          <w:jc w:val="center"/>
        </w:trPr>
        <w:tc>
          <w:tcPr>
            <w:tcW w:w="8495" w:type="dxa"/>
            <w:gridSpan w:val="6"/>
            <w:shd w:val="clear" w:color="auto" w:fill="auto"/>
            <w:noWrap/>
            <w:vAlign w:val="bottom"/>
          </w:tcPr>
          <w:p w14:paraId="7CF3229F" w14:textId="77777777" w:rsidR="006100A6" w:rsidRPr="00FA67BC" w:rsidRDefault="000914BD" w:rsidP="00045F4A">
            <w:pPr>
              <w:rPr>
                <w:rFonts w:ascii="Arial" w:hAnsi="Arial" w:cs="Arial"/>
                <w:b/>
                <w:bCs/>
                <w:color w:val="000000"/>
                <w:szCs w:val="20"/>
                <w:u w:val="single"/>
              </w:rPr>
            </w:pPr>
            <w:r>
              <w:rPr>
                <w:rFonts w:ascii="Arial" w:hAnsi="Arial" w:cs="Arial" w:hint="cs"/>
                <w:b/>
                <w:bCs/>
                <w:color w:val="000000"/>
                <w:szCs w:val="20"/>
                <w:u w:val="single"/>
                <w:rtl/>
              </w:rPr>
              <w:t>قيمة</w:t>
            </w:r>
            <w:r w:rsidRPr="00FA67BC">
              <w:rPr>
                <w:rFonts w:ascii="Arial" w:hAnsi="Arial" w:cs="Arial"/>
                <w:b/>
                <w:bCs/>
                <w:color w:val="000000"/>
                <w:szCs w:val="20"/>
                <w:u w:val="single"/>
                <w:rtl/>
              </w:rPr>
              <w:t xml:space="preserve"> الواردات (</w:t>
            </w:r>
            <w:r>
              <w:rPr>
                <w:rFonts w:ascii="Arial" w:hAnsi="Arial" w:cs="Arial" w:hint="cs"/>
                <w:b/>
                <w:bCs/>
                <w:color w:val="000000"/>
                <w:szCs w:val="20"/>
                <w:u w:val="single"/>
                <w:rtl/>
              </w:rPr>
              <w:t>بالمليون دولار</w:t>
            </w:r>
            <w:r w:rsidRPr="00FA67BC">
              <w:rPr>
                <w:rFonts w:ascii="Arial" w:hAnsi="Arial" w:cs="Arial"/>
                <w:b/>
                <w:bCs/>
                <w:color w:val="000000"/>
                <w:szCs w:val="20"/>
                <w:u w:val="single"/>
                <w:rtl/>
              </w:rPr>
              <w:t>)</w:t>
            </w:r>
          </w:p>
        </w:tc>
      </w:tr>
      <w:tr w:rsidR="00833ABE" w:rsidRPr="00FA67BC" w14:paraId="71E943F7" w14:textId="77777777" w:rsidTr="00C27F9D">
        <w:trPr>
          <w:trHeight w:val="292"/>
          <w:jc w:val="center"/>
        </w:trPr>
        <w:tc>
          <w:tcPr>
            <w:tcW w:w="1341" w:type="dxa"/>
            <w:shd w:val="clear" w:color="auto" w:fill="auto"/>
            <w:noWrap/>
            <w:vAlign w:val="bottom"/>
          </w:tcPr>
          <w:p w14:paraId="64D371DB" w14:textId="77777777" w:rsidR="00833ABE" w:rsidRPr="00833ABE" w:rsidRDefault="00833ABE" w:rsidP="00045F4A">
            <w:pPr>
              <w:bidi w:val="0"/>
              <w:jc w:val="center"/>
              <w:rPr>
                <w:rFonts w:ascii="Arial" w:hAnsi="Arial" w:cs="Arial"/>
                <w:color w:val="000000"/>
                <w:szCs w:val="20"/>
              </w:rPr>
            </w:pPr>
            <w:r w:rsidRPr="00833ABE">
              <w:rPr>
                <w:rFonts w:ascii="Arial" w:hAnsi="Arial" w:cs="Arial"/>
                <w:color w:val="000000"/>
                <w:szCs w:val="20"/>
              </w:rPr>
              <w:t>71.7</w:t>
            </w:r>
          </w:p>
        </w:tc>
        <w:tc>
          <w:tcPr>
            <w:tcW w:w="996" w:type="dxa"/>
            <w:shd w:val="clear" w:color="auto" w:fill="auto"/>
            <w:noWrap/>
            <w:vAlign w:val="center"/>
          </w:tcPr>
          <w:p w14:paraId="1EC3D266" w14:textId="77777777" w:rsidR="00833ABE" w:rsidRDefault="00833ABE" w:rsidP="00045F4A">
            <w:pPr>
              <w:bidi w:val="0"/>
              <w:jc w:val="center"/>
              <w:rPr>
                <w:rFonts w:ascii="Arial" w:hAnsi="Arial" w:cs="Arial"/>
                <w:color w:val="000000"/>
                <w:szCs w:val="20"/>
              </w:rPr>
            </w:pPr>
            <w:r>
              <w:rPr>
                <w:rFonts w:ascii="Arial" w:hAnsi="Arial" w:cs="Arial"/>
                <w:color w:val="000000"/>
                <w:szCs w:val="20"/>
              </w:rPr>
              <w:t>879</w:t>
            </w:r>
          </w:p>
        </w:tc>
        <w:tc>
          <w:tcPr>
            <w:tcW w:w="1164" w:type="dxa"/>
            <w:shd w:val="clear" w:color="auto" w:fill="auto"/>
            <w:noWrap/>
            <w:vAlign w:val="center"/>
          </w:tcPr>
          <w:p w14:paraId="596B65D9" w14:textId="77777777" w:rsidR="00833ABE" w:rsidRDefault="00833ABE" w:rsidP="00045F4A">
            <w:pPr>
              <w:bidi w:val="0"/>
              <w:jc w:val="center"/>
              <w:rPr>
                <w:rFonts w:ascii="Arial" w:hAnsi="Arial" w:cs="Arial"/>
                <w:color w:val="000000"/>
                <w:szCs w:val="20"/>
              </w:rPr>
            </w:pPr>
            <w:r>
              <w:rPr>
                <w:rFonts w:ascii="Arial" w:hAnsi="Arial" w:cs="Arial" w:hint="cs"/>
                <w:color w:val="000000"/>
                <w:szCs w:val="20"/>
                <w:rtl/>
              </w:rPr>
              <w:t>982</w:t>
            </w:r>
          </w:p>
        </w:tc>
        <w:tc>
          <w:tcPr>
            <w:tcW w:w="1120" w:type="dxa"/>
            <w:shd w:val="clear" w:color="auto" w:fill="auto"/>
            <w:vAlign w:val="center"/>
          </w:tcPr>
          <w:p w14:paraId="082F2B06" w14:textId="77777777" w:rsidR="00833ABE" w:rsidRDefault="00833ABE" w:rsidP="00045F4A">
            <w:pPr>
              <w:bidi w:val="0"/>
              <w:jc w:val="center"/>
              <w:rPr>
                <w:rFonts w:ascii="Arial" w:hAnsi="Arial" w:cs="Arial"/>
                <w:color w:val="000000"/>
                <w:szCs w:val="20"/>
              </w:rPr>
            </w:pPr>
            <w:r>
              <w:rPr>
                <w:rFonts w:ascii="Arial" w:hAnsi="Arial" w:cs="Arial" w:hint="cs"/>
                <w:color w:val="000000"/>
                <w:szCs w:val="20"/>
                <w:rtl/>
              </w:rPr>
              <w:t>1007</w:t>
            </w:r>
          </w:p>
        </w:tc>
        <w:tc>
          <w:tcPr>
            <w:tcW w:w="1439" w:type="dxa"/>
            <w:shd w:val="clear" w:color="auto" w:fill="auto"/>
            <w:noWrap/>
            <w:vAlign w:val="center"/>
          </w:tcPr>
          <w:p w14:paraId="14923BF5" w14:textId="77777777" w:rsidR="00833ABE" w:rsidRDefault="00833ABE" w:rsidP="00045F4A">
            <w:pPr>
              <w:bidi w:val="0"/>
              <w:jc w:val="center"/>
              <w:rPr>
                <w:rFonts w:ascii="Arial" w:hAnsi="Arial" w:cs="Arial"/>
                <w:color w:val="000000"/>
                <w:szCs w:val="20"/>
              </w:rPr>
            </w:pPr>
            <w:r>
              <w:rPr>
                <w:rFonts w:ascii="Arial" w:hAnsi="Arial" w:cs="Arial" w:hint="cs"/>
                <w:color w:val="000000"/>
                <w:szCs w:val="20"/>
                <w:rtl/>
              </w:rPr>
              <w:t>657</w:t>
            </w:r>
          </w:p>
        </w:tc>
        <w:tc>
          <w:tcPr>
            <w:tcW w:w="2435" w:type="dxa"/>
            <w:shd w:val="clear" w:color="auto" w:fill="auto"/>
            <w:noWrap/>
            <w:vAlign w:val="center"/>
          </w:tcPr>
          <w:p w14:paraId="4912D103" w14:textId="77777777" w:rsidR="00833ABE" w:rsidRDefault="00833ABE" w:rsidP="00045F4A">
            <w:pPr>
              <w:rPr>
                <w:rFonts w:ascii="Arial" w:hAnsi="Arial" w:cs="Arial"/>
                <w:b/>
                <w:bCs/>
                <w:color w:val="000000"/>
                <w:szCs w:val="20"/>
              </w:rPr>
            </w:pPr>
            <w:r>
              <w:rPr>
                <w:rFonts w:ascii="Arial" w:hAnsi="Arial" w:cs="Arial" w:hint="cs"/>
                <w:b/>
                <w:bCs/>
                <w:color w:val="000000"/>
                <w:szCs w:val="20"/>
                <w:rtl/>
              </w:rPr>
              <w:t>البرازيل</w:t>
            </w:r>
          </w:p>
        </w:tc>
      </w:tr>
      <w:tr w:rsidR="00833ABE" w:rsidRPr="00FA67BC" w14:paraId="0A26E3A1" w14:textId="77777777" w:rsidTr="00C27F9D">
        <w:trPr>
          <w:trHeight w:val="292"/>
          <w:jc w:val="center"/>
        </w:trPr>
        <w:tc>
          <w:tcPr>
            <w:tcW w:w="1341" w:type="dxa"/>
            <w:shd w:val="clear" w:color="auto" w:fill="auto"/>
            <w:noWrap/>
            <w:vAlign w:val="bottom"/>
          </w:tcPr>
          <w:p w14:paraId="1CE15FCE" w14:textId="77777777" w:rsidR="00833ABE" w:rsidRPr="00833ABE" w:rsidRDefault="00833ABE" w:rsidP="00045F4A">
            <w:pPr>
              <w:bidi w:val="0"/>
              <w:jc w:val="center"/>
              <w:rPr>
                <w:rFonts w:ascii="Arial" w:hAnsi="Arial" w:cs="Arial"/>
                <w:color w:val="000000"/>
                <w:szCs w:val="20"/>
              </w:rPr>
            </w:pPr>
            <w:r w:rsidRPr="00833ABE">
              <w:rPr>
                <w:rFonts w:ascii="Arial" w:hAnsi="Arial" w:cs="Arial"/>
                <w:color w:val="000000"/>
                <w:szCs w:val="20"/>
              </w:rPr>
              <w:t>24.6</w:t>
            </w:r>
          </w:p>
        </w:tc>
        <w:tc>
          <w:tcPr>
            <w:tcW w:w="996" w:type="dxa"/>
            <w:shd w:val="clear" w:color="auto" w:fill="auto"/>
            <w:noWrap/>
            <w:vAlign w:val="center"/>
          </w:tcPr>
          <w:p w14:paraId="0D252C18" w14:textId="77777777" w:rsidR="00833ABE" w:rsidRPr="008631C7" w:rsidRDefault="00833ABE" w:rsidP="00045F4A">
            <w:pPr>
              <w:bidi w:val="0"/>
              <w:jc w:val="center"/>
              <w:rPr>
                <w:rFonts w:ascii="Arial" w:hAnsi="Arial" w:cs="Arial"/>
                <w:color w:val="000000"/>
                <w:szCs w:val="20"/>
                <w:highlight w:val="yellow"/>
              </w:rPr>
            </w:pPr>
            <w:r w:rsidRPr="0041589D">
              <w:rPr>
                <w:rFonts w:ascii="Arial" w:hAnsi="Arial" w:cs="Arial" w:hint="cs"/>
                <w:color w:val="000000"/>
                <w:szCs w:val="20"/>
                <w:rtl/>
              </w:rPr>
              <w:t>301</w:t>
            </w:r>
          </w:p>
        </w:tc>
        <w:tc>
          <w:tcPr>
            <w:tcW w:w="1164" w:type="dxa"/>
            <w:shd w:val="clear" w:color="auto" w:fill="auto"/>
            <w:noWrap/>
            <w:vAlign w:val="center"/>
          </w:tcPr>
          <w:p w14:paraId="6619486B" w14:textId="77777777" w:rsidR="00833ABE" w:rsidRDefault="00833ABE" w:rsidP="00045F4A">
            <w:pPr>
              <w:bidi w:val="0"/>
              <w:jc w:val="center"/>
              <w:rPr>
                <w:rFonts w:ascii="Arial" w:hAnsi="Arial" w:cs="Arial"/>
                <w:color w:val="000000"/>
                <w:szCs w:val="20"/>
              </w:rPr>
            </w:pPr>
            <w:r>
              <w:rPr>
                <w:rFonts w:ascii="Arial" w:hAnsi="Arial" w:cs="Arial"/>
                <w:color w:val="000000"/>
                <w:szCs w:val="20"/>
              </w:rPr>
              <w:t>466</w:t>
            </w:r>
          </w:p>
        </w:tc>
        <w:tc>
          <w:tcPr>
            <w:tcW w:w="1120" w:type="dxa"/>
            <w:shd w:val="clear" w:color="auto" w:fill="auto"/>
            <w:vAlign w:val="center"/>
          </w:tcPr>
          <w:p w14:paraId="72FC1772" w14:textId="77777777" w:rsidR="00833ABE" w:rsidRDefault="00833ABE" w:rsidP="00045F4A">
            <w:pPr>
              <w:bidi w:val="0"/>
              <w:jc w:val="center"/>
              <w:rPr>
                <w:rFonts w:ascii="Arial" w:hAnsi="Arial" w:cs="Arial"/>
                <w:color w:val="000000"/>
                <w:szCs w:val="20"/>
              </w:rPr>
            </w:pPr>
            <w:r>
              <w:rPr>
                <w:rFonts w:ascii="Arial" w:hAnsi="Arial" w:cs="Arial"/>
                <w:color w:val="000000"/>
                <w:szCs w:val="20"/>
              </w:rPr>
              <w:t>113</w:t>
            </w:r>
          </w:p>
        </w:tc>
        <w:tc>
          <w:tcPr>
            <w:tcW w:w="1439" w:type="dxa"/>
            <w:shd w:val="clear" w:color="auto" w:fill="auto"/>
            <w:noWrap/>
            <w:vAlign w:val="center"/>
          </w:tcPr>
          <w:p w14:paraId="4C1C63CE" w14:textId="77777777" w:rsidR="00833ABE" w:rsidRDefault="00833ABE" w:rsidP="00045F4A">
            <w:pPr>
              <w:bidi w:val="0"/>
              <w:jc w:val="center"/>
              <w:rPr>
                <w:rFonts w:ascii="Arial" w:hAnsi="Arial" w:cs="Arial"/>
                <w:color w:val="000000"/>
                <w:szCs w:val="20"/>
              </w:rPr>
            </w:pPr>
            <w:r>
              <w:rPr>
                <w:rFonts w:ascii="Arial" w:hAnsi="Arial" w:cs="Arial"/>
                <w:color w:val="000000"/>
                <w:szCs w:val="20"/>
              </w:rPr>
              <w:t>324</w:t>
            </w:r>
          </w:p>
        </w:tc>
        <w:tc>
          <w:tcPr>
            <w:tcW w:w="2435" w:type="dxa"/>
            <w:shd w:val="clear" w:color="auto" w:fill="auto"/>
            <w:noWrap/>
            <w:vAlign w:val="center"/>
          </w:tcPr>
          <w:p w14:paraId="782DA52F" w14:textId="77777777" w:rsidR="00833ABE" w:rsidRDefault="00833ABE" w:rsidP="00045F4A">
            <w:pPr>
              <w:rPr>
                <w:rFonts w:ascii="Arial" w:hAnsi="Arial" w:cs="Arial"/>
                <w:b/>
                <w:bCs/>
                <w:color w:val="000000"/>
                <w:szCs w:val="20"/>
              </w:rPr>
            </w:pPr>
            <w:r>
              <w:rPr>
                <w:rFonts w:ascii="Arial" w:hAnsi="Arial" w:cs="Arial" w:hint="cs"/>
                <w:b/>
                <w:bCs/>
                <w:color w:val="000000"/>
                <w:szCs w:val="20"/>
                <w:rtl/>
              </w:rPr>
              <w:t>الهند</w:t>
            </w:r>
          </w:p>
        </w:tc>
      </w:tr>
      <w:tr w:rsidR="00833ABE" w:rsidRPr="00FA67BC" w14:paraId="3BCD5D0B" w14:textId="77777777" w:rsidTr="00C27F9D">
        <w:trPr>
          <w:trHeight w:val="292"/>
          <w:jc w:val="center"/>
        </w:trPr>
        <w:tc>
          <w:tcPr>
            <w:tcW w:w="1341" w:type="dxa"/>
            <w:shd w:val="clear" w:color="auto" w:fill="auto"/>
            <w:noWrap/>
            <w:vAlign w:val="bottom"/>
          </w:tcPr>
          <w:p w14:paraId="10F74C2B" w14:textId="77777777" w:rsidR="00833ABE" w:rsidRPr="00833ABE" w:rsidRDefault="00833ABE" w:rsidP="00045F4A">
            <w:pPr>
              <w:bidi w:val="0"/>
              <w:jc w:val="center"/>
              <w:rPr>
                <w:rFonts w:ascii="Arial" w:hAnsi="Arial" w:cs="Arial"/>
                <w:color w:val="000000"/>
                <w:szCs w:val="20"/>
              </w:rPr>
            </w:pPr>
            <w:r w:rsidRPr="00833ABE">
              <w:rPr>
                <w:rFonts w:ascii="Arial" w:hAnsi="Arial" w:cs="Arial"/>
                <w:color w:val="000000"/>
                <w:szCs w:val="20"/>
              </w:rPr>
              <w:t>0.8</w:t>
            </w:r>
          </w:p>
        </w:tc>
        <w:tc>
          <w:tcPr>
            <w:tcW w:w="996" w:type="dxa"/>
            <w:shd w:val="clear" w:color="auto" w:fill="auto"/>
            <w:noWrap/>
            <w:vAlign w:val="center"/>
          </w:tcPr>
          <w:p w14:paraId="7A31B554" w14:textId="77777777" w:rsidR="00833ABE" w:rsidRDefault="00833ABE" w:rsidP="00045F4A">
            <w:pPr>
              <w:bidi w:val="0"/>
              <w:jc w:val="center"/>
              <w:rPr>
                <w:rFonts w:ascii="Arial" w:hAnsi="Arial" w:cs="Arial"/>
                <w:color w:val="000000"/>
                <w:szCs w:val="20"/>
              </w:rPr>
            </w:pPr>
            <w:r>
              <w:rPr>
                <w:rFonts w:ascii="Arial" w:hAnsi="Arial" w:cs="Arial"/>
                <w:color w:val="000000"/>
                <w:szCs w:val="20"/>
              </w:rPr>
              <w:t>9.2</w:t>
            </w:r>
          </w:p>
        </w:tc>
        <w:tc>
          <w:tcPr>
            <w:tcW w:w="1164" w:type="dxa"/>
            <w:shd w:val="clear" w:color="auto" w:fill="auto"/>
            <w:noWrap/>
            <w:vAlign w:val="center"/>
          </w:tcPr>
          <w:p w14:paraId="6006620E" w14:textId="77777777" w:rsidR="00833ABE" w:rsidRDefault="00833ABE" w:rsidP="00045F4A">
            <w:pPr>
              <w:bidi w:val="0"/>
              <w:jc w:val="center"/>
              <w:rPr>
                <w:rFonts w:ascii="Arial" w:hAnsi="Arial" w:cs="Arial"/>
                <w:color w:val="000000"/>
                <w:szCs w:val="20"/>
              </w:rPr>
            </w:pPr>
            <w:r>
              <w:rPr>
                <w:rFonts w:ascii="Arial" w:hAnsi="Arial" w:cs="Arial" w:hint="cs"/>
                <w:color w:val="000000"/>
                <w:szCs w:val="20"/>
                <w:rtl/>
              </w:rPr>
              <w:t>8.2</w:t>
            </w:r>
          </w:p>
        </w:tc>
        <w:tc>
          <w:tcPr>
            <w:tcW w:w="1120" w:type="dxa"/>
            <w:shd w:val="clear" w:color="auto" w:fill="auto"/>
            <w:vAlign w:val="center"/>
          </w:tcPr>
          <w:p w14:paraId="6FECADBE" w14:textId="77777777" w:rsidR="00833ABE" w:rsidRDefault="00833ABE" w:rsidP="00045F4A">
            <w:pPr>
              <w:bidi w:val="0"/>
              <w:jc w:val="center"/>
              <w:rPr>
                <w:rFonts w:ascii="Arial" w:hAnsi="Arial" w:cs="Arial"/>
                <w:color w:val="000000"/>
                <w:szCs w:val="20"/>
              </w:rPr>
            </w:pPr>
            <w:r>
              <w:rPr>
                <w:rFonts w:ascii="Arial" w:hAnsi="Arial" w:cs="Arial" w:hint="cs"/>
                <w:color w:val="000000"/>
                <w:szCs w:val="20"/>
                <w:rtl/>
              </w:rPr>
              <w:t>11.4</w:t>
            </w:r>
          </w:p>
        </w:tc>
        <w:tc>
          <w:tcPr>
            <w:tcW w:w="1439" w:type="dxa"/>
            <w:shd w:val="clear" w:color="auto" w:fill="auto"/>
            <w:noWrap/>
            <w:vAlign w:val="center"/>
          </w:tcPr>
          <w:p w14:paraId="65D2391F" w14:textId="77777777" w:rsidR="00833ABE" w:rsidRDefault="00833ABE" w:rsidP="00045F4A">
            <w:pPr>
              <w:bidi w:val="0"/>
              <w:jc w:val="center"/>
              <w:rPr>
                <w:rFonts w:ascii="Arial" w:hAnsi="Arial" w:cs="Arial"/>
                <w:color w:val="000000"/>
                <w:szCs w:val="20"/>
              </w:rPr>
            </w:pPr>
            <w:r>
              <w:rPr>
                <w:rFonts w:ascii="Arial" w:hAnsi="Arial" w:cs="Arial" w:hint="cs"/>
                <w:color w:val="000000"/>
                <w:szCs w:val="20"/>
                <w:rtl/>
              </w:rPr>
              <w:t>8.1</w:t>
            </w:r>
          </w:p>
        </w:tc>
        <w:tc>
          <w:tcPr>
            <w:tcW w:w="2435" w:type="dxa"/>
            <w:shd w:val="clear" w:color="auto" w:fill="auto"/>
            <w:noWrap/>
            <w:vAlign w:val="center"/>
          </w:tcPr>
          <w:p w14:paraId="4CE65811" w14:textId="77777777" w:rsidR="00833ABE" w:rsidRDefault="00833ABE" w:rsidP="00045F4A">
            <w:pPr>
              <w:rPr>
                <w:rFonts w:ascii="Arial" w:hAnsi="Arial" w:cs="Arial"/>
                <w:b/>
                <w:bCs/>
                <w:color w:val="000000"/>
                <w:szCs w:val="20"/>
              </w:rPr>
            </w:pPr>
            <w:r>
              <w:rPr>
                <w:rFonts w:ascii="Arial" w:hAnsi="Arial" w:cs="Arial" w:hint="cs"/>
                <w:b/>
                <w:bCs/>
                <w:color w:val="000000"/>
                <w:szCs w:val="20"/>
                <w:rtl/>
              </w:rPr>
              <w:t>استراليا</w:t>
            </w:r>
          </w:p>
        </w:tc>
      </w:tr>
      <w:tr w:rsidR="00833ABE" w:rsidRPr="00FA67BC" w14:paraId="548D2B84" w14:textId="77777777" w:rsidTr="00C27F9D">
        <w:trPr>
          <w:trHeight w:val="292"/>
          <w:jc w:val="center"/>
        </w:trPr>
        <w:tc>
          <w:tcPr>
            <w:tcW w:w="1341" w:type="dxa"/>
            <w:shd w:val="clear" w:color="auto" w:fill="auto"/>
            <w:noWrap/>
            <w:vAlign w:val="bottom"/>
          </w:tcPr>
          <w:p w14:paraId="507732CE" w14:textId="77777777" w:rsidR="00833ABE" w:rsidRPr="00833ABE" w:rsidRDefault="00833ABE" w:rsidP="00045F4A">
            <w:pPr>
              <w:bidi w:val="0"/>
              <w:jc w:val="center"/>
              <w:rPr>
                <w:rFonts w:ascii="Arial" w:hAnsi="Arial" w:cs="Arial"/>
                <w:color w:val="000000"/>
                <w:szCs w:val="20"/>
              </w:rPr>
            </w:pPr>
            <w:r w:rsidRPr="00833ABE">
              <w:rPr>
                <w:rFonts w:ascii="Arial" w:hAnsi="Arial" w:cs="Arial"/>
                <w:color w:val="000000"/>
                <w:szCs w:val="20"/>
              </w:rPr>
              <w:t>0.5</w:t>
            </w:r>
          </w:p>
        </w:tc>
        <w:tc>
          <w:tcPr>
            <w:tcW w:w="996" w:type="dxa"/>
            <w:shd w:val="clear" w:color="auto" w:fill="auto"/>
            <w:noWrap/>
            <w:vAlign w:val="center"/>
          </w:tcPr>
          <w:p w14:paraId="07E4F171" w14:textId="77777777" w:rsidR="00833ABE" w:rsidRDefault="00833ABE" w:rsidP="00045F4A">
            <w:pPr>
              <w:bidi w:val="0"/>
              <w:jc w:val="center"/>
              <w:rPr>
                <w:rFonts w:ascii="Arial" w:hAnsi="Arial" w:cs="Arial"/>
                <w:color w:val="000000"/>
                <w:szCs w:val="20"/>
              </w:rPr>
            </w:pPr>
            <w:r>
              <w:rPr>
                <w:rFonts w:ascii="Arial" w:hAnsi="Arial" w:cs="Arial"/>
                <w:color w:val="000000"/>
                <w:szCs w:val="20"/>
              </w:rPr>
              <w:t>6.5</w:t>
            </w:r>
          </w:p>
        </w:tc>
        <w:tc>
          <w:tcPr>
            <w:tcW w:w="1164" w:type="dxa"/>
            <w:shd w:val="clear" w:color="auto" w:fill="auto"/>
            <w:noWrap/>
            <w:vAlign w:val="center"/>
          </w:tcPr>
          <w:p w14:paraId="750F1F0A" w14:textId="77777777" w:rsidR="00833ABE" w:rsidRDefault="00833ABE" w:rsidP="00045F4A">
            <w:pPr>
              <w:bidi w:val="0"/>
              <w:jc w:val="center"/>
              <w:rPr>
                <w:rFonts w:ascii="Arial" w:hAnsi="Arial" w:cs="Arial"/>
                <w:color w:val="000000"/>
                <w:szCs w:val="20"/>
              </w:rPr>
            </w:pPr>
            <w:r>
              <w:rPr>
                <w:rFonts w:ascii="Arial" w:hAnsi="Arial" w:cs="Arial" w:hint="cs"/>
                <w:color w:val="000000"/>
                <w:szCs w:val="20"/>
                <w:rtl/>
              </w:rPr>
              <w:t>5.1</w:t>
            </w:r>
          </w:p>
        </w:tc>
        <w:tc>
          <w:tcPr>
            <w:tcW w:w="1120" w:type="dxa"/>
            <w:shd w:val="clear" w:color="auto" w:fill="auto"/>
            <w:vAlign w:val="center"/>
          </w:tcPr>
          <w:p w14:paraId="6026BC2A" w14:textId="77777777" w:rsidR="00833ABE" w:rsidRDefault="00833ABE" w:rsidP="00045F4A">
            <w:pPr>
              <w:bidi w:val="0"/>
              <w:jc w:val="center"/>
              <w:rPr>
                <w:rFonts w:ascii="Arial" w:hAnsi="Arial" w:cs="Arial"/>
                <w:color w:val="000000"/>
                <w:szCs w:val="20"/>
              </w:rPr>
            </w:pPr>
            <w:r>
              <w:rPr>
                <w:rFonts w:ascii="Arial" w:hAnsi="Arial" w:cs="Arial" w:hint="cs"/>
                <w:color w:val="000000"/>
                <w:szCs w:val="20"/>
                <w:rtl/>
              </w:rPr>
              <w:t>9.1</w:t>
            </w:r>
          </w:p>
        </w:tc>
        <w:tc>
          <w:tcPr>
            <w:tcW w:w="1439" w:type="dxa"/>
            <w:shd w:val="clear" w:color="auto" w:fill="auto"/>
            <w:noWrap/>
            <w:vAlign w:val="center"/>
          </w:tcPr>
          <w:p w14:paraId="490D8913" w14:textId="77777777" w:rsidR="00833ABE" w:rsidRDefault="00833ABE" w:rsidP="00045F4A">
            <w:pPr>
              <w:bidi w:val="0"/>
              <w:jc w:val="center"/>
              <w:rPr>
                <w:rFonts w:ascii="Arial" w:hAnsi="Arial" w:cs="Arial"/>
                <w:color w:val="000000"/>
                <w:szCs w:val="20"/>
              </w:rPr>
            </w:pPr>
            <w:r>
              <w:rPr>
                <w:rFonts w:ascii="Arial" w:hAnsi="Arial" w:cs="Arial"/>
                <w:color w:val="000000"/>
                <w:szCs w:val="20"/>
              </w:rPr>
              <w:t>5.4</w:t>
            </w:r>
          </w:p>
        </w:tc>
        <w:tc>
          <w:tcPr>
            <w:tcW w:w="2435" w:type="dxa"/>
            <w:shd w:val="clear" w:color="auto" w:fill="auto"/>
            <w:noWrap/>
            <w:vAlign w:val="center"/>
          </w:tcPr>
          <w:p w14:paraId="2750745F" w14:textId="77777777" w:rsidR="00833ABE" w:rsidRDefault="00833ABE" w:rsidP="00045F4A">
            <w:pPr>
              <w:rPr>
                <w:rFonts w:ascii="Arial" w:hAnsi="Arial" w:cs="Arial"/>
                <w:b/>
                <w:bCs/>
                <w:color w:val="000000"/>
                <w:szCs w:val="20"/>
              </w:rPr>
            </w:pPr>
            <w:r>
              <w:rPr>
                <w:rFonts w:ascii="Arial" w:hAnsi="Arial" w:cs="Arial" w:hint="cs"/>
                <w:b/>
                <w:bCs/>
                <w:color w:val="000000"/>
                <w:szCs w:val="20"/>
                <w:rtl/>
              </w:rPr>
              <w:t xml:space="preserve">نيوزلاندا </w:t>
            </w:r>
          </w:p>
        </w:tc>
      </w:tr>
      <w:tr w:rsidR="00833ABE" w:rsidRPr="00FA67BC" w14:paraId="6E009E6B" w14:textId="77777777" w:rsidTr="00C27F9D">
        <w:trPr>
          <w:trHeight w:val="292"/>
          <w:jc w:val="center"/>
        </w:trPr>
        <w:tc>
          <w:tcPr>
            <w:tcW w:w="1341" w:type="dxa"/>
            <w:shd w:val="clear" w:color="auto" w:fill="auto"/>
            <w:noWrap/>
            <w:vAlign w:val="bottom"/>
          </w:tcPr>
          <w:p w14:paraId="46CB39F9" w14:textId="77777777" w:rsidR="00833ABE" w:rsidRPr="00833ABE" w:rsidRDefault="00833ABE" w:rsidP="00045F4A">
            <w:pPr>
              <w:bidi w:val="0"/>
              <w:jc w:val="center"/>
              <w:rPr>
                <w:rFonts w:ascii="Arial" w:hAnsi="Arial" w:cs="Arial"/>
                <w:color w:val="000000"/>
                <w:szCs w:val="20"/>
              </w:rPr>
            </w:pPr>
            <w:r w:rsidRPr="00833ABE">
              <w:rPr>
                <w:rFonts w:ascii="Arial" w:hAnsi="Arial" w:cs="Arial"/>
                <w:color w:val="000000"/>
                <w:szCs w:val="20"/>
              </w:rPr>
              <w:t>0.3</w:t>
            </w:r>
          </w:p>
        </w:tc>
        <w:tc>
          <w:tcPr>
            <w:tcW w:w="996" w:type="dxa"/>
            <w:shd w:val="clear" w:color="auto" w:fill="auto"/>
            <w:noWrap/>
            <w:vAlign w:val="center"/>
          </w:tcPr>
          <w:p w14:paraId="7D7BE92F" w14:textId="77777777" w:rsidR="00833ABE" w:rsidRDefault="00833ABE" w:rsidP="00045F4A">
            <w:pPr>
              <w:bidi w:val="0"/>
              <w:jc w:val="center"/>
              <w:rPr>
                <w:rFonts w:ascii="Arial" w:hAnsi="Arial" w:cs="Arial"/>
                <w:color w:val="000000"/>
                <w:szCs w:val="20"/>
              </w:rPr>
            </w:pPr>
            <w:r>
              <w:rPr>
                <w:rFonts w:ascii="Arial" w:hAnsi="Arial" w:cs="Arial"/>
                <w:color w:val="000000"/>
                <w:szCs w:val="20"/>
              </w:rPr>
              <w:t>4.2</w:t>
            </w:r>
          </w:p>
        </w:tc>
        <w:tc>
          <w:tcPr>
            <w:tcW w:w="1164" w:type="dxa"/>
            <w:shd w:val="clear" w:color="auto" w:fill="auto"/>
            <w:noWrap/>
            <w:vAlign w:val="center"/>
          </w:tcPr>
          <w:p w14:paraId="15ADA737" w14:textId="77777777" w:rsidR="00833ABE" w:rsidRDefault="00833ABE" w:rsidP="00045F4A">
            <w:pPr>
              <w:bidi w:val="0"/>
              <w:jc w:val="center"/>
              <w:rPr>
                <w:rFonts w:ascii="Arial" w:hAnsi="Arial" w:cs="Arial"/>
                <w:color w:val="000000"/>
                <w:szCs w:val="20"/>
              </w:rPr>
            </w:pPr>
            <w:r>
              <w:rPr>
                <w:rFonts w:ascii="Arial" w:hAnsi="Arial" w:cs="Arial" w:hint="cs"/>
                <w:color w:val="000000"/>
                <w:szCs w:val="20"/>
                <w:rtl/>
              </w:rPr>
              <w:t>2.4</w:t>
            </w:r>
          </w:p>
        </w:tc>
        <w:tc>
          <w:tcPr>
            <w:tcW w:w="1120" w:type="dxa"/>
            <w:shd w:val="clear" w:color="auto" w:fill="auto"/>
            <w:vAlign w:val="center"/>
          </w:tcPr>
          <w:p w14:paraId="41F49543" w14:textId="77777777" w:rsidR="00833ABE" w:rsidRDefault="00833ABE" w:rsidP="00045F4A">
            <w:pPr>
              <w:bidi w:val="0"/>
              <w:jc w:val="center"/>
              <w:rPr>
                <w:rFonts w:ascii="Arial" w:hAnsi="Arial" w:cs="Arial"/>
                <w:color w:val="000000"/>
                <w:szCs w:val="20"/>
              </w:rPr>
            </w:pPr>
            <w:r>
              <w:rPr>
                <w:rFonts w:ascii="Arial" w:hAnsi="Arial" w:cs="Arial" w:hint="cs"/>
                <w:color w:val="000000"/>
                <w:szCs w:val="20"/>
                <w:rtl/>
              </w:rPr>
              <w:t>1.9</w:t>
            </w:r>
          </w:p>
        </w:tc>
        <w:tc>
          <w:tcPr>
            <w:tcW w:w="1439" w:type="dxa"/>
            <w:shd w:val="clear" w:color="auto" w:fill="auto"/>
            <w:noWrap/>
            <w:vAlign w:val="center"/>
          </w:tcPr>
          <w:p w14:paraId="5F0F1297" w14:textId="77777777" w:rsidR="00833ABE" w:rsidRDefault="00833ABE" w:rsidP="00045F4A">
            <w:pPr>
              <w:bidi w:val="0"/>
              <w:jc w:val="center"/>
              <w:rPr>
                <w:rFonts w:ascii="Arial" w:hAnsi="Arial" w:cs="Arial"/>
                <w:color w:val="000000"/>
                <w:szCs w:val="20"/>
              </w:rPr>
            </w:pPr>
            <w:r>
              <w:rPr>
                <w:rFonts w:ascii="Arial" w:hAnsi="Arial" w:cs="Arial"/>
                <w:color w:val="000000"/>
                <w:szCs w:val="20"/>
              </w:rPr>
              <w:t>8.3</w:t>
            </w:r>
          </w:p>
        </w:tc>
        <w:tc>
          <w:tcPr>
            <w:tcW w:w="2435" w:type="dxa"/>
            <w:shd w:val="clear" w:color="auto" w:fill="auto"/>
            <w:noWrap/>
            <w:vAlign w:val="center"/>
          </w:tcPr>
          <w:p w14:paraId="6049103B" w14:textId="77777777" w:rsidR="00833ABE" w:rsidRDefault="00833ABE" w:rsidP="00045F4A">
            <w:pPr>
              <w:rPr>
                <w:rFonts w:ascii="Arial" w:hAnsi="Arial" w:cs="Arial"/>
                <w:b/>
                <w:bCs/>
                <w:color w:val="000000"/>
                <w:szCs w:val="20"/>
              </w:rPr>
            </w:pPr>
            <w:r>
              <w:rPr>
                <w:rFonts w:ascii="Arial" w:hAnsi="Arial" w:cs="Arial" w:hint="cs"/>
                <w:b/>
                <w:bCs/>
                <w:color w:val="000000"/>
                <w:szCs w:val="20"/>
                <w:rtl/>
              </w:rPr>
              <w:t>أمريكا</w:t>
            </w:r>
          </w:p>
        </w:tc>
      </w:tr>
      <w:tr w:rsidR="00833ABE" w:rsidRPr="00FA67BC" w14:paraId="3EB5C84A" w14:textId="77777777" w:rsidTr="00C27F9D">
        <w:trPr>
          <w:trHeight w:val="292"/>
          <w:jc w:val="center"/>
        </w:trPr>
        <w:tc>
          <w:tcPr>
            <w:tcW w:w="1341" w:type="dxa"/>
            <w:shd w:val="clear" w:color="auto" w:fill="auto"/>
            <w:noWrap/>
            <w:vAlign w:val="bottom"/>
          </w:tcPr>
          <w:p w14:paraId="28CA59CC" w14:textId="77777777" w:rsidR="00833ABE" w:rsidRPr="00833ABE" w:rsidRDefault="00833ABE" w:rsidP="00045F4A">
            <w:pPr>
              <w:bidi w:val="0"/>
              <w:jc w:val="center"/>
              <w:rPr>
                <w:rFonts w:ascii="Arial" w:hAnsi="Arial" w:cs="Arial"/>
                <w:color w:val="000000"/>
                <w:szCs w:val="20"/>
              </w:rPr>
            </w:pPr>
            <w:r w:rsidRPr="00833ABE">
              <w:rPr>
                <w:rFonts w:ascii="Arial" w:hAnsi="Arial" w:cs="Arial"/>
                <w:color w:val="000000"/>
                <w:szCs w:val="20"/>
              </w:rPr>
              <w:t>0.2</w:t>
            </w:r>
          </w:p>
        </w:tc>
        <w:tc>
          <w:tcPr>
            <w:tcW w:w="996" w:type="dxa"/>
            <w:shd w:val="clear" w:color="auto" w:fill="auto"/>
            <w:noWrap/>
            <w:vAlign w:val="center"/>
          </w:tcPr>
          <w:p w14:paraId="75E3A260" w14:textId="77777777" w:rsidR="00833ABE" w:rsidRDefault="00833ABE" w:rsidP="00045F4A">
            <w:pPr>
              <w:bidi w:val="0"/>
              <w:jc w:val="center"/>
              <w:rPr>
                <w:rFonts w:ascii="Arial" w:hAnsi="Arial" w:cs="Arial"/>
                <w:color w:val="000000"/>
                <w:szCs w:val="20"/>
              </w:rPr>
            </w:pPr>
            <w:r>
              <w:rPr>
                <w:rFonts w:ascii="Arial" w:hAnsi="Arial" w:cs="Arial"/>
                <w:color w:val="000000"/>
                <w:szCs w:val="20"/>
              </w:rPr>
              <w:t>2.</w:t>
            </w:r>
            <w:r>
              <w:rPr>
                <w:rFonts w:ascii="Arial" w:hAnsi="Arial" w:cs="Arial" w:hint="cs"/>
                <w:color w:val="000000"/>
                <w:szCs w:val="20"/>
                <w:rtl/>
              </w:rPr>
              <w:t>8</w:t>
            </w:r>
          </w:p>
        </w:tc>
        <w:tc>
          <w:tcPr>
            <w:tcW w:w="1164" w:type="dxa"/>
            <w:shd w:val="clear" w:color="auto" w:fill="auto"/>
            <w:noWrap/>
            <w:vAlign w:val="center"/>
          </w:tcPr>
          <w:p w14:paraId="38D930B7" w14:textId="77777777" w:rsidR="00833ABE" w:rsidRDefault="00833ABE" w:rsidP="00045F4A">
            <w:pPr>
              <w:bidi w:val="0"/>
              <w:jc w:val="center"/>
              <w:rPr>
                <w:rFonts w:ascii="Arial" w:hAnsi="Arial" w:cs="Arial"/>
                <w:color w:val="000000"/>
                <w:szCs w:val="20"/>
              </w:rPr>
            </w:pPr>
            <w:r>
              <w:rPr>
                <w:rFonts w:ascii="Arial" w:hAnsi="Arial" w:cs="Arial" w:hint="cs"/>
                <w:color w:val="000000"/>
                <w:szCs w:val="20"/>
                <w:rtl/>
              </w:rPr>
              <w:t>2.9</w:t>
            </w:r>
          </w:p>
        </w:tc>
        <w:tc>
          <w:tcPr>
            <w:tcW w:w="1120" w:type="dxa"/>
            <w:shd w:val="clear" w:color="auto" w:fill="auto"/>
            <w:vAlign w:val="center"/>
          </w:tcPr>
          <w:p w14:paraId="7F2EAF6C" w14:textId="77777777" w:rsidR="00833ABE" w:rsidRDefault="00833ABE" w:rsidP="00045F4A">
            <w:pPr>
              <w:bidi w:val="0"/>
              <w:jc w:val="center"/>
              <w:rPr>
                <w:rFonts w:ascii="Arial" w:hAnsi="Arial" w:cs="Arial"/>
                <w:color w:val="000000"/>
                <w:szCs w:val="20"/>
              </w:rPr>
            </w:pPr>
            <w:r>
              <w:rPr>
                <w:rFonts w:ascii="Arial" w:hAnsi="Arial" w:cs="Arial" w:hint="cs"/>
                <w:color w:val="000000"/>
                <w:szCs w:val="20"/>
                <w:rtl/>
              </w:rPr>
              <w:t>3.7</w:t>
            </w:r>
          </w:p>
        </w:tc>
        <w:tc>
          <w:tcPr>
            <w:tcW w:w="1439" w:type="dxa"/>
            <w:shd w:val="clear" w:color="auto" w:fill="auto"/>
            <w:noWrap/>
            <w:vAlign w:val="center"/>
          </w:tcPr>
          <w:p w14:paraId="3D0CC55C" w14:textId="77777777" w:rsidR="00833ABE" w:rsidRDefault="00833ABE" w:rsidP="00045F4A">
            <w:pPr>
              <w:bidi w:val="0"/>
              <w:jc w:val="center"/>
              <w:rPr>
                <w:rFonts w:ascii="Arial" w:hAnsi="Arial" w:cs="Arial"/>
                <w:color w:val="000000"/>
                <w:szCs w:val="20"/>
              </w:rPr>
            </w:pPr>
            <w:r>
              <w:rPr>
                <w:rFonts w:ascii="Arial" w:hAnsi="Arial" w:cs="Arial"/>
                <w:color w:val="000000"/>
                <w:szCs w:val="20"/>
              </w:rPr>
              <w:t>1.9</w:t>
            </w:r>
          </w:p>
        </w:tc>
        <w:tc>
          <w:tcPr>
            <w:tcW w:w="2435" w:type="dxa"/>
            <w:shd w:val="clear" w:color="auto" w:fill="auto"/>
            <w:noWrap/>
            <w:vAlign w:val="center"/>
          </w:tcPr>
          <w:p w14:paraId="2DFC2F78" w14:textId="77777777" w:rsidR="00833ABE" w:rsidRDefault="00833ABE" w:rsidP="00045F4A">
            <w:pPr>
              <w:rPr>
                <w:rFonts w:ascii="Arial" w:hAnsi="Arial" w:cs="Arial"/>
                <w:b/>
                <w:bCs/>
                <w:color w:val="000000"/>
                <w:szCs w:val="20"/>
              </w:rPr>
            </w:pPr>
            <w:r>
              <w:rPr>
                <w:rFonts w:ascii="Arial" w:hAnsi="Arial" w:cs="Arial" w:hint="cs"/>
                <w:b/>
                <w:bCs/>
                <w:color w:val="000000"/>
                <w:szCs w:val="20"/>
                <w:rtl/>
              </w:rPr>
              <w:t>جنوب افريقيا</w:t>
            </w:r>
          </w:p>
        </w:tc>
      </w:tr>
      <w:tr w:rsidR="00833ABE" w:rsidRPr="00FA67BC" w14:paraId="335E8B48" w14:textId="77777777" w:rsidTr="00C27F9D">
        <w:trPr>
          <w:trHeight w:val="292"/>
          <w:jc w:val="center"/>
        </w:trPr>
        <w:tc>
          <w:tcPr>
            <w:tcW w:w="1341" w:type="dxa"/>
            <w:shd w:val="clear" w:color="auto" w:fill="auto"/>
            <w:noWrap/>
            <w:vAlign w:val="bottom"/>
          </w:tcPr>
          <w:p w14:paraId="5ED1937A" w14:textId="77777777" w:rsidR="00833ABE" w:rsidRPr="00833ABE" w:rsidRDefault="00833ABE" w:rsidP="00045F4A">
            <w:pPr>
              <w:bidi w:val="0"/>
              <w:jc w:val="center"/>
              <w:rPr>
                <w:rFonts w:ascii="Arial" w:hAnsi="Arial" w:cs="Arial"/>
                <w:color w:val="000000"/>
                <w:szCs w:val="20"/>
              </w:rPr>
            </w:pPr>
            <w:r w:rsidRPr="00833ABE">
              <w:rPr>
                <w:rFonts w:ascii="Arial" w:hAnsi="Arial" w:cs="Arial"/>
                <w:color w:val="000000"/>
                <w:szCs w:val="20"/>
              </w:rPr>
              <w:t>1.9</w:t>
            </w:r>
          </w:p>
        </w:tc>
        <w:tc>
          <w:tcPr>
            <w:tcW w:w="996" w:type="dxa"/>
            <w:shd w:val="clear" w:color="auto" w:fill="auto"/>
            <w:noWrap/>
            <w:vAlign w:val="center"/>
          </w:tcPr>
          <w:p w14:paraId="29138BEF" w14:textId="77777777" w:rsidR="00833ABE" w:rsidRDefault="00833ABE" w:rsidP="00045F4A">
            <w:pPr>
              <w:bidi w:val="0"/>
              <w:jc w:val="center"/>
              <w:rPr>
                <w:rFonts w:ascii="Arial" w:hAnsi="Arial" w:cs="Arial"/>
                <w:color w:val="000000"/>
                <w:szCs w:val="20"/>
              </w:rPr>
            </w:pPr>
            <w:r>
              <w:rPr>
                <w:rFonts w:ascii="Arial" w:hAnsi="Arial" w:cs="Arial" w:hint="cs"/>
                <w:color w:val="000000"/>
                <w:szCs w:val="20"/>
                <w:rtl/>
              </w:rPr>
              <w:t>23.5</w:t>
            </w:r>
          </w:p>
        </w:tc>
        <w:tc>
          <w:tcPr>
            <w:tcW w:w="1164" w:type="dxa"/>
            <w:shd w:val="clear" w:color="auto" w:fill="auto"/>
            <w:noWrap/>
            <w:vAlign w:val="bottom"/>
          </w:tcPr>
          <w:p w14:paraId="6DEC16C7" w14:textId="77777777" w:rsidR="00833ABE" w:rsidRPr="008A5D2A" w:rsidRDefault="00833ABE" w:rsidP="00045F4A">
            <w:pPr>
              <w:bidi w:val="0"/>
              <w:jc w:val="center"/>
              <w:rPr>
                <w:rFonts w:ascii="Arial" w:hAnsi="Arial" w:cs="Arial"/>
                <w:color w:val="000000"/>
                <w:szCs w:val="20"/>
              </w:rPr>
            </w:pPr>
            <w:r w:rsidRPr="008A5D2A">
              <w:rPr>
                <w:rFonts w:ascii="Arial" w:hAnsi="Arial" w:cs="Arial"/>
                <w:color w:val="000000"/>
                <w:szCs w:val="20"/>
              </w:rPr>
              <w:t>29.4</w:t>
            </w:r>
          </w:p>
        </w:tc>
        <w:tc>
          <w:tcPr>
            <w:tcW w:w="1120" w:type="dxa"/>
            <w:shd w:val="clear" w:color="auto" w:fill="auto"/>
            <w:vAlign w:val="bottom"/>
          </w:tcPr>
          <w:p w14:paraId="1532D106" w14:textId="77777777" w:rsidR="00833ABE" w:rsidRPr="008A5D2A" w:rsidRDefault="00833ABE" w:rsidP="00045F4A">
            <w:pPr>
              <w:bidi w:val="0"/>
              <w:jc w:val="center"/>
              <w:rPr>
                <w:rFonts w:ascii="Arial" w:hAnsi="Arial" w:cs="Arial"/>
                <w:color w:val="000000"/>
                <w:szCs w:val="20"/>
              </w:rPr>
            </w:pPr>
            <w:r w:rsidRPr="008A5D2A">
              <w:rPr>
                <w:rFonts w:ascii="Arial" w:hAnsi="Arial" w:cs="Arial"/>
                <w:color w:val="000000"/>
                <w:szCs w:val="20"/>
              </w:rPr>
              <w:t>8.9</w:t>
            </w:r>
          </w:p>
        </w:tc>
        <w:tc>
          <w:tcPr>
            <w:tcW w:w="1439" w:type="dxa"/>
            <w:shd w:val="clear" w:color="auto" w:fill="auto"/>
            <w:noWrap/>
            <w:vAlign w:val="bottom"/>
          </w:tcPr>
          <w:p w14:paraId="5989890D" w14:textId="77777777" w:rsidR="00833ABE" w:rsidRPr="008A5D2A" w:rsidRDefault="00833ABE" w:rsidP="00045F4A">
            <w:pPr>
              <w:bidi w:val="0"/>
              <w:jc w:val="center"/>
              <w:rPr>
                <w:rFonts w:ascii="Arial" w:hAnsi="Arial" w:cs="Arial"/>
                <w:color w:val="000000"/>
                <w:szCs w:val="20"/>
              </w:rPr>
            </w:pPr>
            <w:r w:rsidRPr="008A5D2A">
              <w:rPr>
                <w:rFonts w:ascii="Arial" w:hAnsi="Arial" w:cs="Arial"/>
                <w:color w:val="000000"/>
                <w:szCs w:val="20"/>
              </w:rPr>
              <w:t>32.3</w:t>
            </w:r>
          </w:p>
        </w:tc>
        <w:tc>
          <w:tcPr>
            <w:tcW w:w="2435" w:type="dxa"/>
            <w:shd w:val="clear" w:color="auto" w:fill="auto"/>
            <w:noWrap/>
            <w:vAlign w:val="center"/>
          </w:tcPr>
          <w:p w14:paraId="0C5BA891" w14:textId="77777777" w:rsidR="00833ABE" w:rsidRDefault="00833ABE" w:rsidP="00045F4A">
            <w:pPr>
              <w:rPr>
                <w:rFonts w:ascii="Arial" w:hAnsi="Arial" w:cs="Arial"/>
                <w:b/>
                <w:bCs/>
                <w:color w:val="000000"/>
                <w:szCs w:val="20"/>
              </w:rPr>
            </w:pPr>
            <w:r>
              <w:rPr>
                <w:rFonts w:ascii="Arial" w:hAnsi="Arial" w:cs="Arial" w:hint="cs"/>
                <w:b/>
                <w:bCs/>
                <w:color w:val="000000"/>
                <w:szCs w:val="20"/>
                <w:rtl/>
              </w:rPr>
              <w:t>أخرى</w:t>
            </w:r>
          </w:p>
        </w:tc>
      </w:tr>
      <w:tr w:rsidR="00833ABE" w:rsidRPr="00FA67BC" w14:paraId="2730CDD0" w14:textId="77777777" w:rsidTr="00C27F9D">
        <w:trPr>
          <w:trHeight w:val="292"/>
          <w:jc w:val="center"/>
        </w:trPr>
        <w:tc>
          <w:tcPr>
            <w:tcW w:w="1341" w:type="dxa"/>
            <w:shd w:val="clear" w:color="auto" w:fill="auto"/>
            <w:noWrap/>
            <w:vAlign w:val="bottom"/>
          </w:tcPr>
          <w:p w14:paraId="4D12235F" w14:textId="77777777" w:rsidR="00833ABE" w:rsidRPr="00833ABE" w:rsidRDefault="00833ABE" w:rsidP="00045F4A">
            <w:pPr>
              <w:bidi w:val="0"/>
              <w:jc w:val="center"/>
              <w:rPr>
                <w:rFonts w:ascii="Arial" w:hAnsi="Arial" w:cs="Arial"/>
                <w:color w:val="000000"/>
                <w:szCs w:val="20"/>
              </w:rPr>
            </w:pPr>
            <w:r w:rsidRPr="00833ABE">
              <w:rPr>
                <w:rFonts w:ascii="Arial" w:hAnsi="Arial" w:cs="Arial"/>
                <w:color w:val="000000"/>
                <w:szCs w:val="20"/>
              </w:rPr>
              <w:t>100.0</w:t>
            </w:r>
          </w:p>
        </w:tc>
        <w:tc>
          <w:tcPr>
            <w:tcW w:w="996" w:type="dxa"/>
            <w:shd w:val="clear" w:color="auto" w:fill="auto"/>
            <w:noWrap/>
            <w:vAlign w:val="center"/>
          </w:tcPr>
          <w:p w14:paraId="4BE3C1A9" w14:textId="77777777" w:rsidR="00833ABE" w:rsidRDefault="00833ABE" w:rsidP="00045F4A">
            <w:pPr>
              <w:bidi w:val="0"/>
              <w:jc w:val="center"/>
              <w:rPr>
                <w:rFonts w:ascii="Arial" w:hAnsi="Arial" w:cs="Arial"/>
                <w:color w:val="000000"/>
                <w:szCs w:val="20"/>
              </w:rPr>
            </w:pPr>
            <w:r>
              <w:rPr>
                <w:rFonts w:ascii="Arial" w:hAnsi="Arial" w:cs="Arial" w:hint="cs"/>
                <w:color w:val="000000"/>
                <w:szCs w:val="20"/>
                <w:rtl/>
              </w:rPr>
              <w:t>1226</w:t>
            </w:r>
          </w:p>
        </w:tc>
        <w:tc>
          <w:tcPr>
            <w:tcW w:w="1164" w:type="dxa"/>
            <w:shd w:val="clear" w:color="auto" w:fill="auto"/>
            <w:noWrap/>
            <w:vAlign w:val="center"/>
          </w:tcPr>
          <w:p w14:paraId="7B895B8A" w14:textId="77777777" w:rsidR="00833ABE" w:rsidRDefault="00833ABE" w:rsidP="00045F4A">
            <w:pPr>
              <w:bidi w:val="0"/>
              <w:jc w:val="center"/>
              <w:rPr>
                <w:rFonts w:ascii="Arial" w:hAnsi="Arial" w:cs="Arial"/>
                <w:color w:val="000000"/>
                <w:szCs w:val="20"/>
              </w:rPr>
            </w:pPr>
            <w:r>
              <w:rPr>
                <w:rFonts w:ascii="Arial" w:hAnsi="Arial" w:cs="Arial" w:hint="cs"/>
                <w:color w:val="000000"/>
                <w:szCs w:val="20"/>
                <w:rtl/>
              </w:rPr>
              <w:t>1496</w:t>
            </w:r>
          </w:p>
        </w:tc>
        <w:tc>
          <w:tcPr>
            <w:tcW w:w="1120" w:type="dxa"/>
            <w:shd w:val="clear" w:color="auto" w:fill="auto"/>
            <w:vAlign w:val="center"/>
          </w:tcPr>
          <w:p w14:paraId="5F89B398" w14:textId="77777777" w:rsidR="00833ABE" w:rsidRDefault="00833ABE" w:rsidP="00045F4A">
            <w:pPr>
              <w:bidi w:val="0"/>
              <w:jc w:val="center"/>
              <w:rPr>
                <w:rFonts w:ascii="Arial" w:hAnsi="Arial" w:cs="Arial"/>
                <w:color w:val="000000"/>
                <w:szCs w:val="20"/>
              </w:rPr>
            </w:pPr>
            <w:r>
              <w:rPr>
                <w:rFonts w:ascii="Arial" w:hAnsi="Arial" w:cs="Arial" w:hint="cs"/>
                <w:color w:val="000000"/>
                <w:szCs w:val="20"/>
                <w:rtl/>
              </w:rPr>
              <w:t>1155</w:t>
            </w:r>
          </w:p>
        </w:tc>
        <w:tc>
          <w:tcPr>
            <w:tcW w:w="1439" w:type="dxa"/>
            <w:shd w:val="clear" w:color="auto" w:fill="auto"/>
            <w:noWrap/>
            <w:vAlign w:val="center"/>
          </w:tcPr>
          <w:p w14:paraId="40BBAECD" w14:textId="77777777" w:rsidR="00833ABE" w:rsidRDefault="00833ABE" w:rsidP="00045F4A">
            <w:pPr>
              <w:bidi w:val="0"/>
              <w:jc w:val="center"/>
              <w:rPr>
                <w:rFonts w:ascii="Arial" w:hAnsi="Arial" w:cs="Arial"/>
                <w:color w:val="000000"/>
                <w:szCs w:val="20"/>
              </w:rPr>
            </w:pPr>
            <w:r>
              <w:rPr>
                <w:rFonts w:ascii="Arial" w:hAnsi="Arial" w:cs="Arial"/>
                <w:color w:val="000000"/>
                <w:szCs w:val="20"/>
              </w:rPr>
              <w:t>10</w:t>
            </w:r>
            <w:r>
              <w:rPr>
                <w:rFonts w:ascii="Arial" w:hAnsi="Arial" w:cs="Arial" w:hint="cs"/>
                <w:color w:val="000000"/>
                <w:szCs w:val="20"/>
                <w:rtl/>
              </w:rPr>
              <w:t>37</w:t>
            </w:r>
          </w:p>
        </w:tc>
        <w:tc>
          <w:tcPr>
            <w:tcW w:w="2435" w:type="dxa"/>
            <w:shd w:val="clear" w:color="auto" w:fill="auto"/>
            <w:noWrap/>
            <w:vAlign w:val="center"/>
          </w:tcPr>
          <w:p w14:paraId="7B2DCD7A" w14:textId="77777777" w:rsidR="00833ABE" w:rsidRDefault="00833ABE" w:rsidP="00045F4A">
            <w:pPr>
              <w:rPr>
                <w:rFonts w:ascii="Arial" w:hAnsi="Arial" w:cs="Arial"/>
                <w:b/>
                <w:bCs/>
                <w:color w:val="000000"/>
                <w:szCs w:val="20"/>
              </w:rPr>
            </w:pPr>
            <w:r>
              <w:rPr>
                <w:rFonts w:ascii="Arial" w:hAnsi="Arial" w:cs="Arial" w:hint="cs"/>
                <w:b/>
                <w:bCs/>
                <w:color w:val="000000"/>
                <w:szCs w:val="20"/>
                <w:rtl/>
              </w:rPr>
              <w:t>الاجمالي</w:t>
            </w:r>
          </w:p>
        </w:tc>
      </w:tr>
      <w:tr w:rsidR="00295F25" w:rsidRPr="00FA67BC" w14:paraId="05ED7E5E" w14:textId="77777777" w:rsidTr="00C27F9D">
        <w:trPr>
          <w:trHeight w:val="292"/>
          <w:jc w:val="center"/>
        </w:trPr>
        <w:tc>
          <w:tcPr>
            <w:tcW w:w="6060" w:type="dxa"/>
            <w:gridSpan w:val="5"/>
            <w:shd w:val="clear" w:color="auto" w:fill="auto"/>
            <w:noWrap/>
            <w:vAlign w:val="bottom"/>
          </w:tcPr>
          <w:p w14:paraId="16546E38" w14:textId="77777777" w:rsidR="00295F25" w:rsidRPr="00FA67BC" w:rsidRDefault="00295F25" w:rsidP="00045F4A">
            <w:pPr>
              <w:rPr>
                <w:rFonts w:ascii="Arial" w:hAnsi="Arial" w:cs="Arial"/>
                <w:b/>
                <w:bCs/>
                <w:color w:val="000000"/>
                <w:szCs w:val="20"/>
                <w:u w:val="single"/>
              </w:rPr>
            </w:pPr>
          </w:p>
        </w:tc>
        <w:tc>
          <w:tcPr>
            <w:tcW w:w="2435" w:type="dxa"/>
            <w:shd w:val="clear" w:color="auto" w:fill="auto"/>
            <w:vAlign w:val="bottom"/>
          </w:tcPr>
          <w:p w14:paraId="40152306" w14:textId="77777777" w:rsidR="00295F25" w:rsidRPr="00FA67BC" w:rsidRDefault="00295F25" w:rsidP="00045F4A">
            <w:pPr>
              <w:rPr>
                <w:rFonts w:ascii="Arial" w:hAnsi="Arial" w:cs="Arial"/>
                <w:b/>
                <w:bCs/>
                <w:color w:val="000000"/>
                <w:szCs w:val="20"/>
                <w:u w:val="single"/>
              </w:rPr>
            </w:pPr>
            <w:r w:rsidRPr="00FA67BC">
              <w:rPr>
                <w:rFonts w:ascii="Arial" w:hAnsi="Arial" w:cs="Arial"/>
                <w:b/>
                <w:bCs/>
                <w:color w:val="000000"/>
                <w:szCs w:val="20"/>
                <w:u w:val="single"/>
                <w:rtl/>
              </w:rPr>
              <w:t>كمية الواردات (بالالف طن)</w:t>
            </w:r>
          </w:p>
        </w:tc>
      </w:tr>
      <w:tr w:rsidR="008A5D2A" w:rsidRPr="00FA67BC" w14:paraId="21762CBC" w14:textId="77777777" w:rsidTr="00C27F9D">
        <w:trPr>
          <w:trHeight w:val="292"/>
          <w:jc w:val="center"/>
        </w:trPr>
        <w:tc>
          <w:tcPr>
            <w:tcW w:w="1341" w:type="dxa"/>
            <w:shd w:val="clear" w:color="auto" w:fill="auto"/>
            <w:noWrap/>
            <w:vAlign w:val="bottom"/>
          </w:tcPr>
          <w:p w14:paraId="03157FD1" w14:textId="77777777" w:rsidR="008A5D2A" w:rsidRPr="008A5D2A" w:rsidRDefault="008A5D2A" w:rsidP="00045F4A">
            <w:pPr>
              <w:bidi w:val="0"/>
              <w:jc w:val="center"/>
              <w:rPr>
                <w:rFonts w:ascii="Arial" w:hAnsi="Arial" w:cs="Arial"/>
                <w:color w:val="000000"/>
                <w:szCs w:val="20"/>
              </w:rPr>
            </w:pPr>
            <w:r w:rsidRPr="008A5D2A">
              <w:rPr>
                <w:rFonts w:ascii="Arial" w:hAnsi="Arial" w:cs="Arial"/>
                <w:color w:val="000000"/>
                <w:szCs w:val="20"/>
              </w:rPr>
              <w:t>77.6</w:t>
            </w:r>
          </w:p>
        </w:tc>
        <w:tc>
          <w:tcPr>
            <w:tcW w:w="996" w:type="dxa"/>
            <w:shd w:val="clear" w:color="auto" w:fill="auto"/>
            <w:noWrap/>
            <w:vAlign w:val="center"/>
          </w:tcPr>
          <w:p w14:paraId="6AD53A15" w14:textId="77777777" w:rsidR="008A5D2A" w:rsidRPr="00FA67BC" w:rsidRDefault="008A5D2A" w:rsidP="00045F4A">
            <w:pPr>
              <w:bidi w:val="0"/>
              <w:jc w:val="center"/>
              <w:rPr>
                <w:rFonts w:ascii="Arial" w:hAnsi="Arial" w:cs="Arial"/>
                <w:color w:val="000000"/>
                <w:szCs w:val="20"/>
              </w:rPr>
            </w:pPr>
            <w:r>
              <w:rPr>
                <w:rFonts w:ascii="Arial" w:hAnsi="Arial" w:cs="Arial" w:hint="cs"/>
                <w:color w:val="000000"/>
                <w:szCs w:val="20"/>
                <w:rtl/>
              </w:rPr>
              <w:t>456.6</w:t>
            </w:r>
          </w:p>
        </w:tc>
        <w:tc>
          <w:tcPr>
            <w:tcW w:w="1164" w:type="dxa"/>
            <w:shd w:val="clear" w:color="auto" w:fill="auto"/>
            <w:noWrap/>
            <w:vAlign w:val="center"/>
          </w:tcPr>
          <w:p w14:paraId="11222A93" w14:textId="77777777" w:rsidR="008A5D2A" w:rsidRDefault="008A5D2A" w:rsidP="00045F4A">
            <w:pPr>
              <w:bidi w:val="0"/>
              <w:jc w:val="center"/>
              <w:rPr>
                <w:rFonts w:ascii="Arial" w:hAnsi="Arial" w:cs="Arial"/>
                <w:color w:val="000000"/>
                <w:szCs w:val="20"/>
              </w:rPr>
            </w:pPr>
            <w:r>
              <w:rPr>
                <w:rFonts w:ascii="Arial" w:hAnsi="Arial" w:cs="Arial" w:hint="cs"/>
                <w:color w:val="000000"/>
                <w:szCs w:val="20"/>
                <w:rtl/>
              </w:rPr>
              <w:t>471.4</w:t>
            </w:r>
          </w:p>
        </w:tc>
        <w:tc>
          <w:tcPr>
            <w:tcW w:w="1120" w:type="dxa"/>
            <w:shd w:val="clear" w:color="auto" w:fill="auto"/>
            <w:vAlign w:val="center"/>
          </w:tcPr>
          <w:p w14:paraId="66C80604" w14:textId="77777777" w:rsidR="008A5D2A" w:rsidRDefault="008A5D2A" w:rsidP="00045F4A">
            <w:pPr>
              <w:bidi w:val="0"/>
              <w:jc w:val="center"/>
              <w:rPr>
                <w:rFonts w:ascii="Arial" w:hAnsi="Arial" w:cs="Arial"/>
                <w:color w:val="000000"/>
                <w:szCs w:val="20"/>
              </w:rPr>
            </w:pPr>
            <w:r>
              <w:rPr>
                <w:rFonts w:ascii="Arial" w:hAnsi="Arial" w:cs="Arial" w:hint="cs"/>
                <w:color w:val="000000"/>
                <w:szCs w:val="20"/>
                <w:rtl/>
              </w:rPr>
              <w:t>483.4</w:t>
            </w:r>
          </w:p>
        </w:tc>
        <w:tc>
          <w:tcPr>
            <w:tcW w:w="1439" w:type="dxa"/>
            <w:shd w:val="clear" w:color="auto" w:fill="auto"/>
            <w:noWrap/>
            <w:vAlign w:val="center"/>
          </w:tcPr>
          <w:p w14:paraId="229BC5A2" w14:textId="77777777" w:rsidR="008A5D2A" w:rsidRDefault="008A5D2A" w:rsidP="00045F4A">
            <w:pPr>
              <w:bidi w:val="0"/>
              <w:jc w:val="center"/>
              <w:rPr>
                <w:rFonts w:ascii="Arial" w:hAnsi="Arial" w:cs="Arial"/>
                <w:color w:val="000000"/>
                <w:szCs w:val="20"/>
              </w:rPr>
            </w:pPr>
            <w:r>
              <w:rPr>
                <w:rFonts w:ascii="Arial" w:hAnsi="Arial" w:cs="Arial" w:hint="cs"/>
                <w:color w:val="000000"/>
                <w:szCs w:val="20"/>
                <w:rtl/>
              </w:rPr>
              <w:t>415</w:t>
            </w:r>
          </w:p>
        </w:tc>
        <w:tc>
          <w:tcPr>
            <w:tcW w:w="2435" w:type="dxa"/>
            <w:shd w:val="clear" w:color="auto" w:fill="auto"/>
            <w:noWrap/>
            <w:vAlign w:val="bottom"/>
          </w:tcPr>
          <w:p w14:paraId="4CF9AD32" w14:textId="77777777" w:rsidR="008A5D2A" w:rsidRPr="00FA67BC" w:rsidRDefault="008A5D2A" w:rsidP="00045F4A">
            <w:pPr>
              <w:rPr>
                <w:rFonts w:ascii="Arial" w:hAnsi="Arial" w:cs="Arial"/>
                <w:b/>
                <w:bCs/>
                <w:color w:val="000000"/>
                <w:szCs w:val="20"/>
              </w:rPr>
            </w:pPr>
            <w:r w:rsidRPr="00FA67BC">
              <w:rPr>
                <w:rFonts w:ascii="Arial" w:hAnsi="Arial" w:cs="Arial"/>
                <w:b/>
                <w:bCs/>
                <w:color w:val="000000"/>
                <w:szCs w:val="20"/>
                <w:rtl/>
              </w:rPr>
              <w:t>البرازيل</w:t>
            </w:r>
          </w:p>
        </w:tc>
      </w:tr>
      <w:tr w:rsidR="008A5D2A" w:rsidRPr="00FA67BC" w14:paraId="04C400E0" w14:textId="77777777" w:rsidTr="00C27F9D">
        <w:trPr>
          <w:trHeight w:val="292"/>
          <w:jc w:val="center"/>
        </w:trPr>
        <w:tc>
          <w:tcPr>
            <w:tcW w:w="1341" w:type="dxa"/>
            <w:shd w:val="clear" w:color="auto" w:fill="auto"/>
            <w:noWrap/>
            <w:vAlign w:val="bottom"/>
          </w:tcPr>
          <w:p w14:paraId="4D9EEC68" w14:textId="77777777" w:rsidR="008A5D2A" w:rsidRPr="008A5D2A" w:rsidRDefault="008A5D2A" w:rsidP="00045F4A">
            <w:pPr>
              <w:bidi w:val="0"/>
              <w:jc w:val="center"/>
              <w:rPr>
                <w:rFonts w:ascii="Arial" w:hAnsi="Arial" w:cs="Arial"/>
                <w:color w:val="000000"/>
                <w:szCs w:val="20"/>
              </w:rPr>
            </w:pPr>
            <w:r w:rsidRPr="008A5D2A">
              <w:rPr>
                <w:rFonts w:ascii="Arial" w:hAnsi="Arial" w:cs="Arial"/>
                <w:color w:val="000000"/>
                <w:szCs w:val="20"/>
              </w:rPr>
              <w:t>19.4</w:t>
            </w:r>
          </w:p>
        </w:tc>
        <w:tc>
          <w:tcPr>
            <w:tcW w:w="996" w:type="dxa"/>
            <w:shd w:val="clear" w:color="auto" w:fill="auto"/>
            <w:noWrap/>
            <w:vAlign w:val="center"/>
          </w:tcPr>
          <w:p w14:paraId="64E02FE4" w14:textId="77777777" w:rsidR="008A5D2A" w:rsidRPr="00FA67BC" w:rsidRDefault="008A5D2A" w:rsidP="00045F4A">
            <w:pPr>
              <w:bidi w:val="0"/>
              <w:jc w:val="center"/>
              <w:rPr>
                <w:rFonts w:ascii="Arial" w:hAnsi="Arial" w:cs="Arial"/>
                <w:color w:val="000000"/>
                <w:szCs w:val="20"/>
              </w:rPr>
            </w:pPr>
            <w:r>
              <w:rPr>
                <w:rFonts w:ascii="Arial" w:hAnsi="Arial" w:cs="Arial" w:hint="cs"/>
                <w:color w:val="000000"/>
                <w:szCs w:val="20"/>
                <w:rtl/>
              </w:rPr>
              <w:t>114.1</w:t>
            </w:r>
          </w:p>
        </w:tc>
        <w:tc>
          <w:tcPr>
            <w:tcW w:w="1164" w:type="dxa"/>
            <w:shd w:val="clear" w:color="auto" w:fill="auto"/>
            <w:noWrap/>
            <w:vAlign w:val="center"/>
          </w:tcPr>
          <w:p w14:paraId="079A1D11" w14:textId="77777777" w:rsidR="008A5D2A" w:rsidRDefault="008A5D2A" w:rsidP="00045F4A">
            <w:pPr>
              <w:bidi w:val="0"/>
              <w:jc w:val="center"/>
              <w:rPr>
                <w:rFonts w:ascii="Arial" w:hAnsi="Arial" w:cs="Arial"/>
                <w:color w:val="000000"/>
                <w:szCs w:val="20"/>
              </w:rPr>
            </w:pPr>
            <w:r>
              <w:rPr>
                <w:rFonts w:ascii="Arial" w:hAnsi="Arial" w:cs="Arial" w:hint="cs"/>
                <w:color w:val="000000"/>
                <w:szCs w:val="20"/>
                <w:rtl/>
              </w:rPr>
              <w:t>225</w:t>
            </w:r>
          </w:p>
        </w:tc>
        <w:tc>
          <w:tcPr>
            <w:tcW w:w="1120" w:type="dxa"/>
            <w:shd w:val="clear" w:color="auto" w:fill="auto"/>
            <w:vAlign w:val="center"/>
          </w:tcPr>
          <w:p w14:paraId="3E59C37B" w14:textId="77777777" w:rsidR="008A5D2A" w:rsidRDefault="008A5D2A" w:rsidP="00045F4A">
            <w:pPr>
              <w:bidi w:val="0"/>
              <w:jc w:val="center"/>
              <w:rPr>
                <w:rFonts w:ascii="Arial" w:hAnsi="Arial" w:cs="Arial"/>
                <w:color w:val="000000"/>
                <w:szCs w:val="20"/>
              </w:rPr>
            </w:pPr>
            <w:r>
              <w:rPr>
                <w:rFonts w:ascii="Arial" w:hAnsi="Arial" w:cs="Arial" w:hint="cs"/>
                <w:color w:val="000000"/>
                <w:szCs w:val="20"/>
                <w:rtl/>
              </w:rPr>
              <w:t>48.9</w:t>
            </w:r>
          </w:p>
        </w:tc>
        <w:tc>
          <w:tcPr>
            <w:tcW w:w="1439" w:type="dxa"/>
            <w:shd w:val="clear" w:color="auto" w:fill="auto"/>
            <w:noWrap/>
            <w:vAlign w:val="center"/>
          </w:tcPr>
          <w:p w14:paraId="14AD2944" w14:textId="77777777" w:rsidR="008A5D2A" w:rsidRDefault="008A5D2A" w:rsidP="00045F4A">
            <w:pPr>
              <w:bidi w:val="0"/>
              <w:jc w:val="center"/>
              <w:rPr>
                <w:rFonts w:ascii="Arial" w:hAnsi="Arial" w:cs="Arial"/>
                <w:color w:val="000000"/>
                <w:szCs w:val="20"/>
              </w:rPr>
            </w:pPr>
            <w:r>
              <w:rPr>
                <w:rFonts w:ascii="Arial" w:hAnsi="Arial" w:cs="Arial"/>
                <w:color w:val="000000"/>
                <w:szCs w:val="20"/>
              </w:rPr>
              <w:t>68.49</w:t>
            </w:r>
          </w:p>
        </w:tc>
        <w:tc>
          <w:tcPr>
            <w:tcW w:w="2435" w:type="dxa"/>
            <w:shd w:val="clear" w:color="auto" w:fill="auto"/>
            <w:noWrap/>
            <w:vAlign w:val="bottom"/>
          </w:tcPr>
          <w:p w14:paraId="5214D88A" w14:textId="77777777" w:rsidR="008A5D2A" w:rsidRPr="00FA67BC" w:rsidRDefault="008A5D2A" w:rsidP="00045F4A">
            <w:pPr>
              <w:rPr>
                <w:rFonts w:ascii="Arial" w:hAnsi="Arial" w:cs="Arial"/>
                <w:b/>
                <w:bCs/>
                <w:color w:val="000000"/>
                <w:szCs w:val="20"/>
              </w:rPr>
            </w:pPr>
            <w:r w:rsidRPr="00FA67BC">
              <w:rPr>
                <w:rFonts w:ascii="Arial" w:hAnsi="Arial" w:cs="Arial"/>
                <w:b/>
                <w:bCs/>
                <w:color w:val="000000"/>
                <w:szCs w:val="20"/>
                <w:rtl/>
              </w:rPr>
              <w:t>الهند</w:t>
            </w:r>
          </w:p>
        </w:tc>
      </w:tr>
      <w:tr w:rsidR="008A5D2A" w:rsidRPr="00FA67BC" w14:paraId="22DEF648" w14:textId="77777777" w:rsidTr="00C27F9D">
        <w:trPr>
          <w:trHeight w:val="292"/>
          <w:jc w:val="center"/>
        </w:trPr>
        <w:tc>
          <w:tcPr>
            <w:tcW w:w="1341" w:type="dxa"/>
            <w:shd w:val="clear" w:color="auto" w:fill="auto"/>
            <w:noWrap/>
            <w:vAlign w:val="bottom"/>
          </w:tcPr>
          <w:p w14:paraId="6E624393" w14:textId="77777777" w:rsidR="008A5D2A" w:rsidRPr="008A5D2A" w:rsidRDefault="008A5D2A" w:rsidP="00045F4A">
            <w:pPr>
              <w:bidi w:val="0"/>
              <w:jc w:val="center"/>
              <w:rPr>
                <w:rFonts w:ascii="Arial" w:hAnsi="Arial" w:cs="Arial"/>
                <w:color w:val="000000"/>
                <w:szCs w:val="20"/>
              </w:rPr>
            </w:pPr>
            <w:r w:rsidRPr="008A5D2A">
              <w:rPr>
                <w:rFonts w:ascii="Arial" w:hAnsi="Arial" w:cs="Arial"/>
                <w:color w:val="000000"/>
                <w:szCs w:val="20"/>
              </w:rPr>
              <w:t>0.4</w:t>
            </w:r>
          </w:p>
        </w:tc>
        <w:tc>
          <w:tcPr>
            <w:tcW w:w="996" w:type="dxa"/>
            <w:shd w:val="clear" w:color="auto" w:fill="auto"/>
            <w:noWrap/>
            <w:vAlign w:val="center"/>
          </w:tcPr>
          <w:p w14:paraId="4AC75311" w14:textId="77777777" w:rsidR="008A5D2A" w:rsidRPr="00FA67BC" w:rsidRDefault="008A5D2A" w:rsidP="00045F4A">
            <w:pPr>
              <w:bidi w:val="0"/>
              <w:jc w:val="center"/>
              <w:rPr>
                <w:rFonts w:ascii="Arial" w:hAnsi="Arial" w:cs="Arial"/>
                <w:color w:val="000000"/>
                <w:szCs w:val="20"/>
              </w:rPr>
            </w:pPr>
            <w:r>
              <w:rPr>
                <w:rFonts w:ascii="Arial" w:hAnsi="Arial" w:cs="Arial" w:hint="cs"/>
                <w:color w:val="000000"/>
                <w:szCs w:val="20"/>
                <w:rtl/>
              </w:rPr>
              <w:t>2.4</w:t>
            </w:r>
          </w:p>
        </w:tc>
        <w:tc>
          <w:tcPr>
            <w:tcW w:w="1164" w:type="dxa"/>
            <w:shd w:val="clear" w:color="auto" w:fill="auto"/>
            <w:noWrap/>
            <w:vAlign w:val="center"/>
          </w:tcPr>
          <w:p w14:paraId="5BCA85F8" w14:textId="77777777" w:rsidR="008A5D2A" w:rsidRDefault="008A5D2A" w:rsidP="00045F4A">
            <w:pPr>
              <w:bidi w:val="0"/>
              <w:jc w:val="center"/>
              <w:rPr>
                <w:rFonts w:ascii="Arial" w:hAnsi="Arial" w:cs="Arial"/>
                <w:color w:val="000000"/>
                <w:szCs w:val="20"/>
              </w:rPr>
            </w:pPr>
            <w:r>
              <w:rPr>
                <w:rFonts w:ascii="Arial" w:hAnsi="Arial" w:cs="Arial" w:hint="cs"/>
                <w:color w:val="000000"/>
                <w:szCs w:val="20"/>
                <w:rtl/>
              </w:rPr>
              <w:t>2.1</w:t>
            </w:r>
          </w:p>
        </w:tc>
        <w:tc>
          <w:tcPr>
            <w:tcW w:w="1120" w:type="dxa"/>
            <w:shd w:val="clear" w:color="auto" w:fill="auto"/>
            <w:vAlign w:val="center"/>
          </w:tcPr>
          <w:p w14:paraId="03827049" w14:textId="77777777" w:rsidR="008A5D2A" w:rsidRDefault="008A5D2A" w:rsidP="00045F4A">
            <w:pPr>
              <w:bidi w:val="0"/>
              <w:jc w:val="center"/>
              <w:rPr>
                <w:rFonts w:ascii="Arial" w:hAnsi="Arial" w:cs="Arial"/>
                <w:color w:val="000000"/>
                <w:szCs w:val="20"/>
              </w:rPr>
            </w:pPr>
            <w:r>
              <w:rPr>
                <w:rFonts w:ascii="Arial" w:hAnsi="Arial" w:cs="Arial" w:hint="cs"/>
                <w:color w:val="000000"/>
                <w:szCs w:val="20"/>
                <w:rtl/>
              </w:rPr>
              <w:t>3.4</w:t>
            </w:r>
          </w:p>
        </w:tc>
        <w:tc>
          <w:tcPr>
            <w:tcW w:w="1439" w:type="dxa"/>
            <w:shd w:val="clear" w:color="auto" w:fill="auto"/>
            <w:noWrap/>
            <w:vAlign w:val="center"/>
          </w:tcPr>
          <w:p w14:paraId="3E1A574B" w14:textId="77777777" w:rsidR="008A5D2A" w:rsidRDefault="008A5D2A" w:rsidP="00045F4A">
            <w:pPr>
              <w:bidi w:val="0"/>
              <w:jc w:val="center"/>
              <w:rPr>
                <w:rFonts w:ascii="Arial" w:hAnsi="Arial" w:cs="Arial"/>
                <w:color w:val="000000"/>
                <w:szCs w:val="20"/>
              </w:rPr>
            </w:pPr>
            <w:r>
              <w:rPr>
                <w:rFonts w:ascii="Arial" w:hAnsi="Arial" w:cs="Arial" w:hint="cs"/>
                <w:color w:val="000000"/>
                <w:szCs w:val="20"/>
                <w:rtl/>
              </w:rPr>
              <w:t>1.7</w:t>
            </w:r>
          </w:p>
        </w:tc>
        <w:tc>
          <w:tcPr>
            <w:tcW w:w="2435" w:type="dxa"/>
            <w:shd w:val="clear" w:color="auto" w:fill="auto"/>
            <w:noWrap/>
            <w:vAlign w:val="bottom"/>
          </w:tcPr>
          <w:p w14:paraId="1393A99F" w14:textId="77777777" w:rsidR="008A5D2A" w:rsidRPr="00FA67BC" w:rsidRDefault="008A5D2A" w:rsidP="00045F4A">
            <w:pPr>
              <w:rPr>
                <w:rFonts w:ascii="Arial" w:hAnsi="Arial" w:cs="Arial"/>
                <w:b/>
                <w:bCs/>
                <w:color w:val="000000"/>
                <w:szCs w:val="20"/>
                <w:rtl/>
              </w:rPr>
            </w:pPr>
            <w:r w:rsidRPr="00FA67BC">
              <w:rPr>
                <w:rFonts w:ascii="Arial" w:hAnsi="Arial" w:cs="Arial" w:hint="cs"/>
                <w:b/>
                <w:bCs/>
                <w:color w:val="000000"/>
                <w:szCs w:val="20"/>
                <w:rtl/>
              </w:rPr>
              <w:t>استراليا</w:t>
            </w:r>
          </w:p>
        </w:tc>
      </w:tr>
      <w:tr w:rsidR="008A5D2A" w:rsidRPr="00FA67BC" w14:paraId="23B3EF67" w14:textId="77777777" w:rsidTr="00C27F9D">
        <w:trPr>
          <w:trHeight w:val="292"/>
          <w:jc w:val="center"/>
        </w:trPr>
        <w:tc>
          <w:tcPr>
            <w:tcW w:w="1341" w:type="dxa"/>
            <w:shd w:val="clear" w:color="auto" w:fill="auto"/>
            <w:noWrap/>
            <w:vAlign w:val="bottom"/>
          </w:tcPr>
          <w:p w14:paraId="5E9AE080" w14:textId="77777777" w:rsidR="008A5D2A" w:rsidRPr="008A5D2A" w:rsidRDefault="008A5D2A" w:rsidP="00045F4A">
            <w:pPr>
              <w:bidi w:val="0"/>
              <w:jc w:val="center"/>
              <w:rPr>
                <w:rFonts w:ascii="Arial" w:hAnsi="Arial" w:cs="Arial"/>
                <w:color w:val="000000"/>
                <w:szCs w:val="20"/>
              </w:rPr>
            </w:pPr>
            <w:r w:rsidRPr="008A5D2A">
              <w:rPr>
                <w:rFonts w:ascii="Arial" w:hAnsi="Arial" w:cs="Arial"/>
                <w:color w:val="000000"/>
                <w:szCs w:val="20"/>
              </w:rPr>
              <w:t>0.2</w:t>
            </w:r>
          </w:p>
        </w:tc>
        <w:tc>
          <w:tcPr>
            <w:tcW w:w="996" w:type="dxa"/>
            <w:shd w:val="clear" w:color="auto" w:fill="auto"/>
            <w:noWrap/>
            <w:vAlign w:val="center"/>
          </w:tcPr>
          <w:p w14:paraId="76A37F1D" w14:textId="77777777" w:rsidR="008A5D2A" w:rsidRPr="00FA67BC" w:rsidRDefault="008A5D2A" w:rsidP="00045F4A">
            <w:pPr>
              <w:bidi w:val="0"/>
              <w:jc w:val="center"/>
              <w:rPr>
                <w:rFonts w:ascii="Arial" w:hAnsi="Arial" w:cs="Arial"/>
                <w:color w:val="000000"/>
                <w:szCs w:val="20"/>
              </w:rPr>
            </w:pPr>
            <w:r>
              <w:rPr>
                <w:rFonts w:ascii="Arial" w:hAnsi="Arial" w:cs="Arial" w:hint="cs"/>
                <w:color w:val="000000"/>
                <w:szCs w:val="20"/>
                <w:rtl/>
              </w:rPr>
              <w:t>1.0</w:t>
            </w:r>
          </w:p>
        </w:tc>
        <w:tc>
          <w:tcPr>
            <w:tcW w:w="1164" w:type="dxa"/>
            <w:shd w:val="clear" w:color="auto" w:fill="auto"/>
            <w:noWrap/>
            <w:vAlign w:val="center"/>
          </w:tcPr>
          <w:p w14:paraId="79507BF6" w14:textId="77777777" w:rsidR="008A5D2A" w:rsidRDefault="008A5D2A" w:rsidP="00045F4A">
            <w:pPr>
              <w:bidi w:val="0"/>
              <w:jc w:val="center"/>
              <w:rPr>
                <w:rFonts w:ascii="Arial" w:hAnsi="Arial" w:cs="Arial"/>
                <w:color w:val="000000"/>
                <w:szCs w:val="20"/>
              </w:rPr>
            </w:pPr>
            <w:r>
              <w:rPr>
                <w:rFonts w:ascii="Arial" w:hAnsi="Arial" w:cs="Arial" w:hint="cs"/>
                <w:color w:val="000000"/>
                <w:szCs w:val="20"/>
                <w:rtl/>
              </w:rPr>
              <w:t>0.579</w:t>
            </w:r>
          </w:p>
        </w:tc>
        <w:tc>
          <w:tcPr>
            <w:tcW w:w="1120" w:type="dxa"/>
            <w:shd w:val="clear" w:color="auto" w:fill="auto"/>
            <w:vAlign w:val="center"/>
          </w:tcPr>
          <w:p w14:paraId="1FB07319" w14:textId="77777777" w:rsidR="008A5D2A" w:rsidRDefault="008A5D2A" w:rsidP="00045F4A">
            <w:pPr>
              <w:bidi w:val="0"/>
              <w:jc w:val="center"/>
              <w:rPr>
                <w:rFonts w:ascii="Arial" w:hAnsi="Arial" w:cs="Arial"/>
                <w:color w:val="000000"/>
                <w:szCs w:val="20"/>
              </w:rPr>
            </w:pPr>
            <w:r>
              <w:rPr>
                <w:rFonts w:ascii="Arial" w:hAnsi="Arial" w:cs="Arial" w:hint="cs"/>
                <w:color w:val="000000"/>
                <w:szCs w:val="20"/>
                <w:rtl/>
              </w:rPr>
              <w:t>0.57</w:t>
            </w:r>
          </w:p>
        </w:tc>
        <w:tc>
          <w:tcPr>
            <w:tcW w:w="1439" w:type="dxa"/>
            <w:shd w:val="clear" w:color="auto" w:fill="auto"/>
            <w:noWrap/>
            <w:vAlign w:val="center"/>
          </w:tcPr>
          <w:p w14:paraId="4F3C3AC2" w14:textId="77777777" w:rsidR="008A5D2A" w:rsidRDefault="008A5D2A" w:rsidP="00045F4A">
            <w:pPr>
              <w:bidi w:val="0"/>
              <w:jc w:val="center"/>
              <w:rPr>
                <w:rFonts w:ascii="Arial" w:hAnsi="Arial" w:cs="Arial"/>
                <w:color w:val="000000"/>
                <w:szCs w:val="20"/>
              </w:rPr>
            </w:pPr>
            <w:r>
              <w:rPr>
                <w:rFonts w:ascii="Arial" w:hAnsi="Arial" w:cs="Arial"/>
                <w:color w:val="000000"/>
                <w:szCs w:val="20"/>
              </w:rPr>
              <w:t>1.76</w:t>
            </w:r>
          </w:p>
        </w:tc>
        <w:tc>
          <w:tcPr>
            <w:tcW w:w="2435" w:type="dxa"/>
            <w:shd w:val="clear" w:color="auto" w:fill="auto"/>
            <w:noWrap/>
            <w:vAlign w:val="bottom"/>
          </w:tcPr>
          <w:p w14:paraId="54A6F28D" w14:textId="77777777" w:rsidR="008A5D2A" w:rsidRPr="00FA67BC" w:rsidRDefault="008A5D2A" w:rsidP="00045F4A">
            <w:pPr>
              <w:rPr>
                <w:rFonts w:ascii="Arial" w:hAnsi="Arial" w:cs="Arial"/>
                <w:b/>
                <w:bCs/>
                <w:color w:val="000000"/>
                <w:szCs w:val="20"/>
              </w:rPr>
            </w:pPr>
            <w:r w:rsidRPr="00FA67BC">
              <w:rPr>
                <w:rFonts w:ascii="Arial" w:hAnsi="Arial" w:cs="Arial"/>
                <w:b/>
                <w:bCs/>
                <w:color w:val="000000"/>
                <w:szCs w:val="20"/>
                <w:rtl/>
              </w:rPr>
              <w:t>أمريكا</w:t>
            </w:r>
          </w:p>
        </w:tc>
      </w:tr>
      <w:tr w:rsidR="008A5D2A" w:rsidRPr="00FA67BC" w14:paraId="59D51F1B" w14:textId="77777777" w:rsidTr="00C27F9D">
        <w:trPr>
          <w:trHeight w:val="292"/>
          <w:jc w:val="center"/>
        </w:trPr>
        <w:tc>
          <w:tcPr>
            <w:tcW w:w="1341" w:type="dxa"/>
            <w:shd w:val="clear" w:color="auto" w:fill="auto"/>
            <w:noWrap/>
            <w:vAlign w:val="bottom"/>
          </w:tcPr>
          <w:p w14:paraId="48F416A3" w14:textId="77777777" w:rsidR="008A5D2A" w:rsidRPr="008A5D2A" w:rsidRDefault="008A5D2A" w:rsidP="00045F4A">
            <w:pPr>
              <w:bidi w:val="0"/>
              <w:jc w:val="center"/>
              <w:rPr>
                <w:rFonts w:ascii="Arial" w:hAnsi="Arial" w:cs="Arial"/>
                <w:color w:val="000000"/>
                <w:szCs w:val="20"/>
              </w:rPr>
            </w:pPr>
            <w:r w:rsidRPr="008A5D2A">
              <w:rPr>
                <w:rFonts w:ascii="Arial" w:hAnsi="Arial" w:cs="Arial"/>
                <w:color w:val="000000"/>
                <w:szCs w:val="20"/>
              </w:rPr>
              <w:t>0.4</w:t>
            </w:r>
          </w:p>
        </w:tc>
        <w:tc>
          <w:tcPr>
            <w:tcW w:w="996" w:type="dxa"/>
            <w:shd w:val="clear" w:color="auto" w:fill="auto"/>
            <w:noWrap/>
            <w:vAlign w:val="center"/>
          </w:tcPr>
          <w:p w14:paraId="57154B59" w14:textId="77777777" w:rsidR="008A5D2A" w:rsidRPr="00FA67BC" w:rsidRDefault="008A5D2A" w:rsidP="00045F4A">
            <w:pPr>
              <w:bidi w:val="0"/>
              <w:jc w:val="center"/>
              <w:rPr>
                <w:rFonts w:ascii="Arial" w:hAnsi="Arial" w:cs="Arial"/>
                <w:color w:val="000000"/>
                <w:szCs w:val="20"/>
              </w:rPr>
            </w:pPr>
            <w:r>
              <w:rPr>
                <w:rFonts w:ascii="Arial" w:hAnsi="Arial" w:cs="Arial" w:hint="cs"/>
                <w:color w:val="000000"/>
                <w:szCs w:val="20"/>
                <w:rtl/>
              </w:rPr>
              <w:t>2.5</w:t>
            </w:r>
          </w:p>
        </w:tc>
        <w:tc>
          <w:tcPr>
            <w:tcW w:w="1164" w:type="dxa"/>
            <w:shd w:val="clear" w:color="auto" w:fill="auto"/>
            <w:noWrap/>
            <w:vAlign w:val="center"/>
          </w:tcPr>
          <w:p w14:paraId="66F870E4" w14:textId="77777777" w:rsidR="008A5D2A" w:rsidRDefault="008A5D2A" w:rsidP="00045F4A">
            <w:pPr>
              <w:bidi w:val="0"/>
              <w:jc w:val="center"/>
              <w:rPr>
                <w:rFonts w:ascii="Arial" w:hAnsi="Arial" w:cs="Arial"/>
                <w:color w:val="000000"/>
                <w:szCs w:val="20"/>
              </w:rPr>
            </w:pPr>
            <w:r>
              <w:rPr>
                <w:rFonts w:ascii="Arial" w:hAnsi="Arial" w:cs="Arial" w:hint="cs"/>
                <w:color w:val="000000"/>
                <w:szCs w:val="20"/>
                <w:rtl/>
              </w:rPr>
              <w:t>1.8</w:t>
            </w:r>
          </w:p>
        </w:tc>
        <w:tc>
          <w:tcPr>
            <w:tcW w:w="1120" w:type="dxa"/>
            <w:shd w:val="clear" w:color="auto" w:fill="auto"/>
            <w:vAlign w:val="center"/>
          </w:tcPr>
          <w:p w14:paraId="640FD9AE" w14:textId="77777777" w:rsidR="008A5D2A" w:rsidRDefault="008A5D2A" w:rsidP="00045F4A">
            <w:pPr>
              <w:bidi w:val="0"/>
              <w:jc w:val="center"/>
              <w:rPr>
                <w:rFonts w:ascii="Arial" w:hAnsi="Arial" w:cs="Arial"/>
                <w:color w:val="000000"/>
                <w:szCs w:val="20"/>
              </w:rPr>
            </w:pPr>
            <w:r>
              <w:rPr>
                <w:rFonts w:ascii="Arial" w:hAnsi="Arial" w:cs="Arial" w:hint="cs"/>
                <w:color w:val="000000"/>
                <w:szCs w:val="20"/>
                <w:rtl/>
              </w:rPr>
              <w:t>4.6</w:t>
            </w:r>
          </w:p>
        </w:tc>
        <w:tc>
          <w:tcPr>
            <w:tcW w:w="1439" w:type="dxa"/>
            <w:shd w:val="clear" w:color="auto" w:fill="auto"/>
            <w:noWrap/>
            <w:vAlign w:val="center"/>
          </w:tcPr>
          <w:p w14:paraId="4F1ED5E8" w14:textId="77777777" w:rsidR="008A5D2A" w:rsidRDefault="008A5D2A" w:rsidP="00045F4A">
            <w:pPr>
              <w:bidi w:val="0"/>
              <w:jc w:val="center"/>
              <w:rPr>
                <w:rFonts w:ascii="Arial" w:hAnsi="Arial" w:cs="Arial"/>
                <w:color w:val="000000"/>
                <w:szCs w:val="20"/>
              </w:rPr>
            </w:pPr>
            <w:r>
              <w:rPr>
                <w:rFonts w:ascii="Arial" w:hAnsi="Arial" w:cs="Arial"/>
                <w:color w:val="000000"/>
                <w:szCs w:val="20"/>
              </w:rPr>
              <w:t>1.15</w:t>
            </w:r>
          </w:p>
        </w:tc>
        <w:tc>
          <w:tcPr>
            <w:tcW w:w="2435" w:type="dxa"/>
            <w:shd w:val="clear" w:color="auto" w:fill="auto"/>
            <w:noWrap/>
            <w:vAlign w:val="bottom"/>
          </w:tcPr>
          <w:p w14:paraId="6D00FC1F" w14:textId="77777777" w:rsidR="008A5D2A" w:rsidRPr="00FA67BC" w:rsidRDefault="008A5D2A" w:rsidP="00045F4A">
            <w:pPr>
              <w:rPr>
                <w:rFonts w:ascii="Arial" w:hAnsi="Arial" w:cs="Arial"/>
                <w:b/>
                <w:bCs/>
                <w:color w:val="000000"/>
                <w:szCs w:val="20"/>
              </w:rPr>
            </w:pPr>
            <w:r w:rsidRPr="00FA67BC">
              <w:rPr>
                <w:rFonts w:ascii="Arial" w:hAnsi="Arial" w:cs="Arial"/>
                <w:b/>
                <w:bCs/>
                <w:color w:val="000000"/>
                <w:szCs w:val="20"/>
                <w:rtl/>
              </w:rPr>
              <w:t xml:space="preserve">نيوزلاندا </w:t>
            </w:r>
          </w:p>
        </w:tc>
      </w:tr>
      <w:tr w:rsidR="008A5D2A" w:rsidRPr="00FA67BC" w14:paraId="70A64784" w14:textId="77777777" w:rsidTr="00C27F9D">
        <w:trPr>
          <w:trHeight w:val="292"/>
          <w:jc w:val="center"/>
        </w:trPr>
        <w:tc>
          <w:tcPr>
            <w:tcW w:w="1341" w:type="dxa"/>
            <w:shd w:val="clear" w:color="auto" w:fill="auto"/>
            <w:noWrap/>
            <w:vAlign w:val="bottom"/>
          </w:tcPr>
          <w:p w14:paraId="601733BC" w14:textId="77777777" w:rsidR="008A5D2A" w:rsidRPr="008A5D2A" w:rsidRDefault="008A5D2A" w:rsidP="00045F4A">
            <w:pPr>
              <w:bidi w:val="0"/>
              <w:jc w:val="center"/>
              <w:rPr>
                <w:rFonts w:ascii="Arial" w:hAnsi="Arial" w:cs="Arial"/>
                <w:color w:val="000000"/>
                <w:szCs w:val="20"/>
              </w:rPr>
            </w:pPr>
            <w:r w:rsidRPr="008A5D2A">
              <w:rPr>
                <w:rFonts w:ascii="Arial" w:hAnsi="Arial" w:cs="Arial"/>
                <w:color w:val="000000"/>
                <w:szCs w:val="20"/>
              </w:rPr>
              <w:t>0.3</w:t>
            </w:r>
          </w:p>
        </w:tc>
        <w:tc>
          <w:tcPr>
            <w:tcW w:w="996" w:type="dxa"/>
            <w:shd w:val="clear" w:color="auto" w:fill="auto"/>
            <w:noWrap/>
            <w:vAlign w:val="center"/>
          </w:tcPr>
          <w:p w14:paraId="7528A6D5" w14:textId="77777777" w:rsidR="008A5D2A" w:rsidRPr="00FA67BC" w:rsidRDefault="008A5D2A" w:rsidP="00045F4A">
            <w:pPr>
              <w:bidi w:val="0"/>
              <w:jc w:val="center"/>
              <w:rPr>
                <w:rFonts w:ascii="Arial" w:hAnsi="Arial" w:cs="Arial"/>
                <w:color w:val="000000"/>
                <w:szCs w:val="20"/>
              </w:rPr>
            </w:pPr>
            <w:r>
              <w:rPr>
                <w:rFonts w:ascii="Arial" w:hAnsi="Arial" w:cs="Arial" w:hint="cs"/>
                <w:color w:val="000000"/>
                <w:szCs w:val="20"/>
                <w:rtl/>
              </w:rPr>
              <w:t>1.9</w:t>
            </w:r>
          </w:p>
        </w:tc>
        <w:tc>
          <w:tcPr>
            <w:tcW w:w="1164" w:type="dxa"/>
            <w:shd w:val="clear" w:color="auto" w:fill="auto"/>
            <w:noWrap/>
            <w:vAlign w:val="center"/>
          </w:tcPr>
          <w:p w14:paraId="33953D07" w14:textId="77777777" w:rsidR="008A5D2A" w:rsidRDefault="008A5D2A" w:rsidP="00045F4A">
            <w:pPr>
              <w:bidi w:val="0"/>
              <w:jc w:val="center"/>
              <w:rPr>
                <w:rFonts w:ascii="Arial" w:hAnsi="Arial" w:cs="Arial"/>
                <w:color w:val="000000"/>
                <w:szCs w:val="20"/>
              </w:rPr>
            </w:pPr>
            <w:r>
              <w:rPr>
                <w:rFonts w:ascii="Arial" w:hAnsi="Arial" w:cs="Arial" w:hint="cs"/>
                <w:color w:val="000000"/>
                <w:szCs w:val="20"/>
                <w:rtl/>
              </w:rPr>
              <w:t>3.9</w:t>
            </w:r>
          </w:p>
        </w:tc>
        <w:tc>
          <w:tcPr>
            <w:tcW w:w="1120" w:type="dxa"/>
            <w:shd w:val="clear" w:color="auto" w:fill="auto"/>
            <w:vAlign w:val="center"/>
          </w:tcPr>
          <w:p w14:paraId="7F5314EC" w14:textId="77777777" w:rsidR="008A5D2A" w:rsidRDefault="008A5D2A" w:rsidP="00045F4A">
            <w:pPr>
              <w:bidi w:val="0"/>
              <w:jc w:val="center"/>
              <w:rPr>
                <w:rFonts w:ascii="Arial" w:hAnsi="Arial" w:cs="Arial"/>
                <w:color w:val="000000"/>
                <w:szCs w:val="20"/>
              </w:rPr>
            </w:pPr>
            <w:r>
              <w:rPr>
                <w:rFonts w:ascii="Arial" w:hAnsi="Arial" w:cs="Arial" w:hint="cs"/>
                <w:color w:val="000000"/>
                <w:szCs w:val="20"/>
                <w:rtl/>
              </w:rPr>
              <w:t>1.4</w:t>
            </w:r>
          </w:p>
        </w:tc>
        <w:tc>
          <w:tcPr>
            <w:tcW w:w="1439" w:type="dxa"/>
            <w:shd w:val="clear" w:color="auto" w:fill="auto"/>
            <w:noWrap/>
            <w:vAlign w:val="center"/>
          </w:tcPr>
          <w:p w14:paraId="3156AAB4" w14:textId="77777777" w:rsidR="008A5D2A" w:rsidRDefault="008A5D2A" w:rsidP="00045F4A">
            <w:pPr>
              <w:bidi w:val="0"/>
              <w:jc w:val="center"/>
              <w:rPr>
                <w:rFonts w:ascii="Arial" w:hAnsi="Arial" w:cs="Arial"/>
                <w:color w:val="000000"/>
                <w:szCs w:val="20"/>
              </w:rPr>
            </w:pPr>
            <w:r>
              <w:rPr>
                <w:rFonts w:ascii="Arial" w:hAnsi="Arial" w:cs="Arial"/>
                <w:color w:val="000000"/>
                <w:szCs w:val="20"/>
              </w:rPr>
              <w:t>0.4</w:t>
            </w:r>
          </w:p>
        </w:tc>
        <w:tc>
          <w:tcPr>
            <w:tcW w:w="2435" w:type="dxa"/>
            <w:shd w:val="clear" w:color="auto" w:fill="auto"/>
            <w:noWrap/>
            <w:vAlign w:val="bottom"/>
          </w:tcPr>
          <w:p w14:paraId="64DF96BA" w14:textId="77777777" w:rsidR="008A5D2A" w:rsidRPr="00FA67BC" w:rsidRDefault="008A5D2A" w:rsidP="00045F4A">
            <w:pPr>
              <w:rPr>
                <w:rFonts w:ascii="Arial" w:hAnsi="Arial" w:cs="Arial"/>
                <w:b/>
                <w:bCs/>
                <w:color w:val="000000"/>
                <w:szCs w:val="20"/>
              </w:rPr>
            </w:pPr>
            <w:r w:rsidRPr="00FA67BC">
              <w:rPr>
                <w:rFonts w:ascii="Arial" w:hAnsi="Arial" w:cs="Arial"/>
                <w:b/>
                <w:bCs/>
                <w:color w:val="000000"/>
                <w:szCs w:val="20"/>
                <w:rtl/>
              </w:rPr>
              <w:t>جنوب افريقيا</w:t>
            </w:r>
          </w:p>
        </w:tc>
      </w:tr>
      <w:tr w:rsidR="008A5D2A" w:rsidRPr="00FA67BC" w14:paraId="22D4C689" w14:textId="77777777" w:rsidTr="00C27F9D">
        <w:trPr>
          <w:trHeight w:val="292"/>
          <w:jc w:val="center"/>
        </w:trPr>
        <w:tc>
          <w:tcPr>
            <w:tcW w:w="1341" w:type="dxa"/>
            <w:shd w:val="clear" w:color="auto" w:fill="auto"/>
            <w:noWrap/>
            <w:vAlign w:val="bottom"/>
          </w:tcPr>
          <w:p w14:paraId="36128D03" w14:textId="77777777" w:rsidR="008A5D2A" w:rsidRPr="008A5D2A" w:rsidRDefault="008A5D2A" w:rsidP="00045F4A">
            <w:pPr>
              <w:bidi w:val="0"/>
              <w:jc w:val="center"/>
              <w:rPr>
                <w:rFonts w:ascii="Arial" w:hAnsi="Arial" w:cs="Arial"/>
                <w:color w:val="000000"/>
                <w:szCs w:val="20"/>
              </w:rPr>
            </w:pPr>
            <w:r w:rsidRPr="008A5D2A">
              <w:rPr>
                <w:rFonts w:ascii="Arial" w:hAnsi="Arial" w:cs="Arial"/>
                <w:color w:val="000000"/>
                <w:szCs w:val="20"/>
              </w:rPr>
              <w:t>1.7</w:t>
            </w:r>
          </w:p>
        </w:tc>
        <w:tc>
          <w:tcPr>
            <w:tcW w:w="996" w:type="dxa"/>
            <w:shd w:val="clear" w:color="auto" w:fill="auto"/>
            <w:noWrap/>
            <w:vAlign w:val="center"/>
          </w:tcPr>
          <w:p w14:paraId="00B881E3" w14:textId="77777777" w:rsidR="008A5D2A" w:rsidRPr="00FA67BC" w:rsidRDefault="008A5D2A" w:rsidP="00045F4A">
            <w:pPr>
              <w:bidi w:val="0"/>
              <w:jc w:val="center"/>
              <w:rPr>
                <w:rFonts w:ascii="Arial" w:hAnsi="Arial" w:cs="Arial"/>
                <w:color w:val="000000"/>
                <w:szCs w:val="20"/>
              </w:rPr>
            </w:pPr>
            <w:r>
              <w:rPr>
                <w:rFonts w:ascii="Arial" w:hAnsi="Arial" w:cs="Arial" w:hint="cs"/>
                <w:color w:val="000000"/>
                <w:szCs w:val="20"/>
                <w:rtl/>
              </w:rPr>
              <w:t>9.8</w:t>
            </w:r>
          </w:p>
        </w:tc>
        <w:tc>
          <w:tcPr>
            <w:tcW w:w="1164" w:type="dxa"/>
            <w:shd w:val="clear" w:color="auto" w:fill="auto"/>
            <w:noWrap/>
            <w:vAlign w:val="bottom"/>
          </w:tcPr>
          <w:p w14:paraId="415B941E" w14:textId="77777777" w:rsidR="008A5D2A" w:rsidRDefault="008A5D2A" w:rsidP="00045F4A">
            <w:pPr>
              <w:bidi w:val="0"/>
              <w:jc w:val="center"/>
              <w:rPr>
                <w:rFonts w:ascii="Calibri" w:hAnsi="Calibri" w:cs="Times New Roman"/>
                <w:color w:val="000000"/>
                <w:sz w:val="22"/>
                <w:szCs w:val="22"/>
              </w:rPr>
            </w:pPr>
            <w:r>
              <w:rPr>
                <w:rFonts w:ascii="Calibri" w:hAnsi="Calibri"/>
                <w:color w:val="000000"/>
                <w:sz w:val="22"/>
                <w:szCs w:val="22"/>
              </w:rPr>
              <w:t>3.2</w:t>
            </w:r>
          </w:p>
        </w:tc>
        <w:tc>
          <w:tcPr>
            <w:tcW w:w="1120" w:type="dxa"/>
            <w:shd w:val="clear" w:color="auto" w:fill="auto"/>
            <w:vAlign w:val="bottom"/>
          </w:tcPr>
          <w:p w14:paraId="714E14A5" w14:textId="77777777" w:rsidR="008A5D2A" w:rsidRDefault="008A5D2A" w:rsidP="00045F4A">
            <w:pPr>
              <w:bidi w:val="0"/>
              <w:jc w:val="center"/>
              <w:rPr>
                <w:rFonts w:ascii="Calibri" w:hAnsi="Calibri"/>
                <w:color w:val="000000"/>
                <w:sz w:val="22"/>
                <w:szCs w:val="22"/>
              </w:rPr>
            </w:pPr>
            <w:r>
              <w:rPr>
                <w:rFonts w:ascii="Calibri" w:hAnsi="Calibri"/>
                <w:color w:val="000000"/>
                <w:sz w:val="22"/>
                <w:szCs w:val="22"/>
              </w:rPr>
              <w:t>4.2</w:t>
            </w:r>
          </w:p>
        </w:tc>
        <w:tc>
          <w:tcPr>
            <w:tcW w:w="1439" w:type="dxa"/>
            <w:shd w:val="clear" w:color="auto" w:fill="auto"/>
            <w:noWrap/>
            <w:vAlign w:val="bottom"/>
          </w:tcPr>
          <w:p w14:paraId="5B7AE9C3" w14:textId="77777777" w:rsidR="008A5D2A" w:rsidRDefault="008A5D2A" w:rsidP="00045F4A">
            <w:pPr>
              <w:bidi w:val="0"/>
              <w:jc w:val="center"/>
              <w:rPr>
                <w:rFonts w:ascii="Calibri" w:hAnsi="Calibri"/>
                <w:color w:val="000000"/>
                <w:sz w:val="22"/>
                <w:szCs w:val="22"/>
              </w:rPr>
            </w:pPr>
            <w:r>
              <w:rPr>
                <w:rFonts w:ascii="Calibri" w:hAnsi="Calibri"/>
                <w:color w:val="000000"/>
                <w:sz w:val="22"/>
                <w:szCs w:val="22"/>
              </w:rPr>
              <w:t>22.0</w:t>
            </w:r>
          </w:p>
        </w:tc>
        <w:tc>
          <w:tcPr>
            <w:tcW w:w="2435" w:type="dxa"/>
            <w:shd w:val="clear" w:color="auto" w:fill="auto"/>
            <w:noWrap/>
            <w:vAlign w:val="bottom"/>
          </w:tcPr>
          <w:p w14:paraId="1566C65E" w14:textId="77777777" w:rsidR="008A5D2A" w:rsidRPr="00FA67BC" w:rsidRDefault="008A5D2A" w:rsidP="00045F4A">
            <w:pPr>
              <w:rPr>
                <w:rFonts w:ascii="Arial" w:hAnsi="Arial" w:cs="Arial"/>
                <w:b/>
                <w:bCs/>
                <w:color w:val="000000"/>
                <w:szCs w:val="20"/>
              </w:rPr>
            </w:pPr>
            <w:r w:rsidRPr="00FA67BC">
              <w:rPr>
                <w:rFonts w:ascii="Arial" w:hAnsi="Arial" w:cs="Arial"/>
                <w:b/>
                <w:bCs/>
                <w:color w:val="000000"/>
                <w:szCs w:val="20"/>
                <w:rtl/>
              </w:rPr>
              <w:t>أخرى</w:t>
            </w:r>
          </w:p>
        </w:tc>
      </w:tr>
      <w:tr w:rsidR="008A5D2A" w:rsidRPr="00FA67BC" w14:paraId="233D093B" w14:textId="77777777" w:rsidTr="00C27F9D">
        <w:trPr>
          <w:trHeight w:val="292"/>
          <w:jc w:val="center"/>
        </w:trPr>
        <w:tc>
          <w:tcPr>
            <w:tcW w:w="1341" w:type="dxa"/>
            <w:shd w:val="clear" w:color="auto" w:fill="auto"/>
            <w:noWrap/>
            <w:vAlign w:val="bottom"/>
          </w:tcPr>
          <w:p w14:paraId="57D14D0F" w14:textId="77777777" w:rsidR="008A5D2A" w:rsidRPr="008A5D2A" w:rsidRDefault="008A5D2A" w:rsidP="00045F4A">
            <w:pPr>
              <w:bidi w:val="0"/>
              <w:jc w:val="center"/>
              <w:rPr>
                <w:rFonts w:ascii="Arial" w:hAnsi="Arial" w:cs="Arial"/>
                <w:color w:val="000000"/>
                <w:szCs w:val="20"/>
              </w:rPr>
            </w:pPr>
            <w:r w:rsidRPr="008A5D2A">
              <w:rPr>
                <w:rFonts w:ascii="Arial" w:hAnsi="Arial" w:cs="Arial"/>
                <w:color w:val="000000"/>
                <w:szCs w:val="20"/>
              </w:rPr>
              <w:t>100.0</w:t>
            </w:r>
          </w:p>
        </w:tc>
        <w:tc>
          <w:tcPr>
            <w:tcW w:w="996" w:type="dxa"/>
            <w:shd w:val="clear" w:color="auto" w:fill="auto"/>
            <w:noWrap/>
            <w:vAlign w:val="center"/>
          </w:tcPr>
          <w:p w14:paraId="138629BE" w14:textId="77777777" w:rsidR="008A5D2A" w:rsidRPr="00FA67BC" w:rsidRDefault="008A5D2A" w:rsidP="00045F4A">
            <w:pPr>
              <w:bidi w:val="0"/>
              <w:jc w:val="center"/>
              <w:rPr>
                <w:rFonts w:ascii="Arial" w:hAnsi="Arial" w:cs="Arial"/>
                <w:color w:val="000000"/>
                <w:szCs w:val="20"/>
              </w:rPr>
            </w:pPr>
            <w:r>
              <w:rPr>
                <w:rFonts w:ascii="Arial" w:hAnsi="Arial" w:cs="Arial" w:hint="cs"/>
                <w:color w:val="000000"/>
                <w:szCs w:val="20"/>
                <w:rtl/>
              </w:rPr>
              <w:t>588.3</w:t>
            </w:r>
          </w:p>
        </w:tc>
        <w:tc>
          <w:tcPr>
            <w:tcW w:w="1164" w:type="dxa"/>
            <w:shd w:val="clear" w:color="auto" w:fill="auto"/>
            <w:noWrap/>
            <w:vAlign w:val="bottom"/>
          </w:tcPr>
          <w:p w14:paraId="1CFC2A14" w14:textId="77777777" w:rsidR="008A5D2A" w:rsidRPr="00E66E5C" w:rsidRDefault="008A5D2A" w:rsidP="00045F4A">
            <w:pPr>
              <w:bidi w:val="0"/>
              <w:jc w:val="center"/>
              <w:rPr>
                <w:rFonts w:ascii="Arial" w:hAnsi="Arial" w:cs="Arial"/>
                <w:color w:val="000000"/>
                <w:szCs w:val="20"/>
                <w:highlight w:val="yellow"/>
              </w:rPr>
            </w:pPr>
            <w:r>
              <w:rPr>
                <w:rFonts w:ascii="Arial" w:hAnsi="Arial" w:cs="Arial" w:hint="cs"/>
                <w:color w:val="000000"/>
                <w:szCs w:val="20"/>
                <w:highlight w:val="yellow"/>
                <w:rtl/>
              </w:rPr>
              <w:t>708</w:t>
            </w:r>
          </w:p>
        </w:tc>
        <w:tc>
          <w:tcPr>
            <w:tcW w:w="1120" w:type="dxa"/>
            <w:shd w:val="clear" w:color="auto" w:fill="auto"/>
            <w:vAlign w:val="center"/>
          </w:tcPr>
          <w:p w14:paraId="10E702C2" w14:textId="77777777" w:rsidR="008A5D2A" w:rsidRDefault="008A5D2A" w:rsidP="00045F4A">
            <w:pPr>
              <w:bidi w:val="0"/>
              <w:jc w:val="center"/>
              <w:rPr>
                <w:rFonts w:ascii="Arial" w:hAnsi="Arial" w:cs="Arial"/>
                <w:color w:val="000000"/>
                <w:szCs w:val="20"/>
              </w:rPr>
            </w:pPr>
            <w:r>
              <w:rPr>
                <w:rFonts w:ascii="Arial" w:hAnsi="Arial" w:cs="Arial" w:hint="cs"/>
                <w:color w:val="000000"/>
                <w:szCs w:val="20"/>
                <w:rtl/>
              </w:rPr>
              <w:t>546.6</w:t>
            </w:r>
          </w:p>
        </w:tc>
        <w:tc>
          <w:tcPr>
            <w:tcW w:w="1439" w:type="dxa"/>
            <w:shd w:val="clear" w:color="auto" w:fill="auto"/>
            <w:noWrap/>
            <w:vAlign w:val="bottom"/>
          </w:tcPr>
          <w:p w14:paraId="09617684" w14:textId="77777777" w:rsidR="008A5D2A" w:rsidRPr="00FA67BC" w:rsidRDefault="008A5D2A" w:rsidP="00045F4A">
            <w:pPr>
              <w:bidi w:val="0"/>
              <w:jc w:val="center"/>
              <w:rPr>
                <w:rFonts w:ascii="Arial" w:hAnsi="Arial" w:cs="Arial"/>
                <w:color w:val="000000"/>
                <w:szCs w:val="20"/>
              </w:rPr>
            </w:pPr>
            <w:r>
              <w:rPr>
                <w:rFonts w:ascii="Arial" w:hAnsi="Arial" w:cs="Arial" w:hint="cs"/>
                <w:color w:val="000000"/>
                <w:szCs w:val="20"/>
                <w:rtl/>
              </w:rPr>
              <w:t>510.5</w:t>
            </w:r>
          </w:p>
        </w:tc>
        <w:tc>
          <w:tcPr>
            <w:tcW w:w="2435" w:type="dxa"/>
            <w:shd w:val="clear" w:color="auto" w:fill="auto"/>
            <w:noWrap/>
            <w:vAlign w:val="bottom"/>
          </w:tcPr>
          <w:p w14:paraId="7B0C559B" w14:textId="77777777" w:rsidR="008A5D2A" w:rsidRPr="00FA67BC" w:rsidRDefault="008A5D2A" w:rsidP="00045F4A">
            <w:pPr>
              <w:rPr>
                <w:rFonts w:ascii="Arial" w:hAnsi="Arial" w:cs="Arial"/>
                <w:b/>
                <w:bCs/>
                <w:color w:val="000000"/>
                <w:szCs w:val="20"/>
              </w:rPr>
            </w:pPr>
            <w:r w:rsidRPr="00FA67BC">
              <w:rPr>
                <w:rFonts w:ascii="Arial" w:hAnsi="Arial" w:cs="Arial"/>
                <w:b/>
                <w:bCs/>
                <w:color w:val="000000"/>
                <w:szCs w:val="20"/>
                <w:rtl/>
              </w:rPr>
              <w:t>الاجمالي</w:t>
            </w:r>
          </w:p>
        </w:tc>
      </w:tr>
    </w:tbl>
    <w:bookmarkEnd w:id="8"/>
    <w:p w14:paraId="7797E1E4" w14:textId="77777777" w:rsidR="00BB2D64" w:rsidRPr="00FA67BC" w:rsidRDefault="00BB2D64" w:rsidP="00045F4A">
      <w:pPr>
        <w:pStyle w:val="Heading5"/>
        <w:keepNext w:val="0"/>
        <w:spacing w:before="0" w:line="380" w:lineRule="exact"/>
        <w:ind w:firstLine="147"/>
        <w:jc w:val="both"/>
        <w:rPr>
          <w:rFonts w:ascii="Simplified Arabic" w:hAnsi="Simplified Arabic" w:cs="Simplified Arabic"/>
          <w:b/>
          <w:bCs/>
          <w:szCs w:val="20"/>
          <w:rtl/>
          <w:lang w:bidi="ar-EG"/>
        </w:rPr>
      </w:pPr>
      <w:r w:rsidRPr="00FA67BC">
        <w:rPr>
          <w:rFonts w:ascii="Simplified Arabic" w:hAnsi="Simplified Arabic" w:cs="Simplified Arabic"/>
          <w:b/>
          <w:bCs/>
          <w:szCs w:val="20"/>
          <w:u w:val="single"/>
          <w:rtl/>
        </w:rPr>
        <w:t>المصدر</w:t>
      </w:r>
      <w:r w:rsidRPr="00FA67BC">
        <w:rPr>
          <w:rFonts w:ascii="Simplified Arabic" w:hAnsi="Simplified Arabic" w:cs="Simplified Arabic"/>
          <w:b/>
          <w:bCs/>
          <w:szCs w:val="20"/>
          <w:rtl/>
        </w:rPr>
        <w:t xml:space="preserve">: </w:t>
      </w:r>
      <w:r w:rsidRPr="00FA67BC">
        <w:rPr>
          <w:rFonts w:ascii="Simplified Arabic" w:hAnsi="Simplified Arabic" w:cs="Simplified Arabic" w:hint="cs"/>
          <w:b/>
          <w:bCs/>
          <w:szCs w:val="20"/>
          <w:rtl/>
        </w:rPr>
        <w:t xml:space="preserve">جمعت وحسبت من </w:t>
      </w:r>
      <w:r w:rsidRPr="00FA67BC">
        <w:rPr>
          <w:rFonts w:ascii="Simplified Arabic" w:hAnsi="Simplified Arabic" w:cs="Simplified Arabic"/>
          <w:b/>
          <w:bCs/>
          <w:szCs w:val="20"/>
          <w:rtl/>
        </w:rPr>
        <w:t xml:space="preserve">موقع </w:t>
      </w:r>
      <w:r w:rsidRPr="00FA67BC">
        <w:rPr>
          <w:rFonts w:ascii="Simplified Arabic" w:hAnsi="Simplified Arabic" w:cs="Simplified Arabic" w:hint="cs"/>
          <w:b/>
          <w:bCs/>
          <w:szCs w:val="20"/>
          <w:rtl/>
        </w:rPr>
        <w:t>الأمم المتحدة للتجارة الدولية (</w:t>
      </w:r>
      <w:proofErr w:type="spellStart"/>
      <w:r w:rsidRPr="00FA67BC">
        <w:rPr>
          <w:rFonts w:ascii="Simplified Arabic" w:hAnsi="Simplified Arabic" w:cs="Simplified Arabic"/>
          <w:b/>
          <w:bCs/>
          <w:szCs w:val="20"/>
        </w:rPr>
        <w:t>comtrade</w:t>
      </w:r>
      <w:proofErr w:type="spellEnd"/>
      <w:r w:rsidRPr="00FA67BC">
        <w:rPr>
          <w:rFonts w:ascii="Simplified Arabic" w:hAnsi="Simplified Arabic" w:cs="Simplified Arabic" w:hint="cs"/>
          <w:b/>
          <w:bCs/>
          <w:szCs w:val="20"/>
          <w:rtl/>
          <w:lang w:bidi="ar-EG"/>
        </w:rPr>
        <w:t>).</w:t>
      </w:r>
    </w:p>
    <w:bookmarkEnd w:id="7"/>
    <w:p w14:paraId="18C1D048" w14:textId="77777777" w:rsidR="004B2B9C" w:rsidRPr="00FA67BC" w:rsidRDefault="004B2B9C" w:rsidP="00045F4A">
      <w:pPr>
        <w:rPr>
          <w:rtl/>
          <w:lang w:bidi="ar-EG"/>
        </w:rPr>
      </w:pPr>
    </w:p>
    <w:p w14:paraId="4229AB3B" w14:textId="77777777" w:rsidR="0041589D" w:rsidRDefault="0041589D" w:rsidP="00045F4A">
      <w:pPr>
        <w:ind w:firstLine="360"/>
        <w:jc w:val="center"/>
        <w:rPr>
          <w:rFonts w:ascii="Arial" w:hAnsi="Arial" w:cs="Arial"/>
          <w:b/>
          <w:bCs/>
          <w:color w:val="000000"/>
          <w:sz w:val="24"/>
          <w:rtl/>
        </w:rPr>
      </w:pPr>
    </w:p>
    <w:p w14:paraId="745A68ED" w14:textId="77777777" w:rsidR="0041589D" w:rsidRDefault="0041589D" w:rsidP="00045F4A">
      <w:pPr>
        <w:ind w:firstLine="360"/>
        <w:jc w:val="center"/>
        <w:rPr>
          <w:rFonts w:ascii="Arial" w:hAnsi="Arial" w:cs="Arial"/>
          <w:b/>
          <w:bCs/>
          <w:color w:val="000000"/>
          <w:sz w:val="24"/>
          <w:rtl/>
        </w:rPr>
      </w:pPr>
    </w:p>
    <w:p w14:paraId="61F42DA1" w14:textId="77777777" w:rsidR="0041589D" w:rsidRDefault="0041589D" w:rsidP="00045F4A">
      <w:pPr>
        <w:ind w:firstLine="360"/>
        <w:jc w:val="center"/>
        <w:rPr>
          <w:rFonts w:ascii="Arial" w:hAnsi="Arial" w:cs="Arial"/>
          <w:b/>
          <w:bCs/>
          <w:color w:val="000000"/>
          <w:sz w:val="24"/>
          <w:rtl/>
        </w:rPr>
      </w:pPr>
    </w:p>
    <w:p w14:paraId="3A20BAD0" w14:textId="77777777" w:rsidR="0041589D" w:rsidRDefault="0041589D" w:rsidP="00045F4A">
      <w:pPr>
        <w:ind w:firstLine="360"/>
        <w:jc w:val="center"/>
        <w:rPr>
          <w:rFonts w:ascii="Arial" w:hAnsi="Arial" w:cs="Arial"/>
          <w:b/>
          <w:bCs/>
          <w:color w:val="000000"/>
          <w:sz w:val="24"/>
          <w:rtl/>
        </w:rPr>
      </w:pPr>
    </w:p>
    <w:p w14:paraId="4D876653" w14:textId="77777777" w:rsidR="0041589D" w:rsidRDefault="0041589D" w:rsidP="00045F4A">
      <w:pPr>
        <w:ind w:firstLine="360"/>
        <w:jc w:val="center"/>
        <w:rPr>
          <w:rFonts w:ascii="Arial" w:hAnsi="Arial" w:cs="Arial"/>
          <w:b/>
          <w:bCs/>
          <w:color w:val="000000"/>
          <w:sz w:val="24"/>
          <w:rtl/>
        </w:rPr>
      </w:pPr>
    </w:p>
    <w:p w14:paraId="272E438F" w14:textId="6AB56F9A" w:rsidR="00B764C4" w:rsidRPr="00FA67BC" w:rsidRDefault="00B764C4" w:rsidP="00045F4A">
      <w:pPr>
        <w:ind w:firstLine="360"/>
        <w:jc w:val="center"/>
        <w:rPr>
          <w:rFonts w:cs="Simplified Arabic"/>
          <w:color w:val="000000"/>
          <w:sz w:val="24"/>
          <w:rtl/>
          <w:lang w:bidi="ar-EG"/>
        </w:rPr>
      </w:pPr>
      <w:r w:rsidRPr="00FA67BC">
        <w:rPr>
          <w:rFonts w:ascii="Arial" w:hAnsi="Arial" w:cs="Arial" w:hint="cs"/>
          <w:b/>
          <w:bCs/>
          <w:color w:val="000000"/>
          <w:sz w:val="24"/>
          <w:rtl/>
        </w:rPr>
        <w:lastRenderedPageBreak/>
        <w:t>النسبة من اجمالي قيمة واردات العالم الحوم البقرية المجمدة</w:t>
      </w:r>
      <w:r w:rsidRPr="00FA67BC">
        <w:rPr>
          <w:rFonts w:ascii="Arial" w:hAnsi="Arial" w:cs="Arial"/>
          <w:b/>
          <w:bCs/>
          <w:color w:val="000000"/>
          <w:sz w:val="24"/>
          <w:rtl/>
        </w:rPr>
        <w:t xml:space="preserve"> (</w:t>
      </w:r>
      <w:r w:rsidR="008555C3">
        <w:rPr>
          <w:rFonts w:ascii="Arial" w:hAnsi="Arial" w:cs="Arial" w:hint="cs"/>
          <w:b/>
          <w:bCs/>
          <w:color w:val="000000"/>
          <w:sz w:val="24"/>
          <w:rtl/>
        </w:rPr>
        <w:t>2019</w:t>
      </w:r>
      <w:r w:rsidRPr="00FA67BC">
        <w:rPr>
          <w:rFonts w:ascii="Arial" w:hAnsi="Arial" w:cs="Arial"/>
          <w:b/>
          <w:bCs/>
          <w:color w:val="000000"/>
          <w:sz w:val="24"/>
          <w:rtl/>
        </w:rPr>
        <w:t>-</w:t>
      </w:r>
      <w:r w:rsidR="008555C3">
        <w:rPr>
          <w:rFonts w:ascii="Arial" w:hAnsi="Arial" w:cs="Arial" w:hint="cs"/>
          <w:b/>
          <w:bCs/>
          <w:color w:val="000000"/>
          <w:sz w:val="24"/>
          <w:rtl/>
        </w:rPr>
        <w:t>2017</w:t>
      </w:r>
      <w:r w:rsidRPr="00FA67BC">
        <w:rPr>
          <w:rFonts w:ascii="Arial" w:hAnsi="Arial" w:cs="Arial"/>
          <w:b/>
          <w:bCs/>
          <w:color w:val="000000"/>
          <w:sz w:val="24"/>
          <w:rtl/>
        </w:rPr>
        <w:t>)</w:t>
      </w:r>
    </w:p>
    <w:p w14:paraId="34E28743" w14:textId="77777777" w:rsidR="004B2B9C" w:rsidRPr="00FA67BC" w:rsidRDefault="008B6686" w:rsidP="00045F4A">
      <w:pPr>
        <w:rPr>
          <w:rtl/>
          <w:lang w:bidi="ar-EG"/>
        </w:rPr>
      </w:pPr>
      <w:r>
        <w:rPr>
          <w:noProof/>
        </w:rPr>
        <w:drawing>
          <wp:inline distT="0" distB="0" distL="0" distR="0" wp14:anchorId="60C08ED9" wp14:editId="56B4B942">
            <wp:extent cx="5806160" cy="2743200"/>
            <wp:effectExtent l="0" t="0" r="4445" b="0"/>
            <wp:docPr id="8" name="Chart 8">
              <a:extLst xmlns:a="http://schemas.openxmlformats.org/drawingml/2006/main">
                <a:ext uri="{FF2B5EF4-FFF2-40B4-BE49-F238E27FC236}">
                  <a16:creationId xmlns:a16="http://schemas.microsoft.com/office/drawing/2014/main" id="{97EBA0E6-52A2-4952-BAE0-3A1AA35C19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16BE5A9" w14:textId="77777777" w:rsidR="004B2B9C" w:rsidRPr="00FA67BC" w:rsidRDefault="004B2B9C" w:rsidP="00045F4A">
      <w:pPr>
        <w:rPr>
          <w:rtl/>
          <w:lang w:bidi="ar-EG"/>
        </w:rPr>
      </w:pPr>
    </w:p>
    <w:p w14:paraId="535679CE" w14:textId="77777777" w:rsidR="004B2B9C" w:rsidRPr="00FA67BC" w:rsidRDefault="004B2B9C" w:rsidP="00045F4A">
      <w:pPr>
        <w:rPr>
          <w:rtl/>
          <w:lang w:bidi="ar-EG"/>
        </w:rPr>
      </w:pPr>
    </w:p>
    <w:p w14:paraId="378BC5F4" w14:textId="78E43EDB" w:rsidR="00B764C4" w:rsidRPr="00FA67BC" w:rsidRDefault="00B764C4" w:rsidP="00045F4A">
      <w:pPr>
        <w:ind w:firstLine="360"/>
        <w:jc w:val="center"/>
        <w:rPr>
          <w:rFonts w:cs="Simplified Arabic"/>
          <w:color w:val="000000"/>
          <w:sz w:val="24"/>
          <w:rtl/>
          <w:lang w:bidi="ar-EG"/>
        </w:rPr>
      </w:pPr>
      <w:r w:rsidRPr="00221252">
        <w:rPr>
          <w:rFonts w:ascii="Arial" w:hAnsi="Arial" w:cs="Arial" w:hint="cs"/>
          <w:b/>
          <w:bCs/>
          <w:color w:val="000000"/>
          <w:sz w:val="24"/>
          <w:rtl/>
        </w:rPr>
        <w:t xml:space="preserve">النسبة من اجمالي كمية واردات العالم </w:t>
      </w:r>
      <w:r w:rsidR="00D845B6" w:rsidRPr="00221252">
        <w:rPr>
          <w:rFonts w:ascii="Arial" w:hAnsi="Arial" w:cs="Arial" w:hint="cs"/>
          <w:b/>
          <w:bCs/>
          <w:color w:val="000000"/>
          <w:sz w:val="24"/>
          <w:rtl/>
        </w:rPr>
        <w:t>للحوم</w:t>
      </w:r>
      <w:r w:rsidRPr="00221252">
        <w:rPr>
          <w:rFonts w:ascii="Arial" w:hAnsi="Arial" w:cs="Arial" w:hint="cs"/>
          <w:b/>
          <w:bCs/>
          <w:color w:val="000000"/>
          <w:sz w:val="24"/>
          <w:rtl/>
        </w:rPr>
        <w:t xml:space="preserve"> البقرية المجمدة</w:t>
      </w:r>
      <w:r w:rsidRPr="00221252">
        <w:rPr>
          <w:rFonts w:ascii="Arial" w:hAnsi="Arial" w:cs="Arial"/>
          <w:b/>
          <w:bCs/>
          <w:color w:val="000000"/>
          <w:sz w:val="24"/>
          <w:rtl/>
        </w:rPr>
        <w:t xml:space="preserve"> (</w:t>
      </w:r>
      <w:r w:rsidR="0041589D">
        <w:rPr>
          <w:rFonts w:ascii="Arial" w:hAnsi="Arial" w:cs="Arial" w:hint="cs"/>
          <w:b/>
          <w:bCs/>
          <w:color w:val="000000"/>
          <w:sz w:val="24"/>
          <w:rtl/>
        </w:rPr>
        <w:t>2019</w:t>
      </w:r>
      <w:r w:rsidRPr="00221252">
        <w:rPr>
          <w:rFonts w:ascii="Arial" w:hAnsi="Arial" w:cs="Arial"/>
          <w:b/>
          <w:bCs/>
          <w:color w:val="000000"/>
          <w:sz w:val="24"/>
          <w:rtl/>
        </w:rPr>
        <w:t>-</w:t>
      </w:r>
      <w:r w:rsidR="0041589D">
        <w:rPr>
          <w:rFonts w:ascii="Arial" w:hAnsi="Arial" w:cs="Arial" w:hint="cs"/>
          <w:b/>
          <w:bCs/>
          <w:color w:val="000000"/>
          <w:sz w:val="24"/>
          <w:rtl/>
        </w:rPr>
        <w:t>2017</w:t>
      </w:r>
      <w:r w:rsidRPr="00221252">
        <w:rPr>
          <w:rFonts w:ascii="Arial" w:hAnsi="Arial" w:cs="Arial"/>
          <w:b/>
          <w:bCs/>
          <w:color w:val="000000"/>
          <w:sz w:val="24"/>
          <w:rtl/>
        </w:rPr>
        <w:t>)</w:t>
      </w:r>
    </w:p>
    <w:p w14:paraId="0835ED9F" w14:textId="77777777" w:rsidR="004B2B9C" w:rsidRPr="00FA67BC" w:rsidRDefault="00B764C4" w:rsidP="00045F4A">
      <w:pPr>
        <w:rPr>
          <w:rtl/>
          <w:lang w:bidi="ar-EG"/>
        </w:rPr>
      </w:pPr>
      <w:r w:rsidRPr="00FA67BC">
        <w:rPr>
          <w:noProof/>
        </w:rPr>
        <w:drawing>
          <wp:inline distT="0" distB="0" distL="0" distR="0" wp14:anchorId="48C93A16" wp14:editId="6AC6422B">
            <wp:extent cx="5762625" cy="2743200"/>
            <wp:effectExtent l="0" t="0" r="9525" b="19050"/>
            <wp:docPr id="694" name="Chart 69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7E9A749" w14:textId="77777777" w:rsidR="00BB2D64" w:rsidRPr="00FA67BC" w:rsidRDefault="00BB2D64" w:rsidP="00045F4A">
      <w:pPr>
        <w:pStyle w:val="ListParagraph"/>
        <w:ind w:left="360"/>
        <w:jc w:val="both"/>
        <w:rPr>
          <w:rFonts w:cs="Simplified Arabic"/>
          <w:b/>
          <w:bCs/>
          <w:color w:val="000000"/>
          <w:sz w:val="28"/>
          <w:szCs w:val="28"/>
          <w:rtl/>
          <w:lang w:bidi="ar-EG"/>
        </w:rPr>
      </w:pPr>
    </w:p>
    <w:p w14:paraId="79C349AC" w14:textId="77777777" w:rsidR="00BB2D64" w:rsidRPr="00FA67BC" w:rsidRDefault="00BB2D64" w:rsidP="00045F4A">
      <w:pPr>
        <w:pStyle w:val="ListParagraph"/>
        <w:numPr>
          <w:ilvl w:val="0"/>
          <w:numId w:val="17"/>
        </w:numPr>
        <w:jc w:val="both"/>
        <w:rPr>
          <w:rFonts w:cs="Simplified Arabic"/>
          <w:b/>
          <w:bCs/>
          <w:color w:val="000000"/>
          <w:sz w:val="28"/>
          <w:szCs w:val="28"/>
          <w:lang w:bidi="ar-EG"/>
        </w:rPr>
      </w:pPr>
      <w:r w:rsidRPr="00FA67BC">
        <w:rPr>
          <w:rFonts w:cs="Simplified Arabic" w:hint="cs"/>
          <w:b/>
          <w:bCs/>
          <w:color w:val="000000"/>
          <w:sz w:val="28"/>
          <w:szCs w:val="28"/>
          <w:rtl/>
          <w:lang w:bidi="ar-EG"/>
        </w:rPr>
        <w:t>الواردات المصرية الواردات المصرية من لحوم الابقار الطازجة أو المبردة:</w:t>
      </w:r>
    </w:p>
    <w:p w14:paraId="53EE477D" w14:textId="34343A32" w:rsidR="00BB2D64" w:rsidRPr="00FA67BC" w:rsidRDefault="00EF29AC" w:rsidP="00045F4A">
      <w:pPr>
        <w:ind w:firstLine="360"/>
        <w:jc w:val="both"/>
        <w:rPr>
          <w:rFonts w:cs="Simplified Arabic"/>
          <w:sz w:val="28"/>
          <w:szCs w:val="28"/>
          <w:shd w:val="clear" w:color="auto" w:fill="D6E3BC" w:themeFill="accent3" w:themeFillTint="66"/>
          <w:rtl/>
          <w:lang w:bidi="ar-EG"/>
        </w:rPr>
      </w:pPr>
      <w:r>
        <w:rPr>
          <w:rFonts w:cs="Simplified Arabic" w:hint="cs"/>
          <w:sz w:val="28"/>
          <w:szCs w:val="28"/>
          <w:rtl/>
          <w:lang w:bidi="ar-EG"/>
        </w:rPr>
        <w:t>تتنوع مصادر</w:t>
      </w:r>
      <w:r w:rsidR="00BB2D64" w:rsidRPr="00715E06">
        <w:rPr>
          <w:rFonts w:cs="Simplified Arabic" w:hint="cs"/>
          <w:sz w:val="28"/>
          <w:szCs w:val="28"/>
          <w:rtl/>
          <w:lang w:bidi="ar-EG"/>
        </w:rPr>
        <w:t xml:space="preserve"> </w:t>
      </w:r>
      <w:r>
        <w:rPr>
          <w:rFonts w:cs="Simplified Arabic" w:hint="cs"/>
          <w:sz w:val="28"/>
          <w:szCs w:val="28"/>
          <w:rtl/>
          <w:lang w:bidi="ar-EG"/>
        </w:rPr>
        <w:t xml:space="preserve">استيراد </w:t>
      </w:r>
      <w:r w:rsidR="00BB2D64" w:rsidRPr="00715E06">
        <w:rPr>
          <w:rFonts w:cs="Simplified Arabic" w:hint="cs"/>
          <w:sz w:val="28"/>
          <w:szCs w:val="28"/>
          <w:rtl/>
          <w:lang w:bidi="ar-EG"/>
        </w:rPr>
        <w:t xml:space="preserve">مصر </w:t>
      </w:r>
      <w:r>
        <w:rPr>
          <w:rFonts w:cs="Simplified Arabic" w:hint="cs"/>
          <w:sz w:val="28"/>
          <w:szCs w:val="28"/>
          <w:rtl/>
          <w:lang w:bidi="ar-EG"/>
        </w:rPr>
        <w:t xml:space="preserve">من </w:t>
      </w:r>
      <w:r w:rsidRPr="00715E06">
        <w:rPr>
          <w:rFonts w:cs="Simplified Arabic" w:hint="cs"/>
          <w:sz w:val="28"/>
          <w:szCs w:val="28"/>
          <w:rtl/>
          <w:lang w:bidi="ar-EG"/>
        </w:rPr>
        <w:t xml:space="preserve">اللحوم البقرية الطازجة أو المبردة </w:t>
      </w:r>
      <w:r w:rsidR="00BB2D64" w:rsidRPr="00715E06">
        <w:rPr>
          <w:rFonts w:cs="Simplified Arabic" w:hint="cs"/>
          <w:sz w:val="28"/>
          <w:szCs w:val="28"/>
          <w:rtl/>
          <w:lang w:bidi="ar-EG"/>
        </w:rPr>
        <w:t>من عام لاخر</w:t>
      </w:r>
      <w:r>
        <w:rPr>
          <w:rFonts w:cs="Simplified Arabic" w:hint="cs"/>
          <w:sz w:val="28"/>
          <w:szCs w:val="28"/>
          <w:rtl/>
          <w:lang w:bidi="ar-EG"/>
        </w:rPr>
        <w:t>،</w:t>
      </w:r>
      <w:r w:rsidR="00BB2D64" w:rsidRPr="00715E06">
        <w:rPr>
          <w:rFonts w:cs="Simplified Arabic" w:hint="cs"/>
          <w:sz w:val="28"/>
          <w:szCs w:val="28"/>
          <w:rtl/>
          <w:lang w:bidi="ar-EG"/>
        </w:rPr>
        <w:t xml:space="preserve"> حيث استوردت مصر في عام </w:t>
      </w:r>
      <w:r w:rsidR="004F0225" w:rsidRPr="00715E06">
        <w:rPr>
          <w:rFonts w:cs="Simplified Arabic" w:hint="cs"/>
          <w:sz w:val="28"/>
          <w:szCs w:val="28"/>
          <w:rtl/>
          <w:lang w:bidi="ar-EG"/>
        </w:rPr>
        <w:t>2018</w:t>
      </w:r>
      <w:r w:rsidR="00536AA1" w:rsidRPr="00715E06">
        <w:rPr>
          <w:rFonts w:cs="Simplified Arabic" w:hint="cs"/>
          <w:sz w:val="28"/>
          <w:szCs w:val="28"/>
          <w:rtl/>
          <w:lang w:bidi="ar-EG"/>
        </w:rPr>
        <w:t xml:space="preserve"> </w:t>
      </w:r>
      <w:r w:rsidR="00BB2D64" w:rsidRPr="00715E06">
        <w:rPr>
          <w:rFonts w:cs="Simplified Arabic" w:hint="cs"/>
          <w:sz w:val="28"/>
          <w:szCs w:val="28"/>
          <w:rtl/>
          <w:lang w:bidi="ar-EG"/>
        </w:rPr>
        <w:t xml:space="preserve"> كميات من لحوم الابقار من كل من </w:t>
      </w:r>
      <w:r w:rsidR="00536AA1" w:rsidRPr="00715E06">
        <w:rPr>
          <w:rFonts w:cs="Simplified Arabic" w:hint="cs"/>
          <w:sz w:val="28"/>
          <w:szCs w:val="28"/>
          <w:rtl/>
          <w:lang w:bidi="ar-EG"/>
        </w:rPr>
        <w:t>السودان</w:t>
      </w:r>
      <w:r w:rsidR="00BB2D64" w:rsidRPr="00715E06">
        <w:rPr>
          <w:rFonts w:cs="Simplified Arabic" w:hint="cs"/>
          <w:sz w:val="28"/>
          <w:szCs w:val="28"/>
          <w:rtl/>
          <w:lang w:bidi="ar-EG"/>
        </w:rPr>
        <w:t xml:space="preserve">، </w:t>
      </w:r>
      <w:r w:rsidR="00972E17" w:rsidRPr="00715E06">
        <w:rPr>
          <w:rFonts w:cs="Simplified Arabic" w:hint="cs"/>
          <w:sz w:val="28"/>
          <w:szCs w:val="28"/>
          <w:rtl/>
          <w:lang w:bidi="ar-EG"/>
        </w:rPr>
        <w:t xml:space="preserve">استراليا، </w:t>
      </w:r>
      <w:r w:rsidR="00536AA1" w:rsidRPr="00715E06">
        <w:rPr>
          <w:rFonts w:cs="Simplified Arabic" w:hint="cs"/>
          <w:sz w:val="28"/>
          <w:szCs w:val="28"/>
          <w:rtl/>
          <w:lang w:bidi="ar-EG"/>
        </w:rPr>
        <w:t>جنوب أفريقيا</w:t>
      </w:r>
      <w:r w:rsidR="00BB2D64" w:rsidRPr="00715E06">
        <w:rPr>
          <w:rFonts w:cs="Simplified Arabic" w:hint="cs"/>
          <w:sz w:val="28"/>
          <w:szCs w:val="28"/>
          <w:rtl/>
          <w:lang w:bidi="ar-EG"/>
        </w:rPr>
        <w:t xml:space="preserve">، </w:t>
      </w:r>
      <w:r w:rsidR="00972E17" w:rsidRPr="00715E06">
        <w:rPr>
          <w:rFonts w:cs="Simplified Arabic" w:hint="cs"/>
          <w:sz w:val="28"/>
          <w:szCs w:val="28"/>
          <w:rtl/>
          <w:lang w:bidi="ar-EG"/>
        </w:rPr>
        <w:t xml:space="preserve">هولندا، </w:t>
      </w:r>
      <w:r w:rsidR="00273A4B" w:rsidRPr="00715E06">
        <w:rPr>
          <w:rFonts w:cs="Simplified Arabic" w:hint="cs"/>
          <w:sz w:val="28"/>
          <w:szCs w:val="28"/>
          <w:rtl/>
          <w:lang w:bidi="ar-EG"/>
        </w:rPr>
        <w:t>و</w:t>
      </w:r>
      <w:r w:rsidR="00972E17" w:rsidRPr="00715E06">
        <w:rPr>
          <w:rFonts w:cs="Simplified Arabic" w:hint="cs"/>
          <w:sz w:val="28"/>
          <w:szCs w:val="28"/>
          <w:rtl/>
          <w:lang w:bidi="ar-EG"/>
        </w:rPr>
        <w:t>امريكا</w:t>
      </w:r>
      <w:r w:rsidR="00273A4B" w:rsidRPr="00715E06">
        <w:rPr>
          <w:rFonts w:cs="Simplified Arabic" w:hint="cs"/>
          <w:sz w:val="28"/>
          <w:szCs w:val="28"/>
          <w:rtl/>
          <w:lang w:bidi="ar-EG"/>
        </w:rPr>
        <w:t xml:space="preserve">، </w:t>
      </w:r>
      <w:r w:rsidR="00BB2D64" w:rsidRPr="00715E06">
        <w:rPr>
          <w:rFonts w:cs="Simplified Arabic" w:hint="cs"/>
          <w:sz w:val="28"/>
          <w:szCs w:val="28"/>
          <w:rtl/>
          <w:lang w:bidi="ar-EG"/>
        </w:rPr>
        <w:t xml:space="preserve">قدرت بنحو </w:t>
      </w:r>
      <w:r w:rsidR="00273A4B" w:rsidRPr="00715E06">
        <w:rPr>
          <w:rFonts w:cs="Simplified Arabic" w:hint="cs"/>
          <w:sz w:val="28"/>
          <w:szCs w:val="28"/>
          <w:rtl/>
          <w:lang w:bidi="ar-EG"/>
        </w:rPr>
        <w:t>6632</w:t>
      </w:r>
      <w:r w:rsidR="00BB2D64" w:rsidRPr="00715E06">
        <w:rPr>
          <w:rFonts w:cs="Simplified Arabic" w:hint="cs"/>
          <w:sz w:val="28"/>
          <w:szCs w:val="28"/>
          <w:rtl/>
          <w:lang w:bidi="ar-EG"/>
        </w:rPr>
        <w:t xml:space="preserve"> طن، بقيمة بلغت نحو </w:t>
      </w:r>
      <w:r w:rsidR="00273A4B" w:rsidRPr="00715E06">
        <w:rPr>
          <w:rFonts w:cs="Simplified Arabic" w:hint="cs"/>
          <w:sz w:val="28"/>
          <w:szCs w:val="28"/>
          <w:rtl/>
          <w:lang w:bidi="ar-EG"/>
        </w:rPr>
        <w:t>32.6</w:t>
      </w:r>
      <w:r w:rsidR="00872E33" w:rsidRPr="00715E06">
        <w:rPr>
          <w:rFonts w:cs="Simplified Arabic" w:hint="cs"/>
          <w:sz w:val="28"/>
          <w:szCs w:val="28"/>
          <w:rtl/>
          <w:lang w:bidi="ar-EG"/>
        </w:rPr>
        <w:t xml:space="preserve"> </w:t>
      </w:r>
      <w:r w:rsidR="00BB2D64" w:rsidRPr="00715E06">
        <w:rPr>
          <w:rFonts w:cs="Simplified Arabic" w:hint="cs"/>
          <w:sz w:val="28"/>
          <w:szCs w:val="28"/>
          <w:rtl/>
          <w:lang w:bidi="ar-EG"/>
        </w:rPr>
        <w:t>مليون دولار،</w:t>
      </w:r>
      <w:r w:rsidR="00BB2D64" w:rsidRPr="00DC53E0">
        <w:rPr>
          <w:rFonts w:cs="Simplified Arabic" w:hint="cs"/>
          <w:sz w:val="28"/>
          <w:szCs w:val="28"/>
          <w:shd w:val="clear" w:color="auto" w:fill="92D050"/>
          <w:rtl/>
          <w:lang w:bidi="ar-EG"/>
        </w:rPr>
        <w:t xml:space="preserve"> </w:t>
      </w:r>
      <w:r w:rsidR="00BB2D64" w:rsidRPr="00715E06">
        <w:rPr>
          <w:rFonts w:cs="Simplified Arabic" w:hint="cs"/>
          <w:sz w:val="28"/>
          <w:szCs w:val="28"/>
          <w:rtl/>
          <w:lang w:bidi="ar-EG"/>
        </w:rPr>
        <w:t xml:space="preserve">حيث بلغ متوسط السعر نحو </w:t>
      </w:r>
      <w:r w:rsidR="00273A4B" w:rsidRPr="00715E06">
        <w:rPr>
          <w:rFonts w:cs="Simplified Arabic" w:hint="cs"/>
          <w:sz w:val="28"/>
          <w:szCs w:val="28"/>
          <w:rtl/>
          <w:lang w:bidi="ar-EG"/>
        </w:rPr>
        <w:t>4932</w:t>
      </w:r>
      <w:r w:rsidR="00BB2D64" w:rsidRPr="00715E06">
        <w:rPr>
          <w:rFonts w:cs="Simplified Arabic" w:hint="cs"/>
          <w:sz w:val="28"/>
          <w:szCs w:val="28"/>
          <w:rtl/>
          <w:lang w:bidi="ar-EG"/>
        </w:rPr>
        <w:t xml:space="preserve"> دولار/طن، كما تبين أيضًا أن مصر استوردت كميات من اللحوم البقرية الطازجة </w:t>
      </w:r>
      <w:r w:rsidR="00273A4B" w:rsidRPr="00715E06">
        <w:rPr>
          <w:rFonts w:cs="Simplified Arabic" w:hint="cs"/>
          <w:sz w:val="28"/>
          <w:szCs w:val="28"/>
          <w:rtl/>
          <w:lang w:bidi="ar-EG"/>
        </w:rPr>
        <w:t>ما يقارب</w:t>
      </w:r>
      <w:r w:rsidR="00BB2D64" w:rsidRPr="00715E06">
        <w:rPr>
          <w:rFonts w:cs="Simplified Arabic" w:hint="cs"/>
          <w:sz w:val="28"/>
          <w:szCs w:val="28"/>
          <w:rtl/>
          <w:lang w:bidi="ar-EG"/>
        </w:rPr>
        <w:t xml:space="preserve"> </w:t>
      </w:r>
      <w:r w:rsidR="00273A4B" w:rsidRPr="00715E06">
        <w:rPr>
          <w:rFonts w:cs="Simplified Arabic" w:hint="cs"/>
          <w:sz w:val="28"/>
          <w:szCs w:val="28"/>
          <w:rtl/>
          <w:lang w:bidi="ar-EG"/>
        </w:rPr>
        <w:t>4446</w:t>
      </w:r>
      <w:r w:rsidR="00BB2D64" w:rsidRPr="00715E06">
        <w:rPr>
          <w:rFonts w:cs="Simplified Arabic" w:hint="cs"/>
          <w:sz w:val="28"/>
          <w:szCs w:val="28"/>
          <w:rtl/>
          <w:lang w:bidi="ar-EG"/>
        </w:rPr>
        <w:t xml:space="preserve"> طن عام </w:t>
      </w:r>
      <w:r w:rsidR="004F0225" w:rsidRPr="00715E06">
        <w:rPr>
          <w:rFonts w:cs="Simplified Arabic" w:hint="cs"/>
          <w:sz w:val="28"/>
          <w:szCs w:val="28"/>
          <w:rtl/>
          <w:lang w:bidi="ar-EG"/>
        </w:rPr>
        <w:t>2019</w:t>
      </w:r>
      <w:r w:rsidR="00BB2D64" w:rsidRPr="00715E06">
        <w:rPr>
          <w:rFonts w:cs="Simplified Arabic" w:hint="cs"/>
          <w:sz w:val="28"/>
          <w:szCs w:val="28"/>
          <w:rtl/>
          <w:lang w:bidi="ar-EG"/>
        </w:rPr>
        <w:t xml:space="preserve"> من السودان، </w:t>
      </w:r>
      <w:r w:rsidR="00872E33" w:rsidRPr="00715E06">
        <w:rPr>
          <w:rFonts w:cs="Simplified Arabic" w:hint="cs"/>
          <w:sz w:val="28"/>
          <w:szCs w:val="28"/>
          <w:rtl/>
          <w:lang w:bidi="ar-EG"/>
        </w:rPr>
        <w:t xml:space="preserve">استراليا، </w:t>
      </w:r>
      <w:r w:rsidR="00BB2D64" w:rsidRPr="00715E06">
        <w:rPr>
          <w:rFonts w:cs="Simplified Arabic" w:hint="cs"/>
          <w:sz w:val="28"/>
          <w:szCs w:val="28"/>
          <w:rtl/>
          <w:lang w:bidi="ar-EG"/>
        </w:rPr>
        <w:t xml:space="preserve">جنوب افريقيا، </w:t>
      </w:r>
      <w:r w:rsidR="00872E33" w:rsidRPr="00715E06">
        <w:rPr>
          <w:rFonts w:cs="Simplified Arabic" w:hint="cs"/>
          <w:sz w:val="28"/>
          <w:szCs w:val="28"/>
          <w:rtl/>
          <w:lang w:bidi="ar-EG"/>
        </w:rPr>
        <w:t>أمريكا</w:t>
      </w:r>
      <w:r w:rsidR="00273A4B" w:rsidRPr="00715E06">
        <w:rPr>
          <w:rFonts w:cs="Simplified Arabic" w:hint="cs"/>
          <w:sz w:val="28"/>
          <w:szCs w:val="28"/>
          <w:rtl/>
          <w:lang w:bidi="ar-EG"/>
        </w:rPr>
        <w:t>،</w:t>
      </w:r>
      <w:r w:rsidR="00872E33" w:rsidRPr="00715E06">
        <w:rPr>
          <w:rFonts w:cs="Simplified Arabic" w:hint="cs"/>
          <w:sz w:val="28"/>
          <w:szCs w:val="28"/>
          <w:rtl/>
          <w:lang w:bidi="ar-EG"/>
        </w:rPr>
        <w:t xml:space="preserve"> </w:t>
      </w:r>
      <w:r w:rsidR="00273A4B" w:rsidRPr="00715E06">
        <w:rPr>
          <w:rFonts w:cs="Simplified Arabic" w:hint="cs"/>
          <w:sz w:val="28"/>
          <w:szCs w:val="28"/>
          <w:rtl/>
          <w:lang w:bidi="ar-EG"/>
        </w:rPr>
        <w:t xml:space="preserve">واوكرانيا </w:t>
      </w:r>
      <w:r w:rsidR="00BB2D64" w:rsidRPr="00715E06">
        <w:rPr>
          <w:rFonts w:cs="Simplified Arabic" w:hint="cs"/>
          <w:sz w:val="28"/>
          <w:szCs w:val="28"/>
          <w:rtl/>
          <w:lang w:bidi="ar-EG"/>
        </w:rPr>
        <w:t xml:space="preserve">بقيمة بلغت نحو </w:t>
      </w:r>
      <w:r w:rsidR="00075D07" w:rsidRPr="00715E06">
        <w:rPr>
          <w:rFonts w:cs="Simplified Arabic" w:hint="cs"/>
          <w:sz w:val="28"/>
          <w:szCs w:val="28"/>
          <w:rtl/>
          <w:lang w:bidi="ar-EG"/>
        </w:rPr>
        <w:t>27.5</w:t>
      </w:r>
      <w:r w:rsidR="00BB2D64" w:rsidRPr="00715E06">
        <w:rPr>
          <w:rFonts w:cs="Simplified Arabic" w:hint="cs"/>
          <w:sz w:val="28"/>
          <w:szCs w:val="28"/>
          <w:rtl/>
          <w:lang w:bidi="ar-EG"/>
        </w:rPr>
        <w:t xml:space="preserve"> مليون دولار، </w:t>
      </w:r>
      <w:r w:rsidR="00E3777A" w:rsidRPr="00715E06">
        <w:rPr>
          <w:rFonts w:cs="Simplified Arabic" w:hint="cs"/>
          <w:sz w:val="28"/>
          <w:szCs w:val="28"/>
          <w:rtl/>
          <w:lang w:bidi="ar-EG"/>
        </w:rPr>
        <w:t>وتراوح سعر الاستيراد بين حد أدنى بلغ نحو 2815 دولار/ طن للسودان، وحد أعلى بلغ نحو 9690 دولار/طن لاستراليا خلال عام 2019،</w:t>
      </w:r>
      <w:r w:rsidR="00BB2D64" w:rsidRPr="00715E06">
        <w:rPr>
          <w:rFonts w:cs="Simplified Arabic" w:hint="cs"/>
          <w:sz w:val="28"/>
          <w:szCs w:val="28"/>
          <w:rtl/>
          <w:lang w:bidi="ar-EG"/>
        </w:rPr>
        <w:t xml:space="preserve"> كما تبين أن </w:t>
      </w:r>
      <w:r w:rsidR="005A67B3" w:rsidRPr="00715E06">
        <w:rPr>
          <w:rFonts w:cs="Simplified Arabic" w:hint="cs"/>
          <w:sz w:val="28"/>
          <w:szCs w:val="28"/>
          <w:rtl/>
          <w:lang w:bidi="ar-EG"/>
        </w:rPr>
        <w:t>السودان</w:t>
      </w:r>
      <w:r w:rsidR="00BB2D64" w:rsidRPr="00715E06">
        <w:rPr>
          <w:rFonts w:cs="Simplified Arabic" w:hint="cs"/>
          <w:sz w:val="28"/>
          <w:szCs w:val="28"/>
          <w:rtl/>
          <w:lang w:bidi="ar-EG"/>
        </w:rPr>
        <w:t xml:space="preserve"> </w:t>
      </w:r>
      <w:r w:rsidR="004F0225" w:rsidRPr="00715E06">
        <w:rPr>
          <w:rFonts w:cs="Simplified Arabic" w:hint="cs"/>
          <w:sz w:val="28"/>
          <w:szCs w:val="28"/>
          <w:rtl/>
          <w:lang w:bidi="ar-EG"/>
        </w:rPr>
        <w:t>ت</w:t>
      </w:r>
      <w:r w:rsidR="00BB2D64" w:rsidRPr="00715E06">
        <w:rPr>
          <w:rFonts w:cs="Simplified Arabic" w:hint="cs"/>
          <w:sz w:val="28"/>
          <w:szCs w:val="28"/>
          <w:rtl/>
          <w:lang w:bidi="ar-EG"/>
        </w:rPr>
        <w:t xml:space="preserve">تصدر ترتيب الدول التي </w:t>
      </w:r>
      <w:r w:rsidR="00BB2D64" w:rsidRPr="00715E06">
        <w:rPr>
          <w:rFonts w:cs="Simplified Arabic" w:hint="cs"/>
          <w:sz w:val="28"/>
          <w:szCs w:val="28"/>
          <w:rtl/>
          <w:lang w:bidi="ar-EG"/>
        </w:rPr>
        <w:lastRenderedPageBreak/>
        <w:t xml:space="preserve">تستورد منها مصر في عام </w:t>
      </w:r>
      <w:r w:rsidR="004F0225" w:rsidRPr="00715E06">
        <w:rPr>
          <w:rFonts w:cs="Simplified Arabic" w:hint="cs"/>
          <w:sz w:val="28"/>
          <w:szCs w:val="28"/>
          <w:rtl/>
          <w:lang w:bidi="ar-EG"/>
        </w:rPr>
        <w:t>2018</w:t>
      </w:r>
      <w:r w:rsidR="00631BBD" w:rsidRPr="00715E06">
        <w:rPr>
          <w:rFonts w:cs="Simplified Arabic" w:hint="cs"/>
          <w:sz w:val="28"/>
          <w:szCs w:val="28"/>
          <w:rtl/>
          <w:lang w:bidi="ar-EG"/>
        </w:rPr>
        <w:t xml:space="preserve">، </w:t>
      </w:r>
      <w:r w:rsidR="004F0225" w:rsidRPr="00715E06">
        <w:rPr>
          <w:rFonts w:cs="Simplified Arabic" w:hint="cs"/>
          <w:sz w:val="28"/>
          <w:szCs w:val="28"/>
          <w:rtl/>
          <w:lang w:bidi="ar-EG"/>
        </w:rPr>
        <w:t>2019</w:t>
      </w:r>
      <w:r w:rsidR="00BB2D64" w:rsidRPr="00715E06">
        <w:rPr>
          <w:rFonts w:cs="Simplified Arabic" w:hint="cs"/>
          <w:sz w:val="28"/>
          <w:szCs w:val="28"/>
          <w:rtl/>
          <w:lang w:bidi="ar-EG"/>
        </w:rPr>
        <w:t xml:space="preserve"> بكميات من لحوم الابقار الطازجة بلغت بنحو </w:t>
      </w:r>
      <w:r w:rsidR="00E3777A" w:rsidRPr="00715E06">
        <w:rPr>
          <w:rFonts w:cs="Simplified Arabic" w:hint="cs"/>
          <w:sz w:val="28"/>
          <w:szCs w:val="28"/>
          <w:rtl/>
          <w:lang w:bidi="ar-EG"/>
        </w:rPr>
        <w:t>4156</w:t>
      </w:r>
      <w:r w:rsidR="00631BBD" w:rsidRPr="00715E06">
        <w:rPr>
          <w:rFonts w:cs="Simplified Arabic" w:hint="cs"/>
          <w:sz w:val="28"/>
          <w:szCs w:val="28"/>
          <w:rtl/>
          <w:lang w:bidi="ar-EG"/>
        </w:rPr>
        <w:t>، 6326</w:t>
      </w:r>
      <w:r w:rsidR="00BB2D64" w:rsidRPr="00715E06">
        <w:rPr>
          <w:rFonts w:cs="Simplified Arabic" w:hint="cs"/>
          <w:sz w:val="28"/>
          <w:szCs w:val="28"/>
          <w:rtl/>
          <w:lang w:bidi="ar-EG"/>
        </w:rPr>
        <w:t xml:space="preserve"> طنًا، </w:t>
      </w:r>
      <w:r w:rsidR="00631BBD" w:rsidRPr="00715E06">
        <w:rPr>
          <w:rFonts w:cs="Simplified Arabic" w:hint="cs"/>
          <w:sz w:val="28"/>
          <w:szCs w:val="28"/>
          <w:rtl/>
          <w:lang w:bidi="ar-EG"/>
        </w:rPr>
        <w:t xml:space="preserve">بنسبة تغير بلغت نحو </w:t>
      </w:r>
      <w:r w:rsidR="00E3777A" w:rsidRPr="00715E06">
        <w:rPr>
          <w:rFonts w:cs="Simplified Arabic" w:hint="cs"/>
          <w:sz w:val="28"/>
          <w:szCs w:val="28"/>
          <w:rtl/>
          <w:lang w:bidi="ar-EG"/>
        </w:rPr>
        <w:t>34.3</w:t>
      </w:r>
      <w:r w:rsidR="00631BBD" w:rsidRPr="00715E06">
        <w:rPr>
          <w:rFonts w:cs="Simplified Arabic" w:hint="cs"/>
          <w:sz w:val="28"/>
          <w:szCs w:val="28"/>
          <w:rtl/>
          <w:lang w:bidi="ar-EG"/>
        </w:rPr>
        <w:t xml:space="preserve">% لعام </w:t>
      </w:r>
      <w:r w:rsidR="00E3777A" w:rsidRPr="00715E06">
        <w:rPr>
          <w:rFonts w:cs="Simplified Arabic" w:hint="cs"/>
          <w:sz w:val="28"/>
          <w:szCs w:val="28"/>
          <w:rtl/>
          <w:lang w:bidi="ar-EG"/>
        </w:rPr>
        <w:t>2019</w:t>
      </w:r>
      <w:r w:rsidR="00631BBD" w:rsidRPr="00715E06">
        <w:rPr>
          <w:rFonts w:cs="Simplified Arabic" w:hint="cs"/>
          <w:sz w:val="28"/>
          <w:szCs w:val="28"/>
          <w:rtl/>
          <w:lang w:bidi="ar-EG"/>
        </w:rPr>
        <w:t xml:space="preserve"> مقارنة بعام </w:t>
      </w:r>
      <w:r w:rsidR="00E3777A" w:rsidRPr="00715E06">
        <w:rPr>
          <w:rFonts w:cs="Simplified Arabic" w:hint="cs"/>
          <w:sz w:val="28"/>
          <w:szCs w:val="28"/>
          <w:rtl/>
          <w:lang w:bidi="ar-EG"/>
        </w:rPr>
        <w:t>2018</w:t>
      </w:r>
      <w:r w:rsidR="00631BBD" w:rsidRPr="00715E06">
        <w:rPr>
          <w:rFonts w:cs="Simplified Arabic" w:hint="cs"/>
          <w:sz w:val="28"/>
          <w:szCs w:val="28"/>
          <w:rtl/>
          <w:lang w:bidi="ar-EG"/>
        </w:rPr>
        <w:t xml:space="preserve">، </w:t>
      </w:r>
      <w:r w:rsidR="00BB2D64" w:rsidRPr="00715E06">
        <w:rPr>
          <w:rFonts w:cs="Simplified Arabic" w:hint="cs"/>
          <w:sz w:val="28"/>
          <w:szCs w:val="28"/>
          <w:rtl/>
          <w:lang w:bidi="ar-EG"/>
        </w:rPr>
        <w:t>وبقيمة بلغت نحو</w:t>
      </w:r>
      <w:r w:rsidR="00631BBD" w:rsidRPr="00715E06">
        <w:rPr>
          <w:rFonts w:cs="Simplified Arabic" w:hint="cs"/>
          <w:sz w:val="28"/>
          <w:szCs w:val="28"/>
          <w:rtl/>
          <w:lang w:bidi="ar-EG"/>
        </w:rPr>
        <w:t>30.4</w:t>
      </w:r>
      <w:r w:rsidR="004F0225" w:rsidRPr="00715E06">
        <w:rPr>
          <w:rFonts w:cs="Simplified Arabic" w:hint="cs"/>
          <w:sz w:val="28"/>
          <w:szCs w:val="28"/>
          <w:rtl/>
          <w:lang w:bidi="ar-EG"/>
        </w:rPr>
        <w:t xml:space="preserve">، 25.5 </w:t>
      </w:r>
      <w:r w:rsidR="00BB2D64" w:rsidRPr="00715E06">
        <w:rPr>
          <w:rFonts w:cs="Simplified Arabic" w:hint="cs"/>
          <w:sz w:val="28"/>
          <w:szCs w:val="28"/>
          <w:rtl/>
          <w:lang w:bidi="ar-EG"/>
        </w:rPr>
        <w:t>مليون دولار</w:t>
      </w:r>
      <w:r w:rsidR="00631BBD" w:rsidRPr="00715E06">
        <w:rPr>
          <w:rFonts w:cs="Simplified Arabic" w:hint="cs"/>
          <w:sz w:val="28"/>
          <w:szCs w:val="28"/>
          <w:rtl/>
          <w:lang w:bidi="ar-EG"/>
        </w:rPr>
        <w:t xml:space="preserve">، </w:t>
      </w:r>
      <w:r w:rsidR="004F0225" w:rsidRPr="00715E06">
        <w:rPr>
          <w:rFonts w:cs="Simplified Arabic" w:hint="cs"/>
          <w:sz w:val="28"/>
          <w:szCs w:val="28"/>
          <w:rtl/>
          <w:lang w:bidi="ar-EG"/>
        </w:rPr>
        <w:t xml:space="preserve">بانخفاض يقدر بحوالي 5.0 مليون دولار، </w:t>
      </w:r>
      <w:r w:rsidR="00631BBD" w:rsidRPr="00715E06">
        <w:rPr>
          <w:rFonts w:cs="Simplified Arabic" w:hint="cs"/>
          <w:sz w:val="28"/>
          <w:szCs w:val="28"/>
          <w:rtl/>
          <w:lang w:bidi="ar-EG"/>
        </w:rPr>
        <w:t xml:space="preserve">وبنسبة تغير بلغت نحو </w:t>
      </w:r>
      <w:r w:rsidR="004F0225" w:rsidRPr="00715E06">
        <w:rPr>
          <w:rFonts w:cs="Simplified Arabic" w:hint="cs"/>
          <w:sz w:val="28"/>
          <w:szCs w:val="28"/>
          <w:rtl/>
          <w:lang w:bidi="ar-EG"/>
        </w:rPr>
        <w:t>16.4</w:t>
      </w:r>
      <w:r w:rsidR="00631BBD" w:rsidRPr="00715E06">
        <w:rPr>
          <w:rFonts w:cs="Simplified Arabic" w:hint="cs"/>
          <w:sz w:val="28"/>
          <w:szCs w:val="28"/>
          <w:rtl/>
          <w:lang w:bidi="ar-EG"/>
        </w:rPr>
        <w:t xml:space="preserve">% لعام </w:t>
      </w:r>
      <w:r w:rsidR="004F0225" w:rsidRPr="00715E06">
        <w:rPr>
          <w:rFonts w:cs="Simplified Arabic" w:hint="cs"/>
          <w:sz w:val="28"/>
          <w:szCs w:val="28"/>
          <w:rtl/>
          <w:lang w:bidi="ar-EG"/>
        </w:rPr>
        <w:t>2019</w:t>
      </w:r>
      <w:r w:rsidR="00631BBD" w:rsidRPr="00715E06">
        <w:rPr>
          <w:rFonts w:cs="Simplified Arabic" w:hint="cs"/>
          <w:sz w:val="28"/>
          <w:szCs w:val="28"/>
          <w:rtl/>
          <w:lang w:bidi="ar-EG"/>
        </w:rPr>
        <w:t xml:space="preserve"> مقارنة بعام </w:t>
      </w:r>
      <w:r w:rsidR="004F0225" w:rsidRPr="00715E06">
        <w:rPr>
          <w:rFonts w:cs="Simplified Arabic" w:hint="cs"/>
          <w:sz w:val="28"/>
          <w:szCs w:val="28"/>
          <w:rtl/>
          <w:lang w:bidi="ar-EG"/>
        </w:rPr>
        <w:t>2018</w:t>
      </w:r>
      <w:r w:rsidR="00631BBD" w:rsidRPr="00715E06">
        <w:rPr>
          <w:rFonts w:cs="Simplified Arabic" w:hint="cs"/>
          <w:sz w:val="28"/>
          <w:szCs w:val="28"/>
          <w:rtl/>
          <w:lang w:bidi="ar-EG"/>
        </w:rPr>
        <w:t xml:space="preserve"> لكل على الترتيب، </w:t>
      </w:r>
      <w:r w:rsidR="00BB2D64" w:rsidRPr="00715E06">
        <w:rPr>
          <w:rFonts w:cs="Simplified Arabic" w:hint="cs"/>
          <w:sz w:val="28"/>
          <w:szCs w:val="28"/>
          <w:rtl/>
          <w:lang w:bidi="ar-EG"/>
        </w:rPr>
        <w:t xml:space="preserve">كما بلغت متوسط سعر الاستيراد حوالي </w:t>
      </w:r>
      <w:r w:rsidR="00C63ACB" w:rsidRPr="00715E06">
        <w:rPr>
          <w:rFonts w:cs="Simplified Arabic" w:hint="cs"/>
          <w:sz w:val="28"/>
          <w:szCs w:val="28"/>
          <w:rtl/>
          <w:lang w:bidi="ar-EG"/>
        </w:rPr>
        <w:t>4922</w:t>
      </w:r>
      <w:r w:rsidR="00631BBD" w:rsidRPr="00715E06">
        <w:rPr>
          <w:rFonts w:cs="Simplified Arabic" w:hint="cs"/>
          <w:sz w:val="28"/>
          <w:szCs w:val="28"/>
          <w:rtl/>
          <w:lang w:bidi="ar-EG"/>
        </w:rPr>
        <w:t xml:space="preserve">، 4821، </w:t>
      </w:r>
      <w:r w:rsidR="00BB2D64" w:rsidRPr="00715E06">
        <w:rPr>
          <w:rFonts w:cs="Simplified Arabic" w:hint="cs"/>
          <w:sz w:val="28"/>
          <w:szCs w:val="28"/>
          <w:rtl/>
          <w:lang w:bidi="ar-EG"/>
        </w:rPr>
        <w:t>دولا</w:t>
      </w:r>
      <w:r w:rsidR="00631BBD" w:rsidRPr="00715E06">
        <w:rPr>
          <w:rFonts w:cs="Simplified Arabic" w:hint="cs"/>
          <w:sz w:val="28"/>
          <w:szCs w:val="28"/>
          <w:rtl/>
          <w:lang w:bidi="ar-EG"/>
        </w:rPr>
        <w:t>ر/طن لكل على التر</w:t>
      </w:r>
      <w:r w:rsidR="00DC53E0" w:rsidRPr="00715E06">
        <w:rPr>
          <w:rFonts w:cs="Simplified Arabic" w:hint="cs"/>
          <w:sz w:val="28"/>
          <w:szCs w:val="28"/>
          <w:rtl/>
          <w:lang w:bidi="ar-EG"/>
        </w:rPr>
        <w:t>ت</w:t>
      </w:r>
      <w:r w:rsidR="00631BBD" w:rsidRPr="00715E06">
        <w:rPr>
          <w:rFonts w:cs="Simplified Arabic" w:hint="cs"/>
          <w:sz w:val="28"/>
          <w:szCs w:val="28"/>
          <w:rtl/>
          <w:lang w:bidi="ar-EG"/>
        </w:rPr>
        <w:t>يب</w:t>
      </w:r>
      <w:r w:rsidR="00631BBD" w:rsidRPr="00DC53E0">
        <w:rPr>
          <w:rFonts w:cs="Simplified Arabic" w:hint="cs"/>
          <w:sz w:val="28"/>
          <w:szCs w:val="28"/>
          <w:shd w:val="clear" w:color="auto" w:fill="92D050"/>
          <w:rtl/>
          <w:lang w:bidi="ar-EG"/>
        </w:rPr>
        <w:t>.</w:t>
      </w:r>
      <w:r w:rsidR="00BB2D64" w:rsidRPr="00FA67BC">
        <w:rPr>
          <w:rFonts w:cs="Simplified Arabic" w:hint="cs"/>
          <w:sz w:val="28"/>
          <w:szCs w:val="28"/>
          <w:rtl/>
          <w:lang w:bidi="ar-EG"/>
        </w:rPr>
        <w:t xml:space="preserve"> </w:t>
      </w:r>
    </w:p>
    <w:p w14:paraId="773977EC" w14:textId="77777777" w:rsidR="000B32A1" w:rsidRPr="00FA67BC" w:rsidRDefault="000B32A1" w:rsidP="00045F4A">
      <w:pPr>
        <w:jc w:val="center"/>
        <w:rPr>
          <w:rFonts w:ascii="Arial" w:hAnsi="Arial" w:cs="Arial"/>
          <w:b/>
          <w:bCs/>
          <w:color w:val="000000"/>
          <w:sz w:val="24"/>
        </w:rPr>
      </w:pPr>
    </w:p>
    <w:p w14:paraId="72BAA00D" w14:textId="2A89EA56" w:rsidR="000B32A1" w:rsidRPr="00FA67BC" w:rsidRDefault="00794B61" w:rsidP="00045F4A">
      <w:pPr>
        <w:jc w:val="center"/>
        <w:rPr>
          <w:rFonts w:cs="Simplified Arabic"/>
          <w:color w:val="000000"/>
          <w:sz w:val="24"/>
          <w:lang w:bidi="ar-EG"/>
        </w:rPr>
      </w:pPr>
      <w:bookmarkStart w:id="9" w:name="_Hlk65446829"/>
      <w:r w:rsidRPr="00FA67BC">
        <w:rPr>
          <w:rFonts w:ascii="Arial" w:hAnsi="Arial" w:cs="Arial" w:hint="cs"/>
          <w:b/>
          <w:bCs/>
          <w:color w:val="000000"/>
          <w:sz w:val="24"/>
          <w:rtl/>
        </w:rPr>
        <w:t>جدول رقم (</w:t>
      </w:r>
      <w:r w:rsidR="002C77B6">
        <w:rPr>
          <w:rFonts w:ascii="Arial" w:hAnsi="Arial" w:cs="Arial" w:hint="cs"/>
          <w:b/>
          <w:bCs/>
          <w:color w:val="000000"/>
          <w:sz w:val="24"/>
          <w:rtl/>
        </w:rPr>
        <w:t>15</w:t>
      </w:r>
      <w:r w:rsidRPr="00FA67BC">
        <w:rPr>
          <w:rFonts w:ascii="Arial" w:hAnsi="Arial" w:cs="Arial" w:hint="cs"/>
          <w:b/>
          <w:bCs/>
          <w:color w:val="000000"/>
          <w:sz w:val="24"/>
          <w:rtl/>
        </w:rPr>
        <w:t xml:space="preserve">) </w:t>
      </w:r>
      <w:r w:rsidR="000B32A1" w:rsidRPr="00FA67BC">
        <w:rPr>
          <w:rFonts w:ascii="Arial" w:hAnsi="Arial" w:cs="Arial"/>
          <w:b/>
          <w:bCs/>
          <w:color w:val="000000"/>
          <w:sz w:val="24"/>
          <w:rtl/>
        </w:rPr>
        <w:t xml:space="preserve">قيمة وكمية </w:t>
      </w:r>
      <w:r w:rsidR="000B32A1" w:rsidRPr="00FA67BC">
        <w:rPr>
          <w:rFonts w:ascii="Arial" w:hAnsi="Arial" w:cs="Arial" w:hint="cs"/>
          <w:b/>
          <w:bCs/>
          <w:color w:val="000000"/>
          <w:sz w:val="24"/>
          <w:rtl/>
        </w:rPr>
        <w:t>و</w:t>
      </w:r>
      <w:r w:rsidR="00570D3B">
        <w:rPr>
          <w:rFonts w:ascii="Arial" w:hAnsi="Arial" w:cs="Arial" w:hint="cs"/>
          <w:b/>
          <w:bCs/>
          <w:color w:val="000000"/>
          <w:sz w:val="24"/>
          <w:rtl/>
        </w:rPr>
        <w:t>أسعار</w:t>
      </w:r>
      <w:r w:rsidR="000B32A1" w:rsidRPr="00FA67BC">
        <w:rPr>
          <w:rFonts w:ascii="Arial" w:hAnsi="Arial" w:cs="Arial" w:hint="cs"/>
          <w:b/>
          <w:bCs/>
          <w:color w:val="000000"/>
          <w:sz w:val="24"/>
          <w:rtl/>
        </w:rPr>
        <w:t xml:space="preserve"> </w:t>
      </w:r>
      <w:r w:rsidR="000B32A1" w:rsidRPr="00FA67BC">
        <w:rPr>
          <w:rFonts w:ascii="Arial" w:hAnsi="Arial" w:cs="Arial"/>
          <w:b/>
          <w:bCs/>
          <w:color w:val="000000"/>
          <w:sz w:val="24"/>
          <w:rtl/>
        </w:rPr>
        <w:t xml:space="preserve">الواردات المصرية من اللحوم البقرية </w:t>
      </w:r>
      <w:r w:rsidR="000B32A1" w:rsidRPr="00FA67BC">
        <w:rPr>
          <w:rFonts w:ascii="Arial" w:hAnsi="Arial" w:cs="Arial" w:hint="cs"/>
          <w:b/>
          <w:bCs/>
          <w:color w:val="000000"/>
          <w:sz w:val="24"/>
          <w:rtl/>
        </w:rPr>
        <w:t xml:space="preserve">الطازجة </w:t>
      </w:r>
      <w:r w:rsidR="000B32A1" w:rsidRPr="00FA67BC">
        <w:rPr>
          <w:rFonts w:ascii="Arial" w:hAnsi="Arial" w:cs="Arial"/>
          <w:b/>
          <w:bCs/>
          <w:color w:val="000000"/>
          <w:sz w:val="24"/>
          <w:rtl/>
        </w:rPr>
        <w:t xml:space="preserve"> وتوزيعاتها الجغرافية على مستوى العالم </w:t>
      </w:r>
      <w:r w:rsidR="000B32A1" w:rsidRPr="00FA67BC">
        <w:rPr>
          <w:rFonts w:ascii="Arial" w:hAnsi="Arial" w:cs="Arial" w:hint="cs"/>
          <w:b/>
          <w:bCs/>
          <w:color w:val="000000"/>
          <w:sz w:val="24"/>
          <w:rtl/>
        </w:rPr>
        <w:t xml:space="preserve">لعامي </w:t>
      </w:r>
      <w:r w:rsidR="00FE1733" w:rsidRPr="00FE1733">
        <w:rPr>
          <w:rFonts w:ascii="Arial" w:hAnsi="Arial" w:cs="Arial" w:hint="cs"/>
          <w:b/>
          <w:bCs/>
          <w:color w:val="FF0000"/>
          <w:sz w:val="24"/>
          <w:rtl/>
        </w:rPr>
        <w:t>2018</w:t>
      </w:r>
      <w:r w:rsidR="000B32A1" w:rsidRPr="00FA67BC">
        <w:rPr>
          <w:rFonts w:ascii="Arial" w:hAnsi="Arial" w:cs="Arial" w:hint="cs"/>
          <w:b/>
          <w:bCs/>
          <w:color w:val="000000"/>
          <w:sz w:val="24"/>
          <w:rtl/>
        </w:rPr>
        <w:t xml:space="preserve">، </w:t>
      </w:r>
      <w:r w:rsidR="00FE1733" w:rsidRPr="00FE1733">
        <w:rPr>
          <w:rFonts w:ascii="Arial" w:hAnsi="Arial" w:cs="Arial" w:hint="cs"/>
          <w:b/>
          <w:bCs/>
          <w:color w:val="002060"/>
          <w:sz w:val="24"/>
          <w:rtl/>
        </w:rPr>
        <w:t>2019</w:t>
      </w:r>
    </w:p>
    <w:p w14:paraId="7C9B14B8" w14:textId="77777777" w:rsidR="000B32A1" w:rsidRPr="00FA67BC" w:rsidRDefault="000B32A1" w:rsidP="00045F4A">
      <w:pPr>
        <w:jc w:val="both"/>
        <w:rPr>
          <w:rFonts w:cs="Simplified Arabic"/>
          <w:color w:val="000000"/>
          <w:szCs w:val="20"/>
          <w:lang w:bidi="ar-EG"/>
        </w:rPr>
      </w:pPr>
    </w:p>
    <w:tbl>
      <w:tblPr>
        <w:tblW w:w="9521" w:type="dxa"/>
        <w:jc w:val="center"/>
        <w:tblLook w:val="04A0" w:firstRow="1" w:lastRow="0" w:firstColumn="1" w:lastColumn="0" w:noHBand="0" w:noVBand="1"/>
      </w:tblPr>
      <w:tblGrid>
        <w:gridCol w:w="1163"/>
        <w:gridCol w:w="767"/>
        <w:gridCol w:w="808"/>
        <w:gridCol w:w="767"/>
        <w:gridCol w:w="717"/>
        <w:gridCol w:w="990"/>
        <w:gridCol w:w="961"/>
        <w:gridCol w:w="717"/>
        <w:gridCol w:w="811"/>
        <w:gridCol w:w="717"/>
        <w:gridCol w:w="680"/>
        <w:gridCol w:w="754"/>
      </w:tblGrid>
      <w:tr w:rsidR="00386A62" w:rsidRPr="00FA67BC" w14:paraId="25F31724" w14:textId="77777777" w:rsidTr="00B35E20">
        <w:trPr>
          <w:trHeight w:val="300"/>
          <w:jc w:val="center"/>
        </w:trPr>
        <w:tc>
          <w:tcPr>
            <w:tcW w:w="42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476DCBD" w14:textId="77777777" w:rsidR="00386A62" w:rsidRPr="00FA67BC" w:rsidRDefault="00386A62" w:rsidP="00045F4A">
            <w:pPr>
              <w:jc w:val="center"/>
              <w:rPr>
                <w:rFonts w:ascii="Arial" w:hAnsi="Arial" w:cs="Arial"/>
                <w:b/>
                <w:bCs/>
                <w:color w:val="000000"/>
                <w:szCs w:val="20"/>
              </w:rPr>
            </w:pPr>
            <w:r>
              <w:rPr>
                <w:rFonts w:ascii="Arial" w:hAnsi="Arial" w:cs="Arial" w:hint="cs"/>
                <w:b/>
                <w:bCs/>
                <w:color w:val="000000"/>
                <w:szCs w:val="20"/>
                <w:rtl/>
              </w:rPr>
              <w:t xml:space="preserve">عام </w:t>
            </w:r>
            <w:r w:rsidR="009318A0">
              <w:rPr>
                <w:rFonts w:ascii="Arial" w:hAnsi="Arial" w:cs="Arial" w:hint="cs"/>
                <w:b/>
                <w:bCs/>
                <w:color w:val="000000"/>
                <w:szCs w:val="20"/>
                <w:rtl/>
              </w:rPr>
              <w:t>2019</w:t>
            </w:r>
          </w:p>
        </w:tc>
        <w:tc>
          <w:tcPr>
            <w:tcW w:w="990" w:type="dxa"/>
            <w:tcBorders>
              <w:top w:val="single" w:sz="4" w:space="0" w:color="auto"/>
              <w:left w:val="nil"/>
              <w:right w:val="single" w:sz="4" w:space="0" w:color="auto"/>
            </w:tcBorders>
            <w:shd w:val="clear" w:color="auto" w:fill="auto"/>
            <w:vAlign w:val="center"/>
          </w:tcPr>
          <w:p w14:paraId="3EFF2F47" w14:textId="77777777" w:rsidR="00386A62" w:rsidRPr="00FA67BC" w:rsidRDefault="00386A62" w:rsidP="00045F4A">
            <w:pPr>
              <w:jc w:val="center"/>
              <w:rPr>
                <w:rFonts w:ascii="Arial" w:hAnsi="Arial" w:cs="Arial"/>
                <w:b/>
                <w:bCs/>
                <w:color w:val="000000"/>
                <w:szCs w:val="20"/>
              </w:rPr>
            </w:pPr>
            <w:r w:rsidRPr="00FA67BC">
              <w:rPr>
                <w:rFonts w:ascii="Arial" w:hAnsi="Arial" w:cs="Arial"/>
                <w:b/>
                <w:bCs/>
                <w:color w:val="000000"/>
                <w:szCs w:val="20"/>
                <w:rtl/>
              </w:rPr>
              <w:t>البلد</w:t>
            </w:r>
          </w:p>
        </w:tc>
        <w:tc>
          <w:tcPr>
            <w:tcW w:w="3885" w:type="dxa"/>
            <w:gridSpan w:val="5"/>
            <w:tcBorders>
              <w:top w:val="single" w:sz="4" w:space="0" w:color="auto"/>
              <w:left w:val="nil"/>
              <w:bottom w:val="single" w:sz="4" w:space="0" w:color="auto"/>
              <w:right w:val="single" w:sz="4" w:space="0" w:color="auto"/>
            </w:tcBorders>
            <w:shd w:val="clear" w:color="auto" w:fill="auto"/>
            <w:noWrap/>
            <w:vAlign w:val="center"/>
          </w:tcPr>
          <w:p w14:paraId="5EC590DB" w14:textId="77777777" w:rsidR="00386A62" w:rsidRPr="00FA67BC" w:rsidRDefault="00386A62" w:rsidP="00045F4A">
            <w:pPr>
              <w:jc w:val="center"/>
              <w:rPr>
                <w:rFonts w:ascii="Arial" w:hAnsi="Arial" w:cs="Arial"/>
                <w:b/>
                <w:bCs/>
                <w:color w:val="000000"/>
                <w:szCs w:val="20"/>
              </w:rPr>
            </w:pPr>
            <w:r w:rsidRPr="00FA67BC">
              <w:rPr>
                <w:rFonts w:ascii="Arial" w:hAnsi="Arial" w:cs="Arial"/>
                <w:b/>
                <w:bCs/>
                <w:color w:val="000000"/>
                <w:szCs w:val="20"/>
                <w:rtl/>
              </w:rPr>
              <w:t xml:space="preserve">عام </w:t>
            </w:r>
            <w:r>
              <w:rPr>
                <w:rFonts w:ascii="Arial" w:hAnsi="Arial" w:cs="Arial" w:hint="cs"/>
                <w:b/>
                <w:bCs/>
                <w:color w:val="000000"/>
                <w:szCs w:val="20"/>
                <w:rtl/>
              </w:rPr>
              <w:t>2018</w:t>
            </w:r>
          </w:p>
        </w:tc>
        <w:tc>
          <w:tcPr>
            <w:tcW w:w="424" w:type="dxa"/>
            <w:tcBorders>
              <w:top w:val="single" w:sz="4" w:space="0" w:color="auto"/>
              <w:left w:val="nil"/>
              <w:right w:val="single" w:sz="4" w:space="0" w:color="auto"/>
            </w:tcBorders>
            <w:shd w:val="clear" w:color="auto" w:fill="auto"/>
            <w:vAlign w:val="center"/>
            <w:hideMark/>
          </w:tcPr>
          <w:p w14:paraId="5C530822" w14:textId="77777777" w:rsidR="00386A62" w:rsidRPr="00FA67BC" w:rsidRDefault="00386A62" w:rsidP="00045F4A">
            <w:pPr>
              <w:jc w:val="center"/>
              <w:rPr>
                <w:rFonts w:ascii="Arial" w:hAnsi="Arial" w:cs="Arial"/>
                <w:b/>
                <w:bCs/>
                <w:color w:val="000000"/>
                <w:szCs w:val="20"/>
              </w:rPr>
            </w:pPr>
            <w:r w:rsidRPr="00FA67BC">
              <w:rPr>
                <w:rFonts w:ascii="Arial" w:hAnsi="Arial" w:cs="Arial"/>
                <w:b/>
                <w:bCs/>
                <w:color w:val="000000"/>
                <w:szCs w:val="20"/>
                <w:rtl/>
              </w:rPr>
              <w:t>السنوات</w:t>
            </w:r>
          </w:p>
          <w:p w14:paraId="786BF3BD" w14:textId="77777777" w:rsidR="00386A62" w:rsidRPr="00FA67BC" w:rsidRDefault="00386A62" w:rsidP="00045F4A">
            <w:pPr>
              <w:jc w:val="center"/>
              <w:rPr>
                <w:rFonts w:ascii="Arial" w:hAnsi="Arial" w:cs="Arial"/>
                <w:b/>
                <w:bCs/>
                <w:color w:val="000000"/>
                <w:szCs w:val="20"/>
              </w:rPr>
            </w:pPr>
          </w:p>
          <w:p w14:paraId="60728F5F" w14:textId="77777777" w:rsidR="00386A62" w:rsidRPr="00FA67BC" w:rsidRDefault="00386A62" w:rsidP="00045F4A">
            <w:pPr>
              <w:jc w:val="center"/>
              <w:rPr>
                <w:rFonts w:ascii="Arial" w:hAnsi="Arial" w:cs="Arial"/>
                <w:b/>
                <w:bCs/>
                <w:color w:val="000000"/>
                <w:szCs w:val="20"/>
              </w:rPr>
            </w:pPr>
            <w:r w:rsidRPr="00FA67BC">
              <w:rPr>
                <w:rFonts w:ascii="Arial" w:hAnsi="Arial" w:cs="Arial"/>
                <w:b/>
                <w:bCs/>
                <w:color w:val="000000"/>
                <w:szCs w:val="20"/>
                <w:rtl/>
              </w:rPr>
              <w:t>البلد</w:t>
            </w:r>
          </w:p>
        </w:tc>
      </w:tr>
      <w:tr w:rsidR="009318A0" w:rsidRPr="00FA67BC" w14:paraId="2AC60C40" w14:textId="77777777" w:rsidTr="00B35E20">
        <w:trPr>
          <w:trHeight w:val="900"/>
          <w:jc w:val="center"/>
        </w:trPr>
        <w:tc>
          <w:tcPr>
            <w:tcW w:w="1163" w:type="dxa"/>
            <w:tcBorders>
              <w:top w:val="nil"/>
              <w:left w:val="single" w:sz="4" w:space="0" w:color="auto"/>
              <w:bottom w:val="single" w:sz="4" w:space="0" w:color="auto"/>
              <w:right w:val="single" w:sz="4" w:space="0" w:color="auto"/>
            </w:tcBorders>
            <w:shd w:val="clear" w:color="auto" w:fill="auto"/>
            <w:vAlign w:val="center"/>
            <w:hideMark/>
          </w:tcPr>
          <w:p w14:paraId="79CB7B91" w14:textId="77777777" w:rsidR="009318A0" w:rsidRPr="00FA67BC" w:rsidRDefault="009318A0" w:rsidP="00045F4A">
            <w:pPr>
              <w:jc w:val="center"/>
              <w:rPr>
                <w:rFonts w:ascii="Arial" w:hAnsi="Arial" w:cs="Arial"/>
                <w:b/>
                <w:bCs/>
                <w:color w:val="000000"/>
                <w:szCs w:val="20"/>
              </w:rPr>
            </w:pPr>
            <w:r w:rsidRPr="00FA67BC">
              <w:rPr>
                <w:rFonts w:ascii="Arial" w:hAnsi="Arial" w:cs="Arial"/>
                <w:b/>
                <w:bCs/>
                <w:color w:val="000000"/>
                <w:szCs w:val="20"/>
                <w:rtl/>
              </w:rPr>
              <w:t>سعر (دولار/طن)</w:t>
            </w:r>
          </w:p>
        </w:tc>
        <w:tc>
          <w:tcPr>
            <w:tcW w:w="767" w:type="dxa"/>
            <w:tcBorders>
              <w:top w:val="nil"/>
              <w:left w:val="nil"/>
              <w:bottom w:val="single" w:sz="4" w:space="0" w:color="auto"/>
              <w:right w:val="single" w:sz="4" w:space="0" w:color="auto"/>
            </w:tcBorders>
            <w:shd w:val="clear" w:color="auto" w:fill="auto"/>
            <w:vAlign w:val="center"/>
            <w:hideMark/>
          </w:tcPr>
          <w:p w14:paraId="0E50726C" w14:textId="77777777" w:rsidR="009318A0" w:rsidRPr="00FA67BC" w:rsidRDefault="009318A0" w:rsidP="00045F4A">
            <w:pPr>
              <w:jc w:val="center"/>
              <w:rPr>
                <w:rFonts w:ascii="Arial" w:hAnsi="Arial" w:cs="Arial"/>
                <w:b/>
                <w:bCs/>
                <w:color w:val="000000"/>
                <w:szCs w:val="20"/>
                <w:rtl/>
              </w:rPr>
            </w:pPr>
            <w:r w:rsidRPr="00FA67BC">
              <w:rPr>
                <w:rFonts w:ascii="Arial" w:hAnsi="Arial" w:cs="Arial" w:hint="cs"/>
                <w:b/>
                <w:bCs/>
                <w:color w:val="000000"/>
                <w:szCs w:val="20"/>
                <w:rtl/>
              </w:rPr>
              <w:t>%</w:t>
            </w:r>
          </w:p>
          <w:p w14:paraId="3F425FBE" w14:textId="77777777" w:rsidR="009318A0" w:rsidRPr="00FA67BC" w:rsidRDefault="009318A0" w:rsidP="00045F4A">
            <w:pPr>
              <w:jc w:val="center"/>
              <w:rPr>
                <w:rFonts w:ascii="Arial" w:hAnsi="Arial" w:cs="Arial"/>
                <w:b/>
                <w:bCs/>
                <w:color w:val="000000"/>
                <w:szCs w:val="20"/>
              </w:rPr>
            </w:pPr>
          </w:p>
        </w:tc>
        <w:tc>
          <w:tcPr>
            <w:tcW w:w="824" w:type="dxa"/>
            <w:tcBorders>
              <w:top w:val="nil"/>
              <w:left w:val="nil"/>
              <w:bottom w:val="single" w:sz="4" w:space="0" w:color="auto"/>
              <w:right w:val="single" w:sz="4" w:space="0" w:color="auto"/>
            </w:tcBorders>
            <w:shd w:val="clear" w:color="auto" w:fill="auto"/>
            <w:vAlign w:val="center"/>
          </w:tcPr>
          <w:p w14:paraId="705FD2F0" w14:textId="77777777" w:rsidR="009318A0" w:rsidRPr="00FA67BC" w:rsidRDefault="009318A0" w:rsidP="00045F4A">
            <w:pPr>
              <w:jc w:val="center"/>
              <w:rPr>
                <w:rFonts w:ascii="Arial" w:hAnsi="Arial" w:cs="Arial"/>
                <w:b/>
                <w:bCs/>
                <w:color w:val="000000"/>
                <w:szCs w:val="20"/>
              </w:rPr>
            </w:pPr>
            <w:r w:rsidRPr="00FA67BC">
              <w:rPr>
                <w:rFonts w:ascii="Arial" w:hAnsi="Arial" w:cs="Arial"/>
                <w:b/>
                <w:bCs/>
                <w:color w:val="000000"/>
                <w:szCs w:val="20"/>
                <w:rtl/>
              </w:rPr>
              <w:t>القيمة</w:t>
            </w:r>
          </w:p>
          <w:p w14:paraId="272C3601" w14:textId="77777777" w:rsidR="009318A0" w:rsidRPr="00FA67BC" w:rsidRDefault="009318A0" w:rsidP="00045F4A">
            <w:pPr>
              <w:jc w:val="center"/>
              <w:rPr>
                <w:rFonts w:ascii="Arial" w:hAnsi="Arial" w:cs="Arial"/>
                <w:b/>
                <w:bCs/>
                <w:color w:val="000000"/>
                <w:szCs w:val="20"/>
              </w:rPr>
            </w:pPr>
            <w:r w:rsidRPr="00FA67BC">
              <w:rPr>
                <w:rFonts w:ascii="Arial" w:hAnsi="Arial" w:cs="Arial"/>
                <w:b/>
                <w:bCs/>
                <w:color w:val="000000"/>
                <w:szCs w:val="20"/>
                <w:rtl/>
              </w:rPr>
              <w:t>بالالف دولار</w:t>
            </w:r>
          </w:p>
        </w:tc>
        <w:tc>
          <w:tcPr>
            <w:tcW w:w="767" w:type="dxa"/>
            <w:tcBorders>
              <w:top w:val="nil"/>
              <w:left w:val="nil"/>
              <w:bottom w:val="single" w:sz="4" w:space="0" w:color="auto"/>
              <w:right w:val="single" w:sz="4" w:space="0" w:color="auto"/>
            </w:tcBorders>
            <w:shd w:val="clear" w:color="auto" w:fill="auto"/>
            <w:vAlign w:val="center"/>
            <w:hideMark/>
          </w:tcPr>
          <w:p w14:paraId="66207EBB" w14:textId="77777777" w:rsidR="009318A0" w:rsidRPr="00FA67BC" w:rsidRDefault="009318A0" w:rsidP="00045F4A">
            <w:pPr>
              <w:jc w:val="center"/>
              <w:rPr>
                <w:rFonts w:ascii="Arial" w:hAnsi="Arial" w:cs="Arial"/>
                <w:b/>
                <w:bCs/>
                <w:color w:val="000000"/>
                <w:szCs w:val="20"/>
                <w:rtl/>
              </w:rPr>
            </w:pPr>
          </w:p>
          <w:p w14:paraId="07AAB8E2" w14:textId="77777777" w:rsidR="009318A0" w:rsidRPr="00FA67BC" w:rsidRDefault="009318A0" w:rsidP="00045F4A">
            <w:pPr>
              <w:jc w:val="center"/>
              <w:rPr>
                <w:rFonts w:ascii="Arial" w:hAnsi="Arial" w:cs="Arial"/>
                <w:b/>
                <w:bCs/>
                <w:color w:val="000000"/>
                <w:szCs w:val="20"/>
              </w:rPr>
            </w:pPr>
            <w:r w:rsidRPr="00FA67BC">
              <w:rPr>
                <w:rFonts w:ascii="Arial" w:hAnsi="Arial" w:cs="Arial" w:hint="cs"/>
                <w:b/>
                <w:bCs/>
                <w:color w:val="000000"/>
                <w:szCs w:val="20"/>
                <w:rtl/>
              </w:rPr>
              <w:t>%</w:t>
            </w:r>
          </w:p>
        </w:tc>
        <w:tc>
          <w:tcPr>
            <w:tcW w:w="701" w:type="dxa"/>
            <w:tcBorders>
              <w:top w:val="nil"/>
              <w:left w:val="nil"/>
              <w:bottom w:val="single" w:sz="4" w:space="0" w:color="auto"/>
              <w:right w:val="single" w:sz="4" w:space="0" w:color="auto"/>
            </w:tcBorders>
            <w:shd w:val="clear" w:color="auto" w:fill="auto"/>
            <w:vAlign w:val="center"/>
          </w:tcPr>
          <w:p w14:paraId="3B836DA0" w14:textId="77777777" w:rsidR="009318A0" w:rsidRPr="00FA67BC" w:rsidRDefault="009318A0" w:rsidP="00045F4A">
            <w:pPr>
              <w:jc w:val="center"/>
              <w:rPr>
                <w:rFonts w:ascii="Arial" w:hAnsi="Arial" w:cs="Arial"/>
                <w:b/>
                <w:bCs/>
                <w:color w:val="000000"/>
                <w:szCs w:val="20"/>
                <w:rtl/>
              </w:rPr>
            </w:pPr>
            <w:r w:rsidRPr="00FA67BC">
              <w:rPr>
                <w:rFonts w:ascii="Arial" w:hAnsi="Arial" w:cs="Arial"/>
                <w:b/>
                <w:bCs/>
                <w:color w:val="000000"/>
                <w:szCs w:val="20"/>
                <w:rtl/>
              </w:rPr>
              <w:t>الكمية</w:t>
            </w:r>
          </w:p>
          <w:p w14:paraId="3C115D74" w14:textId="77777777" w:rsidR="009318A0" w:rsidRPr="00FA67BC" w:rsidRDefault="009318A0" w:rsidP="00045F4A">
            <w:pPr>
              <w:jc w:val="center"/>
              <w:rPr>
                <w:rFonts w:ascii="Arial" w:hAnsi="Arial" w:cs="Arial"/>
                <w:b/>
                <w:bCs/>
                <w:color w:val="000000"/>
                <w:szCs w:val="20"/>
              </w:rPr>
            </w:pPr>
            <w:r w:rsidRPr="00FA67BC">
              <w:rPr>
                <w:rFonts w:ascii="Arial" w:hAnsi="Arial" w:cs="Arial"/>
                <w:b/>
                <w:bCs/>
                <w:color w:val="000000"/>
                <w:szCs w:val="20"/>
                <w:rtl/>
              </w:rPr>
              <w:t>بالطن</w:t>
            </w:r>
          </w:p>
        </w:tc>
        <w:tc>
          <w:tcPr>
            <w:tcW w:w="990" w:type="dxa"/>
            <w:tcBorders>
              <w:left w:val="nil"/>
              <w:bottom w:val="single" w:sz="4" w:space="0" w:color="auto"/>
              <w:right w:val="single" w:sz="4" w:space="0" w:color="auto"/>
            </w:tcBorders>
            <w:shd w:val="clear" w:color="auto" w:fill="auto"/>
            <w:vAlign w:val="center"/>
            <w:hideMark/>
          </w:tcPr>
          <w:p w14:paraId="013B0C2D" w14:textId="77777777" w:rsidR="009318A0" w:rsidRPr="00FA67BC" w:rsidRDefault="009318A0" w:rsidP="00045F4A">
            <w:pPr>
              <w:rPr>
                <w:rFonts w:ascii="Arial" w:hAnsi="Arial" w:cs="Arial"/>
                <w:b/>
                <w:bCs/>
                <w:color w:val="000000"/>
                <w:szCs w:val="20"/>
              </w:rPr>
            </w:pPr>
          </w:p>
        </w:tc>
        <w:tc>
          <w:tcPr>
            <w:tcW w:w="961" w:type="dxa"/>
            <w:tcBorders>
              <w:top w:val="nil"/>
              <w:left w:val="nil"/>
              <w:bottom w:val="single" w:sz="4" w:space="0" w:color="auto"/>
              <w:right w:val="single" w:sz="4" w:space="0" w:color="auto"/>
            </w:tcBorders>
            <w:shd w:val="clear" w:color="auto" w:fill="auto"/>
            <w:vAlign w:val="center"/>
          </w:tcPr>
          <w:p w14:paraId="514ED670" w14:textId="77777777" w:rsidR="009318A0" w:rsidRPr="00FA67BC" w:rsidRDefault="009318A0" w:rsidP="00045F4A">
            <w:pPr>
              <w:jc w:val="center"/>
              <w:rPr>
                <w:rFonts w:ascii="Arial" w:hAnsi="Arial" w:cs="Arial"/>
                <w:b/>
                <w:bCs/>
                <w:color w:val="000000"/>
                <w:szCs w:val="20"/>
              </w:rPr>
            </w:pPr>
            <w:r w:rsidRPr="00FA67BC">
              <w:rPr>
                <w:rFonts w:ascii="Arial" w:hAnsi="Arial" w:cs="Arial"/>
                <w:b/>
                <w:bCs/>
                <w:color w:val="000000"/>
                <w:szCs w:val="20"/>
                <w:rtl/>
              </w:rPr>
              <w:t>سعر (دولار/طن)</w:t>
            </w:r>
          </w:p>
        </w:tc>
        <w:tc>
          <w:tcPr>
            <w:tcW w:w="701" w:type="dxa"/>
            <w:tcBorders>
              <w:top w:val="nil"/>
              <w:left w:val="nil"/>
              <w:bottom w:val="single" w:sz="4" w:space="0" w:color="auto"/>
              <w:right w:val="single" w:sz="4" w:space="0" w:color="auto"/>
            </w:tcBorders>
            <w:shd w:val="clear" w:color="auto" w:fill="auto"/>
            <w:vAlign w:val="center"/>
          </w:tcPr>
          <w:p w14:paraId="58857A74" w14:textId="77777777" w:rsidR="009318A0" w:rsidRPr="00FA67BC" w:rsidRDefault="009318A0" w:rsidP="00045F4A">
            <w:pPr>
              <w:jc w:val="center"/>
              <w:rPr>
                <w:rFonts w:ascii="Arial" w:hAnsi="Arial" w:cs="Arial"/>
                <w:b/>
                <w:bCs/>
                <w:color w:val="000000"/>
                <w:szCs w:val="20"/>
                <w:rtl/>
              </w:rPr>
            </w:pPr>
            <w:r w:rsidRPr="00FA67BC">
              <w:rPr>
                <w:rFonts w:ascii="Arial" w:hAnsi="Arial" w:cs="Arial" w:hint="cs"/>
                <w:b/>
                <w:bCs/>
                <w:color w:val="000000"/>
                <w:szCs w:val="20"/>
                <w:rtl/>
              </w:rPr>
              <w:t>%</w:t>
            </w:r>
          </w:p>
          <w:p w14:paraId="13B78B6F" w14:textId="77777777" w:rsidR="009318A0" w:rsidRPr="00FA67BC" w:rsidRDefault="009318A0" w:rsidP="00045F4A">
            <w:pPr>
              <w:jc w:val="center"/>
              <w:rPr>
                <w:rFonts w:ascii="Arial" w:hAnsi="Arial" w:cs="Arial"/>
                <w:b/>
                <w:bCs/>
                <w:color w:val="000000"/>
                <w:szCs w:val="20"/>
              </w:rPr>
            </w:pPr>
          </w:p>
        </w:tc>
        <w:tc>
          <w:tcPr>
            <w:tcW w:w="828" w:type="dxa"/>
            <w:tcBorders>
              <w:top w:val="nil"/>
              <w:left w:val="nil"/>
              <w:bottom w:val="single" w:sz="4" w:space="0" w:color="auto"/>
              <w:right w:val="single" w:sz="4" w:space="0" w:color="auto"/>
            </w:tcBorders>
            <w:shd w:val="clear" w:color="auto" w:fill="auto"/>
            <w:vAlign w:val="center"/>
          </w:tcPr>
          <w:p w14:paraId="036CEC42" w14:textId="77777777" w:rsidR="009318A0" w:rsidRPr="00FA67BC" w:rsidRDefault="009318A0" w:rsidP="00045F4A">
            <w:pPr>
              <w:jc w:val="center"/>
              <w:rPr>
                <w:rFonts w:ascii="Arial" w:hAnsi="Arial" w:cs="Arial"/>
                <w:b/>
                <w:bCs/>
                <w:color w:val="000000"/>
                <w:szCs w:val="20"/>
              </w:rPr>
            </w:pPr>
            <w:r w:rsidRPr="00FA67BC">
              <w:rPr>
                <w:rFonts w:ascii="Arial" w:hAnsi="Arial" w:cs="Arial"/>
                <w:b/>
                <w:bCs/>
                <w:color w:val="000000"/>
                <w:szCs w:val="20"/>
                <w:rtl/>
              </w:rPr>
              <w:t>القيمة</w:t>
            </w:r>
          </w:p>
          <w:p w14:paraId="04B045AB" w14:textId="77777777" w:rsidR="009318A0" w:rsidRPr="00FA67BC" w:rsidRDefault="009318A0" w:rsidP="00045F4A">
            <w:pPr>
              <w:jc w:val="center"/>
              <w:rPr>
                <w:rFonts w:ascii="Arial" w:hAnsi="Arial" w:cs="Arial"/>
                <w:b/>
                <w:bCs/>
                <w:color w:val="000000"/>
                <w:szCs w:val="20"/>
              </w:rPr>
            </w:pPr>
            <w:r w:rsidRPr="00FA67BC">
              <w:rPr>
                <w:rFonts w:ascii="Arial" w:hAnsi="Arial" w:cs="Arial"/>
                <w:b/>
                <w:bCs/>
                <w:color w:val="000000"/>
                <w:szCs w:val="20"/>
                <w:rtl/>
              </w:rPr>
              <w:t>بالالف دولار</w:t>
            </w:r>
          </w:p>
        </w:tc>
        <w:tc>
          <w:tcPr>
            <w:tcW w:w="701" w:type="dxa"/>
            <w:tcBorders>
              <w:top w:val="nil"/>
              <w:left w:val="nil"/>
              <w:bottom w:val="single" w:sz="4" w:space="0" w:color="auto"/>
              <w:right w:val="single" w:sz="4" w:space="0" w:color="auto"/>
            </w:tcBorders>
            <w:shd w:val="clear" w:color="auto" w:fill="auto"/>
            <w:vAlign w:val="center"/>
          </w:tcPr>
          <w:p w14:paraId="796D729B" w14:textId="77777777" w:rsidR="009318A0" w:rsidRPr="00FA67BC" w:rsidRDefault="009318A0" w:rsidP="00045F4A">
            <w:pPr>
              <w:jc w:val="center"/>
              <w:rPr>
                <w:rFonts w:ascii="Arial" w:hAnsi="Arial" w:cs="Arial"/>
                <w:b/>
                <w:bCs/>
                <w:color w:val="000000"/>
                <w:szCs w:val="20"/>
                <w:rtl/>
              </w:rPr>
            </w:pPr>
          </w:p>
          <w:p w14:paraId="76D29B11" w14:textId="77777777" w:rsidR="009318A0" w:rsidRPr="00FA67BC" w:rsidRDefault="009318A0" w:rsidP="00045F4A">
            <w:pPr>
              <w:jc w:val="center"/>
              <w:rPr>
                <w:rFonts w:ascii="Arial" w:hAnsi="Arial" w:cs="Arial"/>
                <w:b/>
                <w:bCs/>
                <w:color w:val="000000"/>
                <w:szCs w:val="20"/>
              </w:rPr>
            </w:pPr>
            <w:r w:rsidRPr="00FA67BC">
              <w:rPr>
                <w:rFonts w:ascii="Arial" w:hAnsi="Arial" w:cs="Arial" w:hint="cs"/>
                <w:b/>
                <w:bCs/>
                <w:color w:val="000000"/>
                <w:szCs w:val="20"/>
                <w:rtl/>
              </w:rPr>
              <w:t>%</w:t>
            </w:r>
          </w:p>
        </w:tc>
        <w:tc>
          <w:tcPr>
            <w:tcW w:w="694" w:type="dxa"/>
            <w:tcBorders>
              <w:top w:val="nil"/>
              <w:left w:val="nil"/>
              <w:bottom w:val="single" w:sz="4" w:space="0" w:color="auto"/>
              <w:right w:val="single" w:sz="4" w:space="0" w:color="auto"/>
            </w:tcBorders>
            <w:shd w:val="clear" w:color="auto" w:fill="auto"/>
            <w:vAlign w:val="center"/>
          </w:tcPr>
          <w:p w14:paraId="0893D7A3" w14:textId="77777777" w:rsidR="009318A0" w:rsidRPr="00FA67BC" w:rsidRDefault="009318A0" w:rsidP="00045F4A">
            <w:pPr>
              <w:jc w:val="center"/>
              <w:rPr>
                <w:rFonts w:ascii="Arial" w:hAnsi="Arial" w:cs="Arial"/>
                <w:b/>
                <w:bCs/>
                <w:color w:val="000000"/>
                <w:szCs w:val="20"/>
                <w:rtl/>
              </w:rPr>
            </w:pPr>
            <w:r w:rsidRPr="00FA67BC">
              <w:rPr>
                <w:rFonts w:ascii="Arial" w:hAnsi="Arial" w:cs="Arial"/>
                <w:b/>
                <w:bCs/>
                <w:color w:val="000000"/>
                <w:szCs w:val="20"/>
                <w:rtl/>
              </w:rPr>
              <w:t>الكمية</w:t>
            </w:r>
          </w:p>
          <w:p w14:paraId="2AC43074" w14:textId="77777777" w:rsidR="009318A0" w:rsidRPr="00FA67BC" w:rsidRDefault="009318A0" w:rsidP="00045F4A">
            <w:pPr>
              <w:jc w:val="center"/>
              <w:rPr>
                <w:rFonts w:ascii="Arial" w:hAnsi="Arial" w:cs="Arial"/>
                <w:b/>
                <w:bCs/>
                <w:color w:val="000000"/>
                <w:szCs w:val="20"/>
              </w:rPr>
            </w:pPr>
            <w:r w:rsidRPr="00FA67BC">
              <w:rPr>
                <w:rFonts w:ascii="Arial" w:hAnsi="Arial" w:cs="Arial"/>
                <w:b/>
                <w:bCs/>
                <w:color w:val="000000"/>
                <w:szCs w:val="20"/>
                <w:rtl/>
              </w:rPr>
              <w:t>بالطن</w:t>
            </w:r>
          </w:p>
        </w:tc>
        <w:tc>
          <w:tcPr>
            <w:tcW w:w="424" w:type="dxa"/>
            <w:tcBorders>
              <w:left w:val="nil"/>
              <w:bottom w:val="single" w:sz="4" w:space="0" w:color="auto"/>
              <w:right w:val="single" w:sz="4" w:space="0" w:color="auto"/>
            </w:tcBorders>
            <w:shd w:val="clear" w:color="auto" w:fill="auto"/>
            <w:vAlign w:val="center"/>
            <w:hideMark/>
          </w:tcPr>
          <w:p w14:paraId="43839A5F" w14:textId="77777777" w:rsidR="009318A0" w:rsidRPr="00FA67BC" w:rsidRDefault="009318A0" w:rsidP="00045F4A">
            <w:pPr>
              <w:rPr>
                <w:rFonts w:ascii="Arial" w:hAnsi="Arial" w:cs="Arial"/>
                <w:b/>
                <w:bCs/>
                <w:color w:val="000000"/>
                <w:szCs w:val="20"/>
              </w:rPr>
            </w:pPr>
          </w:p>
        </w:tc>
      </w:tr>
      <w:tr w:rsidR="006061C1" w:rsidRPr="00FA67BC" w14:paraId="172286FB" w14:textId="77777777" w:rsidTr="00715E06">
        <w:trPr>
          <w:trHeight w:val="300"/>
          <w:jc w:val="center"/>
        </w:trPr>
        <w:tc>
          <w:tcPr>
            <w:tcW w:w="1163" w:type="dxa"/>
            <w:tcBorders>
              <w:top w:val="nil"/>
              <w:left w:val="single" w:sz="4" w:space="0" w:color="auto"/>
              <w:bottom w:val="single" w:sz="4" w:space="0" w:color="auto"/>
              <w:right w:val="single" w:sz="4" w:space="0" w:color="auto"/>
            </w:tcBorders>
            <w:shd w:val="clear" w:color="auto" w:fill="auto"/>
            <w:noWrap/>
            <w:vAlign w:val="center"/>
          </w:tcPr>
          <w:p w14:paraId="0AD0AFA5" w14:textId="77777777" w:rsidR="006061C1" w:rsidRPr="00171460" w:rsidRDefault="006061C1" w:rsidP="00045F4A">
            <w:pPr>
              <w:bidi w:val="0"/>
              <w:jc w:val="center"/>
              <w:rPr>
                <w:rFonts w:ascii="Arial" w:hAnsi="Arial" w:cs="Arial"/>
                <w:color w:val="000000"/>
                <w:szCs w:val="20"/>
              </w:rPr>
            </w:pPr>
            <w:r w:rsidRPr="00171460">
              <w:rPr>
                <w:rFonts w:ascii="Arial" w:hAnsi="Arial" w:cs="Arial"/>
                <w:color w:val="000000"/>
                <w:szCs w:val="20"/>
              </w:rPr>
              <w:t>6134</w:t>
            </w:r>
          </w:p>
        </w:tc>
        <w:tc>
          <w:tcPr>
            <w:tcW w:w="767" w:type="dxa"/>
            <w:tcBorders>
              <w:top w:val="nil"/>
              <w:left w:val="nil"/>
              <w:bottom w:val="single" w:sz="4" w:space="0" w:color="auto"/>
              <w:right w:val="single" w:sz="4" w:space="0" w:color="auto"/>
            </w:tcBorders>
            <w:shd w:val="clear" w:color="auto" w:fill="auto"/>
            <w:vAlign w:val="bottom"/>
          </w:tcPr>
          <w:p w14:paraId="02EF0FDB" w14:textId="77777777" w:rsidR="006061C1" w:rsidRPr="00804465" w:rsidRDefault="006061C1" w:rsidP="00045F4A">
            <w:pPr>
              <w:bidi w:val="0"/>
              <w:rPr>
                <w:rFonts w:ascii="Arial" w:hAnsi="Arial" w:cs="Arial"/>
                <w:i/>
                <w:iCs/>
                <w:color w:val="000000"/>
                <w:szCs w:val="20"/>
              </w:rPr>
            </w:pPr>
            <w:r w:rsidRPr="00804465">
              <w:rPr>
                <w:rFonts w:ascii="Arial" w:hAnsi="Arial" w:cs="Arial"/>
                <w:i/>
                <w:iCs/>
                <w:color w:val="000000"/>
                <w:szCs w:val="20"/>
              </w:rPr>
              <w:t>92.5</w:t>
            </w:r>
          </w:p>
        </w:tc>
        <w:tc>
          <w:tcPr>
            <w:tcW w:w="824" w:type="dxa"/>
            <w:tcBorders>
              <w:top w:val="nil"/>
              <w:left w:val="nil"/>
              <w:bottom w:val="single" w:sz="4" w:space="0" w:color="auto"/>
              <w:right w:val="single" w:sz="4" w:space="0" w:color="auto"/>
            </w:tcBorders>
            <w:shd w:val="clear" w:color="auto" w:fill="auto"/>
            <w:vAlign w:val="center"/>
          </w:tcPr>
          <w:p w14:paraId="283FFFE7" w14:textId="77777777" w:rsidR="006061C1" w:rsidRPr="00FA67BC" w:rsidRDefault="006061C1" w:rsidP="00045F4A">
            <w:pPr>
              <w:bidi w:val="0"/>
              <w:jc w:val="center"/>
              <w:rPr>
                <w:rFonts w:ascii="Arial" w:hAnsi="Arial" w:cs="Arial"/>
                <w:i/>
                <w:iCs/>
                <w:color w:val="000000"/>
                <w:szCs w:val="20"/>
              </w:rPr>
            </w:pPr>
            <w:r>
              <w:rPr>
                <w:rFonts w:ascii="Arial" w:hAnsi="Arial" w:cs="Arial" w:hint="cs"/>
                <w:i/>
                <w:iCs/>
                <w:color w:val="000000"/>
                <w:szCs w:val="20"/>
                <w:rtl/>
              </w:rPr>
              <w:t>25493</w:t>
            </w:r>
          </w:p>
        </w:tc>
        <w:tc>
          <w:tcPr>
            <w:tcW w:w="767" w:type="dxa"/>
            <w:tcBorders>
              <w:top w:val="nil"/>
              <w:left w:val="nil"/>
              <w:bottom w:val="single" w:sz="4" w:space="0" w:color="auto"/>
              <w:right w:val="single" w:sz="4" w:space="0" w:color="auto"/>
            </w:tcBorders>
            <w:shd w:val="clear" w:color="auto" w:fill="auto"/>
            <w:vAlign w:val="center"/>
          </w:tcPr>
          <w:p w14:paraId="3A49155D" w14:textId="77777777" w:rsidR="006061C1" w:rsidRPr="00FA67BC" w:rsidRDefault="006061C1" w:rsidP="00045F4A">
            <w:pPr>
              <w:bidi w:val="0"/>
              <w:jc w:val="center"/>
              <w:rPr>
                <w:rFonts w:ascii="Arial" w:hAnsi="Arial" w:cs="Arial"/>
                <w:color w:val="000000"/>
                <w:sz w:val="22"/>
                <w:szCs w:val="22"/>
              </w:rPr>
            </w:pPr>
            <w:r>
              <w:rPr>
                <w:rFonts w:ascii="Arial" w:hAnsi="Arial" w:cs="Arial" w:hint="cs"/>
                <w:i/>
                <w:iCs/>
                <w:color w:val="000000"/>
                <w:szCs w:val="20"/>
                <w:rtl/>
              </w:rPr>
              <w:t>-</w:t>
            </w:r>
          </w:p>
        </w:tc>
        <w:tc>
          <w:tcPr>
            <w:tcW w:w="701" w:type="dxa"/>
            <w:tcBorders>
              <w:top w:val="nil"/>
              <w:left w:val="nil"/>
              <w:bottom w:val="single" w:sz="4" w:space="0" w:color="auto"/>
              <w:right w:val="single" w:sz="4" w:space="0" w:color="auto"/>
            </w:tcBorders>
            <w:shd w:val="clear" w:color="auto" w:fill="auto"/>
            <w:vAlign w:val="center"/>
          </w:tcPr>
          <w:p w14:paraId="20C57677" w14:textId="77777777" w:rsidR="006061C1" w:rsidRPr="00FA67BC" w:rsidRDefault="006061C1" w:rsidP="00045F4A">
            <w:pPr>
              <w:bidi w:val="0"/>
              <w:jc w:val="center"/>
              <w:rPr>
                <w:rFonts w:ascii="Arial" w:hAnsi="Arial" w:cs="Arial"/>
                <w:i/>
                <w:iCs/>
                <w:color w:val="000000"/>
                <w:szCs w:val="20"/>
              </w:rPr>
            </w:pPr>
            <w:r>
              <w:rPr>
                <w:rFonts w:ascii="Arial" w:hAnsi="Arial" w:cs="Arial" w:hint="cs"/>
                <w:i/>
                <w:iCs/>
                <w:color w:val="000000"/>
                <w:szCs w:val="20"/>
                <w:rtl/>
              </w:rPr>
              <w:t>4156</w:t>
            </w:r>
          </w:p>
        </w:tc>
        <w:tc>
          <w:tcPr>
            <w:tcW w:w="990" w:type="dxa"/>
            <w:tcBorders>
              <w:top w:val="nil"/>
              <w:left w:val="nil"/>
              <w:bottom w:val="single" w:sz="4" w:space="0" w:color="auto"/>
              <w:right w:val="single" w:sz="4" w:space="0" w:color="auto"/>
            </w:tcBorders>
            <w:shd w:val="clear" w:color="auto" w:fill="auto"/>
            <w:vAlign w:val="center"/>
          </w:tcPr>
          <w:p w14:paraId="525E795D" w14:textId="77777777" w:rsidR="006061C1" w:rsidRPr="00FA67BC" w:rsidRDefault="006061C1" w:rsidP="00045F4A">
            <w:pPr>
              <w:jc w:val="center"/>
              <w:rPr>
                <w:rFonts w:ascii="Arial" w:hAnsi="Arial" w:cs="Arial"/>
                <w:b/>
                <w:bCs/>
                <w:color w:val="000000"/>
                <w:szCs w:val="20"/>
              </w:rPr>
            </w:pPr>
            <w:r w:rsidRPr="00FA67BC">
              <w:rPr>
                <w:rFonts w:ascii="Arial" w:hAnsi="Arial" w:cs="Arial" w:hint="cs"/>
                <w:b/>
                <w:bCs/>
                <w:color w:val="000000"/>
                <w:szCs w:val="20"/>
                <w:rtl/>
              </w:rPr>
              <w:t>السودان</w:t>
            </w:r>
          </w:p>
        </w:tc>
        <w:tc>
          <w:tcPr>
            <w:tcW w:w="961" w:type="dxa"/>
            <w:tcBorders>
              <w:top w:val="nil"/>
              <w:left w:val="nil"/>
              <w:bottom w:val="single" w:sz="4" w:space="0" w:color="auto"/>
              <w:right w:val="single" w:sz="4" w:space="0" w:color="auto"/>
            </w:tcBorders>
            <w:shd w:val="clear" w:color="auto" w:fill="auto"/>
            <w:noWrap/>
            <w:vAlign w:val="bottom"/>
          </w:tcPr>
          <w:p w14:paraId="0D62BF3A" w14:textId="77777777" w:rsidR="006061C1" w:rsidRPr="00DF6BDF" w:rsidRDefault="006061C1" w:rsidP="00045F4A">
            <w:pPr>
              <w:bidi w:val="0"/>
              <w:jc w:val="center"/>
              <w:rPr>
                <w:rFonts w:ascii="Arial" w:hAnsi="Arial" w:cs="Arial"/>
                <w:i/>
                <w:iCs/>
                <w:color w:val="000000"/>
                <w:szCs w:val="20"/>
              </w:rPr>
            </w:pPr>
            <w:r w:rsidRPr="00DF6BDF">
              <w:rPr>
                <w:rFonts w:ascii="Arial" w:hAnsi="Arial" w:cs="Arial"/>
                <w:i/>
                <w:iCs/>
                <w:color w:val="000000"/>
                <w:szCs w:val="20"/>
              </w:rPr>
              <w:t>4821</w:t>
            </w:r>
          </w:p>
        </w:tc>
        <w:tc>
          <w:tcPr>
            <w:tcW w:w="701" w:type="dxa"/>
            <w:tcBorders>
              <w:top w:val="nil"/>
              <w:left w:val="nil"/>
              <w:bottom w:val="single" w:sz="4" w:space="0" w:color="auto"/>
              <w:right w:val="single" w:sz="4" w:space="0" w:color="auto"/>
            </w:tcBorders>
            <w:shd w:val="clear" w:color="auto" w:fill="auto"/>
            <w:vAlign w:val="bottom"/>
          </w:tcPr>
          <w:p w14:paraId="204ED0C4" w14:textId="77777777" w:rsidR="006061C1" w:rsidRPr="006061C1" w:rsidRDefault="006061C1" w:rsidP="00045F4A">
            <w:pPr>
              <w:bidi w:val="0"/>
              <w:jc w:val="center"/>
              <w:rPr>
                <w:rFonts w:ascii="Arial" w:hAnsi="Arial" w:cs="Arial"/>
                <w:i/>
                <w:iCs/>
                <w:color w:val="000000"/>
                <w:szCs w:val="20"/>
              </w:rPr>
            </w:pPr>
            <w:r w:rsidRPr="006061C1">
              <w:rPr>
                <w:rFonts w:ascii="Arial" w:hAnsi="Arial" w:cs="Arial"/>
                <w:i/>
                <w:iCs/>
                <w:color w:val="000000"/>
                <w:szCs w:val="20"/>
              </w:rPr>
              <w:t>93.4</w:t>
            </w:r>
          </w:p>
        </w:tc>
        <w:tc>
          <w:tcPr>
            <w:tcW w:w="828" w:type="dxa"/>
            <w:tcBorders>
              <w:top w:val="nil"/>
              <w:left w:val="nil"/>
              <w:bottom w:val="single" w:sz="4" w:space="0" w:color="auto"/>
              <w:right w:val="single" w:sz="4" w:space="0" w:color="auto"/>
            </w:tcBorders>
            <w:shd w:val="clear" w:color="auto" w:fill="auto"/>
            <w:vAlign w:val="center"/>
          </w:tcPr>
          <w:p w14:paraId="0AABA7A1" w14:textId="77777777" w:rsidR="006061C1" w:rsidRPr="00FA67BC" w:rsidRDefault="006061C1" w:rsidP="00045F4A">
            <w:pPr>
              <w:bidi w:val="0"/>
              <w:jc w:val="center"/>
              <w:rPr>
                <w:rFonts w:ascii="Arial" w:hAnsi="Arial" w:cs="Arial"/>
                <w:i/>
                <w:iCs/>
                <w:color w:val="000000"/>
                <w:szCs w:val="20"/>
              </w:rPr>
            </w:pPr>
            <w:r>
              <w:rPr>
                <w:rFonts w:ascii="Arial" w:hAnsi="Arial" w:cs="Arial" w:hint="cs"/>
                <w:i/>
                <w:iCs/>
                <w:color w:val="000000"/>
                <w:szCs w:val="20"/>
                <w:rtl/>
              </w:rPr>
              <w:t>30499</w:t>
            </w:r>
          </w:p>
        </w:tc>
        <w:tc>
          <w:tcPr>
            <w:tcW w:w="701" w:type="dxa"/>
            <w:tcBorders>
              <w:top w:val="nil"/>
              <w:left w:val="nil"/>
              <w:bottom w:val="single" w:sz="4" w:space="0" w:color="auto"/>
              <w:right w:val="single" w:sz="4" w:space="0" w:color="auto"/>
            </w:tcBorders>
            <w:shd w:val="clear" w:color="auto" w:fill="auto"/>
            <w:vAlign w:val="bottom"/>
          </w:tcPr>
          <w:p w14:paraId="764A7658" w14:textId="77777777" w:rsidR="006061C1" w:rsidRPr="00804465" w:rsidRDefault="006061C1" w:rsidP="00045F4A">
            <w:pPr>
              <w:bidi w:val="0"/>
              <w:jc w:val="center"/>
              <w:rPr>
                <w:rFonts w:ascii="Arial" w:hAnsi="Arial" w:cs="Arial"/>
                <w:i/>
                <w:iCs/>
                <w:color w:val="000000"/>
                <w:szCs w:val="20"/>
              </w:rPr>
            </w:pPr>
            <w:r w:rsidRPr="00804465">
              <w:rPr>
                <w:rFonts w:ascii="Arial" w:hAnsi="Arial" w:cs="Arial"/>
                <w:i/>
                <w:iCs/>
                <w:color w:val="000000"/>
                <w:szCs w:val="20"/>
              </w:rPr>
              <w:t>95.5</w:t>
            </w:r>
          </w:p>
        </w:tc>
        <w:tc>
          <w:tcPr>
            <w:tcW w:w="694" w:type="dxa"/>
            <w:tcBorders>
              <w:top w:val="nil"/>
              <w:left w:val="nil"/>
              <w:bottom w:val="single" w:sz="4" w:space="0" w:color="auto"/>
              <w:right w:val="single" w:sz="4" w:space="0" w:color="auto"/>
            </w:tcBorders>
            <w:shd w:val="clear" w:color="auto" w:fill="auto"/>
            <w:vAlign w:val="center"/>
          </w:tcPr>
          <w:p w14:paraId="21AB0A47" w14:textId="77777777" w:rsidR="006061C1" w:rsidRPr="00FA67BC" w:rsidRDefault="006061C1" w:rsidP="00045F4A">
            <w:pPr>
              <w:bidi w:val="0"/>
              <w:jc w:val="center"/>
              <w:rPr>
                <w:rFonts w:ascii="Arial" w:hAnsi="Arial" w:cs="Arial"/>
                <w:i/>
                <w:iCs/>
                <w:color w:val="000000"/>
                <w:szCs w:val="20"/>
              </w:rPr>
            </w:pPr>
            <w:r>
              <w:rPr>
                <w:rFonts w:ascii="Arial" w:hAnsi="Arial" w:cs="Arial" w:hint="cs"/>
                <w:i/>
                <w:iCs/>
                <w:color w:val="000000"/>
                <w:szCs w:val="20"/>
                <w:rtl/>
              </w:rPr>
              <w:t>6326</w:t>
            </w:r>
          </w:p>
        </w:tc>
        <w:tc>
          <w:tcPr>
            <w:tcW w:w="424" w:type="dxa"/>
            <w:tcBorders>
              <w:top w:val="nil"/>
              <w:left w:val="nil"/>
              <w:bottom w:val="single" w:sz="4" w:space="0" w:color="auto"/>
              <w:right w:val="single" w:sz="4" w:space="0" w:color="auto"/>
            </w:tcBorders>
            <w:shd w:val="clear" w:color="auto" w:fill="auto"/>
            <w:vAlign w:val="center"/>
          </w:tcPr>
          <w:p w14:paraId="39B60675" w14:textId="77777777" w:rsidR="006061C1" w:rsidRPr="00FA67BC" w:rsidRDefault="006061C1" w:rsidP="00045F4A">
            <w:pPr>
              <w:jc w:val="center"/>
              <w:rPr>
                <w:rFonts w:ascii="Arial" w:hAnsi="Arial" w:cs="Arial"/>
                <w:b/>
                <w:bCs/>
                <w:color w:val="000000"/>
                <w:szCs w:val="20"/>
              </w:rPr>
            </w:pPr>
            <w:r w:rsidRPr="00FA67BC">
              <w:rPr>
                <w:rFonts w:ascii="Arial" w:hAnsi="Arial" w:cs="Arial" w:hint="cs"/>
                <w:b/>
                <w:bCs/>
                <w:color w:val="000000"/>
                <w:szCs w:val="20"/>
                <w:rtl/>
              </w:rPr>
              <w:t>السودان</w:t>
            </w:r>
          </w:p>
        </w:tc>
      </w:tr>
      <w:tr w:rsidR="006061C1" w:rsidRPr="00FA67BC" w14:paraId="584DE4EE" w14:textId="77777777" w:rsidTr="00715E06">
        <w:trPr>
          <w:trHeight w:val="183"/>
          <w:jc w:val="center"/>
        </w:trPr>
        <w:tc>
          <w:tcPr>
            <w:tcW w:w="1163" w:type="dxa"/>
            <w:tcBorders>
              <w:top w:val="nil"/>
              <w:left w:val="single" w:sz="4" w:space="0" w:color="auto"/>
              <w:bottom w:val="single" w:sz="4" w:space="0" w:color="auto"/>
              <w:right w:val="single" w:sz="4" w:space="0" w:color="auto"/>
            </w:tcBorders>
            <w:shd w:val="clear" w:color="auto" w:fill="auto"/>
            <w:noWrap/>
            <w:vAlign w:val="center"/>
          </w:tcPr>
          <w:p w14:paraId="22A101CF" w14:textId="77777777" w:rsidR="006061C1" w:rsidRPr="00FA67BC" w:rsidRDefault="006061C1" w:rsidP="00045F4A">
            <w:pPr>
              <w:bidi w:val="0"/>
              <w:jc w:val="center"/>
              <w:rPr>
                <w:rFonts w:ascii="Arial" w:hAnsi="Arial" w:cs="Arial"/>
                <w:color w:val="000000"/>
                <w:szCs w:val="20"/>
              </w:rPr>
            </w:pPr>
            <w:r>
              <w:rPr>
                <w:rFonts w:ascii="Arial" w:hAnsi="Arial" w:cs="Arial" w:hint="cs"/>
                <w:color w:val="000000"/>
                <w:szCs w:val="20"/>
                <w:rtl/>
              </w:rPr>
              <w:t>9690</w:t>
            </w:r>
          </w:p>
        </w:tc>
        <w:tc>
          <w:tcPr>
            <w:tcW w:w="767" w:type="dxa"/>
            <w:tcBorders>
              <w:top w:val="nil"/>
              <w:left w:val="nil"/>
              <w:bottom w:val="single" w:sz="4" w:space="0" w:color="auto"/>
              <w:right w:val="single" w:sz="4" w:space="0" w:color="auto"/>
            </w:tcBorders>
            <w:shd w:val="clear" w:color="auto" w:fill="auto"/>
            <w:vAlign w:val="bottom"/>
          </w:tcPr>
          <w:p w14:paraId="15CF25A3" w14:textId="77777777" w:rsidR="006061C1" w:rsidRPr="00804465" w:rsidRDefault="006061C1" w:rsidP="00045F4A">
            <w:pPr>
              <w:bidi w:val="0"/>
              <w:rPr>
                <w:rFonts w:ascii="Arial" w:hAnsi="Arial" w:cs="Arial"/>
                <w:i/>
                <w:iCs/>
                <w:color w:val="000000"/>
                <w:szCs w:val="20"/>
              </w:rPr>
            </w:pPr>
            <w:r w:rsidRPr="00804465">
              <w:rPr>
                <w:rFonts w:ascii="Arial" w:hAnsi="Arial" w:cs="Arial"/>
                <w:i/>
                <w:iCs/>
                <w:color w:val="000000"/>
                <w:szCs w:val="20"/>
              </w:rPr>
              <w:t>4.3</w:t>
            </w:r>
          </w:p>
        </w:tc>
        <w:tc>
          <w:tcPr>
            <w:tcW w:w="824" w:type="dxa"/>
            <w:tcBorders>
              <w:top w:val="nil"/>
              <w:left w:val="nil"/>
              <w:bottom w:val="single" w:sz="4" w:space="0" w:color="auto"/>
              <w:right w:val="single" w:sz="4" w:space="0" w:color="auto"/>
            </w:tcBorders>
            <w:shd w:val="clear" w:color="auto" w:fill="auto"/>
            <w:vAlign w:val="center"/>
          </w:tcPr>
          <w:p w14:paraId="46E3A3F9" w14:textId="77777777" w:rsidR="006061C1" w:rsidRPr="00FA67BC" w:rsidRDefault="006061C1" w:rsidP="00045F4A">
            <w:pPr>
              <w:bidi w:val="0"/>
              <w:jc w:val="center"/>
              <w:rPr>
                <w:rFonts w:ascii="Arial" w:hAnsi="Arial" w:cs="Arial"/>
                <w:i/>
                <w:iCs/>
                <w:color w:val="000000"/>
                <w:szCs w:val="20"/>
              </w:rPr>
            </w:pPr>
            <w:r>
              <w:rPr>
                <w:rFonts w:ascii="Arial" w:hAnsi="Arial" w:cs="Arial" w:hint="cs"/>
                <w:i/>
                <w:iCs/>
                <w:color w:val="000000"/>
                <w:szCs w:val="20"/>
                <w:rtl/>
              </w:rPr>
              <w:t>1190</w:t>
            </w:r>
          </w:p>
        </w:tc>
        <w:tc>
          <w:tcPr>
            <w:tcW w:w="767" w:type="dxa"/>
            <w:tcBorders>
              <w:top w:val="nil"/>
              <w:left w:val="nil"/>
              <w:bottom w:val="single" w:sz="4" w:space="0" w:color="auto"/>
              <w:right w:val="single" w:sz="4" w:space="0" w:color="auto"/>
            </w:tcBorders>
            <w:shd w:val="clear" w:color="auto" w:fill="auto"/>
            <w:vAlign w:val="center"/>
          </w:tcPr>
          <w:p w14:paraId="2616656B" w14:textId="77777777" w:rsidR="006061C1" w:rsidRPr="00FA67BC" w:rsidRDefault="006061C1" w:rsidP="00045F4A">
            <w:pPr>
              <w:bidi w:val="0"/>
              <w:jc w:val="center"/>
              <w:rPr>
                <w:rFonts w:ascii="Arial" w:hAnsi="Arial" w:cs="Arial"/>
                <w:color w:val="000000"/>
                <w:sz w:val="22"/>
                <w:szCs w:val="22"/>
              </w:rPr>
            </w:pPr>
            <w:r>
              <w:rPr>
                <w:rFonts w:ascii="Arial" w:hAnsi="Arial" w:cs="Arial" w:hint="cs"/>
                <w:color w:val="000000"/>
                <w:sz w:val="22"/>
                <w:szCs w:val="22"/>
                <w:rtl/>
              </w:rPr>
              <w:t>-</w:t>
            </w:r>
          </w:p>
        </w:tc>
        <w:tc>
          <w:tcPr>
            <w:tcW w:w="701" w:type="dxa"/>
            <w:tcBorders>
              <w:top w:val="nil"/>
              <w:left w:val="nil"/>
              <w:bottom w:val="single" w:sz="4" w:space="0" w:color="auto"/>
              <w:right w:val="single" w:sz="4" w:space="0" w:color="auto"/>
            </w:tcBorders>
            <w:shd w:val="clear" w:color="auto" w:fill="auto"/>
            <w:vAlign w:val="center"/>
          </w:tcPr>
          <w:p w14:paraId="443D8B2B" w14:textId="77777777" w:rsidR="006061C1" w:rsidRPr="00FA67BC" w:rsidRDefault="006061C1" w:rsidP="00045F4A">
            <w:pPr>
              <w:bidi w:val="0"/>
              <w:jc w:val="center"/>
              <w:rPr>
                <w:rFonts w:ascii="Arial" w:hAnsi="Arial" w:cs="Arial"/>
                <w:i/>
                <w:iCs/>
                <w:color w:val="000000"/>
                <w:szCs w:val="20"/>
              </w:rPr>
            </w:pPr>
            <w:r>
              <w:rPr>
                <w:rFonts w:ascii="Arial" w:hAnsi="Arial" w:cs="Arial" w:hint="cs"/>
                <w:i/>
                <w:iCs/>
                <w:color w:val="000000"/>
                <w:szCs w:val="20"/>
                <w:rtl/>
              </w:rPr>
              <w:t>122.8</w:t>
            </w:r>
          </w:p>
        </w:tc>
        <w:tc>
          <w:tcPr>
            <w:tcW w:w="990" w:type="dxa"/>
            <w:tcBorders>
              <w:top w:val="nil"/>
              <w:left w:val="nil"/>
              <w:bottom w:val="single" w:sz="4" w:space="0" w:color="auto"/>
              <w:right w:val="single" w:sz="4" w:space="0" w:color="auto"/>
            </w:tcBorders>
            <w:shd w:val="clear" w:color="auto" w:fill="auto"/>
            <w:vAlign w:val="center"/>
          </w:tcPr>
          <w:p w14:paraId="0810CD89" w14:textId="77777777" w:rsidR="006061C1" w:rsidRPr="00FA67BC" w:rsidRDefault="006061C1" w:rsidP="00045F4A">
            <w:pPr>
              <w:jc w:val="center"/>
              <w:rPr>
                <w:rFonts w:ascii="Arial" w:hAnsi="Arial" w:cs="Arial"/>
                <w:b/>
                <w:bCs/>
                <w:color w:val="000000"/>
                <w:szCs w:val="20"/>
              </w:rPr>
            </w:pPr>
            <w:r w:rsidRPr="00FA67BC">
              <w:rPr>
                <w:rFonts w:ascii="Arial" w:hAnsi="Arial" w:cs="Arial" w:hint="cs"/>
                <w:b/>
                <w:bCs/>
                <w:color w:val="000000"/>
                <w:szCs w:val="20"/>
                <w:rtl/>
              </w:rPr>
              <w:t>استراليا</w:t>
            </w:r>
          </w:p>
        </w:tc>
        <w:tc>
          <w:tcPr>
            <w:tcW w:w="961" w:type="dxa"/>
            <w:tcBorders>
              <w:top w:val="nil"/>
              <w:left w:val="nil"/>
              <w:bottom w:val="single" w:sz="4" w:space="0" w:color="auto"/>
              <w:right w:val="single" w:sz="4" w:space="0" w:color="auto"/>
            </w:tcBorders>
            <w:shd w:val="clear" w:color="auto" w:fill="auto"/>
            <w:noWrap/>
            <w:vAlign w:val="bottom"/>
          </w:tcPr>
          <w:p w14:paraId="07A9BD3E" w14:textId="77777777" w:rsidR="006061C1" w:rsidRPr="00DF6BDF" w:rsidRDefault="006061C1" w:rsidP="00045F4A">
            <w:pPr>
              <w:bidi w:val="0"/>
              <w:jc w:val="center"/>
              <w:rPr>
                <w:rFonts w:ascii="Arial" w:hAnsi="Arial" w:cs="Arial"/>
                <w:i/>
                <w:iCs/>
                <w:color w:val="000000"/>
                <w:szCs w:val="20"/>
              </w:rPr>
            </w:pPr>
            <w:r w:rsidRPr="00DF6BDF">
              <w:rPr>
                <w:rFonts w:ascii="Arial" w:hAnsi="Arial" w:cs="Arial"/>
                <w:i/>
                <w:iCs/>
                <w:color w:val="000000"/>
                <w:szCs w:val="20"/>
              </w:rPr>
              <w:t>7329</w:t>
            </w:r>
          </w:p>
        </w:tc>
        <w:tc>
          <w:tcPr>
            <w:tcW w:w="701" w:type="dxa"/>
            <w:tcBorders>
              <w:top w:val="nil"/>
              <w:left w:val="nil"/>
              <w:bottom w:val="single" w:sz="4" w:space="0" w:color="auto"/>
              <w:right w:val="single" w:sz="4" w:space="0" w:color="auto"/>
            </w:tcBorders>
            <w:shd w:val="clear" w:color="auto" w:fill="auto"/>
            <w:vAlign w:val="bottom"/>
          </w:tcPr>
          <w:p w14:paraId="15CD970B" w14:textId="77777777" w:rsidR="006061C1" w:rsidRPr="006061C1" w:rsidRDefault="006061C1" w:rsidP="00045F4A">
            <w:pPr>
              <w:bidi w:val="0"/>
              <w:jc w:val="center"/>
              <w:rPr>
                <w:rFonts w:ascii="Arial" w:hAnsi="Arial" w:cs="Arial"/>
                <w:i/>
                <w:iCs/>
                <w:color w:val="000000"/>
                <w:szCs w:val="20"/>
              </w:rPr>
            </w:pPr>
            <w:r w:rsidRPr="006061C1">
              <w:rPr>
                <w:rFonts w:ascii="Arial" w:hAnsi="Arial" w:cs="Arial"/>
                <w:i/>
                <w:iCs/>
                <w:color w:val="000000"/>
                <w:szCs w:val="20"/>
              </w:rPr>
              <w:t>3.5</w:t>
            </w:r>
          </w:p>
        </w:tc>
        <w:tc>
          <w:tcPr>
            <w:tcW w:w="828" w:type="dxa"/>
            <w:tcBorders>
              <w:top w:val="nil"/>
              <w:left w:val="nil"/>
              <w:bottom w:val="single" w:sz="4" w:space="0" w:color="auto"/>
              <w:right w:val="single" w:sz="4" w:space="0" w:color="auto"/>
            </w:tcBorders>
            <w:shd w:val="clear" w:color="auto" w:fill="auto"/>
            <w:vAlign w:val="center"/>
          </w:tcPr>
          <w:p w14:paraId="0B283839" w14:textId="77777777" w:rsidR="006061C1" w:rsidRPr="00FA67BC" w:rsidRDefault="006061C1" w:rsidP="00045F4A">
            <w:pPr>
              <w:bidi w:val="0"/>
              <w:jc w:val="center"/>
              <w:rPr>
                <w:rFonts w:ascii="Arial" w:hAnsi="Arial" w:cs="Arial"/>
                <w:i/>
                <w:iCs/>
                <w:color w:val="000000"/>
                <w:szCs w:val="20"/>
              </w:rPr>
            </w:pPr>
            <w:r>
              <w:rPr>
                <w:rFonts w:ascii="Arial" w:hAnsi="Arial" w:cs="Arial" w:hint="cs"/>
                <w:i/>
                <w:iCs/>
                <w:color w:val="000000"/>
                <w:szCs w:val="20"/>
                <w:rtl/>
              </w:rPr>
              <w:t>1136</w:t>
            </w:r>
          </w:p>
        </w:tc>
        <w:tc>
          <w:tcPr>
            <w:tcW w:w="701" w:type="dxa"/>
            <w:tcBorders>
              <w:top w:val="nil"/>
              <w:left w:val="nil"/>
              <w:bottom w:val="single" w:sz="4" w:space="0" w:color="auto"/>
              <w:right w:val="single" w:sz="4" w:space="0" w:color="auto"/>
            </w:tcBorders>
            <w:shd w:val="clear" w:color="auto" w:fill="auto"/>
            <w:vAlign w:val="bottom"/>
          </w:tcPr>
          <w:p w14:paraId="2101912A" w14:textId="77777777" w:rsidR="006061C1" w:rsidRPr="00804465" w:rsidRDefault="006061C1" w:rsidP="00045F4A">
            <w:pPr>
              <w:bidi w:val="0"/>
              <w:jc w:val="center"/>
              <w:rPr>
                <w:rFonts w:ascii="Arial" w:hAnsi="Arial" w:cs="Arial"/>
                <w:i/>
                <w:iCs/>
                <w:color w:val="000000"/>
                <w:szCs w:val="20"/>
              </w:rPr>
            </w:pPr>
            <w:r w:rsidRPr="00804465">
              <w:rPr>
                <w:rFonts w:ascii="Arial" w:hAnsi="Arial" w:cs="Arial"/>
                <w:i/>
                <w:iCs/>
                <w:color w:val="000000"/>
                <w:szCs w:val="20"/>
              </w:rPr>
              <w:t>2.3</w:t>
            </w:r>
          </w:p>
        </w:tc>
        <w:tc>
          <w:tcPr>
            <w:tcW w:w="694" w:type="dxa"/>
            <w:tcBorders>
              <w:top w:val="nil"/>
              <w:left w:val="nil"/>
              <w:bottom w:val="single" w:sz="4" w:space="0" w:color="auto"/>
              <w:right w:val="single" w:sz="4" w:space="0" w:color="auto"/>
            </w:tcBorders>
            <w:shd w:val="clear" w:color="auto" w:fill="auto"/>
            <w:vAlign w:val="center"/>
          </w:tcPr>
          <w:p w14:paraId="542AC369" w14:textId="77777777" w:rsidR="006061C1" w:rsidRPr="00FA67BC" w:rsidRDefault="006061C1" w:rsidP="00045F4A">
            <w:pPr>
              <w:bidi w:val="0"/>
              <w:jc w:val="center"/>
              <w:rPr>
                <w:rFonts w:ascii="Arial" w:hAnsi="Arial" w:cs="Arial"/>
                <w:i/>
                <w:iCs/>
                <w:color w:val="000000"/>
                <w:szCs w:val="20"/>
              </w:rPr>
            </w:pPr>
            <w:r>
              <w:rPr>
                <w:rFonts w:ascii="Arial" w:hAnsi="Arial" w:cs="Arial" w:hint="cs"/>
                <w:i/>
                <w:iCs/>
                <w:color w:val="000000"/>
                <w:szCs w:val="20"/>
                <w:rtl/>
              </w:rPr>
              <w:t>155</w:t>
            </w:r>
          </w:p>
        </w:tc>
        <w:tc>
          <w:tcPr>
            <w:tcW w:w="424" w:type="dxa"/>
            <w:tcBorders>
              <w:top w:val="nil"/>
              <w:left w:val="nil"/>
              <w:bottom w:val="single" w:sz="4" w:space="0" w:color="auto"/>
              <w:right w:val="single" w:sz="4" w:space="0" w:color="auto"/>
            </w:tcBorders>
            <w:shd w:val="clear" w:color="auto" w:fill="auto"/>
            <w:vAlign w:val="center"/>
          </w:tcPr>
          <w:p w14:paraId="0797741B" w14:textId="77777777" w:rsidR="006061C1" w:rsidRPr="00FA67BC" w:rsidRDefault="006061C1" w:rsidP="00045F4A">
            <w:pPr>
              <w:jc w:val="center"/>
              <w:rPr>
                <w:rFonts w:ascii="Arial" w:hAnsi="Arial" w:cs="Arial"/>
                <w:b/>
                <w:bCs/>
                <w:color w:val="000000"/>
                <w:szCs w:val="20"/>
              </w:rPr>
            </w:pPr>
            <w:r w:rsidRPr="00FA67BC">
              <w:rPr>
                <w:rFonts w:ascii="Arial" w:hAnsi="Arial" w:cs="Arial" w:hint="cs"/>
                <w:b/>
                <w:bCs/>
                <w:color w:val="000000"/>
                <w:szCs w:val="20"/>
                <w:rtl/>
              </w:rPr>
              <w:t>استراليا</w:t>
            </w:r>
          </w:p>
        </w:tc>
      </w:tr>
      <w:tr w:rsidR="006061C1" w:rsidRPr="00FA67BC" w14:paraId="44904C98" w14:textId="77777777" w:rsidTr="00715E06">
        <w:trPr>
          <w:trHeight w:val="300"/>
          <w:jc w:val="center"/>
        </w:trPr>
        <w:tc>
          <w:tcPr>
            <w:tcW w:w="1163" w:type="dxa"/>
            <w:tcBorders>
              <w:top w:val="nil"/>
              <w:left w:val="single" w:sz="4" w:space="0" w:color="auto"/>
              <w:bottom w:val="single" w:sz="4" w:space="0" w:color="auto"/>
              <w:right w:val="single" w:sz="4" w:space="0" w:color="auto"/>
            </w:tcBorders>
            <w:shd w:val="clear" w:color="auto" w:fill="auto"/>
            <w:noWrap/>
            <w:vAlign w:val="center"/>
          </w:tcPr>
          <w:p w14:paraId="3F547659" w14:textId="77777777" w:rsidR="006061C1" w:rsidRPr="00FA67BC" w:rsidRDefault="006061C1" w:rsidP="00045F4A">
            <w:pPr>
              <w:bidi w:val="0"/>
              <w:jc w:val="center"/>
              <w:rPr>
                <w:rFonts w:ascii="Arial" w:hAnsi="Arial" w:cs="Arial"/>
                <w:color w:val="000000"/>
                <w:szCs w:val="20"/>
              </w:rPr>
            </w:pPr>
            <w:r>
              <w:rPr>
                <w:rFonts w:ascii="Arial" w:hAnsi="Arial" w:cs="Arial" w:hint="cs"/>
                <w:color w:val="000000"/>
                <w:szCs w:val="20"/>
                <w:rtl/>
              </w:rPr>
              <w:t>5220</w:t>
            </w:r>
          </w:p>
        </w:tc>
        <w:tc>
          <w:tcPr>
            <w:tcW w:w="767" w:type="dxa"/>
            <w:tcBorders>
              <w:top w:val="nil"/>
              <w:left w:val="nil"/>
              <w:bottom w:val="single" w:sz="4" w:space="0" w:color="auto"/>
              <w:right w:val="single" w:sz="4" w:space="0" w:color="auto"/>
            </w:tcBorders>
            <w:shd w:val="clear" w:color="auto" w:fill="auto"/>
            <w:vAlign w:val="bottom"/>
          </w:tcPr>
          <w:p w14:paraId="264CFFC9" w14:textId="77777777" w:rsidR="006061C1" w:rsidRPr="00804465" w:rsidRDefault="006061C1" w:rsidP="00045F4A">
            <w:pPr>
              <w:bidi w:val="0"/>
              <w:rPr>
                <w:rFonts w:ascii="Arial" w:hAnsi="Arial" w:cs="Arial"/>
                <w:i/>
                <w:iCs/>
                <w:color w:val="000000"/>
                <w:szCs w:val="20"/>
              </w:rPr>
            </w:pPr>
            <w:r w:rsidRPr="00804465">
              <w:rPr>
                <w:rFonts w:ascii="Arial" w:hAnsi="Arial" w:cs="Arial"/>
                <w:i/>
                <w:iCs/>
                <w:color w:val="000000"/>
                <w:szCs w:val="20"/>
              </w:rPr>
              <w:t>2.8</w:t>
            </w:r>
          </w:p>
        </w:tc>
        <w:tc>
          <w:tcPr>
            <w:tcW w:w="824" w:type="dxa"/>
            <w:tcBorders>
              <w:top w:val="nil"/>
              <w:left w:val="nil"/>
              <w:bottom w:val="single" w:sz="4" w:space="0" w:color="auto"/>
              <w:right w:val="single" w:sz="4" w:space="0" w:color="auto"/>
            </w:tcBorders>
            <w:shd w:val="clear" w:color="auto" w:fill="auto"/>
            <w:vAlign w:val="center"/>
          </w:tcPr>
          <w:p w14:paraId="72FD987C" w14:textId="77777777" w:rsidR="006061C1" w:rsidRPr="00FA67BC" w:rsidRDefault="006061C1" w:rsidP="00045F4A">
            <w:pPr>
              <w:bidi w:val="0"/>
              <w:jc w:val="center"/>
              <w:rPr>
                <w:rFonts w:ascii="Arial" w:hAnsi="Arial" w:cs="Arial"/>
                <w:i/>
                <w:iCs/>
                <w:color w:val="000000"/>
                <w:szCs w:val="20"/>
              </w:rPr>
            </w:pPr>
            <w:r>
              <w:rPr>
                <w:rFonts w:ascii="Arial" w:hAnsi="Arial" w:cs="Arial" w:hint="cs"/>
                <w:i/>
                <w:iCs/>
                <w:color w:val="000000"/>
                <w:szCs w:val="20"/>
                <w:rtl/>
              </w:rPr>
              <w:t>783</w:t>
            </w:r>
          </w:p>
        </w:tc>
        <w:tc>
          <w:tcPr>
            <w:tcW w:w="767" w:type="dxa"/>
            <w:tcBorders>
              <w:top w:val="nil"/>
              <w:left w:val="nil"/>
              <w:bottom w:val="single" w:sz="4" w:space="0" w:color="auto"/>
              <w:right w:val="single" w:sz="4" w:space="0" w:color="auto"/>
            </w:tcBorders>
            <w:shd w:val="clear" w:color="auto" w:fill="auto"/>
          </w:tcPr>
          <w:p w14:paraId="05CFBE6B" w14:textId="77777777" w:rsidR="006061C1" w:rsidRDefault="006061C1" w:rsidP="00045F4A">
            <w:pPr>
              <w:jc w:val="center"/>
            </w:pPr>
            <w:r w:rsidRPr="002042D3">
              <w:rPr>
                <w:rFonts w:ascii="Arial" w:hAnsi="Arial" w:cs="Arial" w:hint="cs"/>
                <w:i/>
                <w:iCs/>
                <w:color w:val="000000"/>
                <w:szCs w:val="20"/>
                <w:rtl/>
              </w:rPr>
              <w:t>-</w:t>
            </w:r>
          </w:p>
        </w:tc>
        <w:tc>
          <w:tcPr>
            <w:tcW w:w="701" w:type="dxa"/>
            <w:tcBorders>
              <w:top w:val="nil"/>
              <w:left w:val="nil"/>
              <w:bottom w:val="single" w:sz="4" w:space="0" w:color="auto"/>
              <w:right w:val="single" w:sz="4" w:space="0" w:color="auto"/>
            </w:tcBorders>
            <w:shd w:val="clear" w:color="auto" w:fill="auto"/>
            <w:vAlign w:val="center"/>
          </w:tcPr>
          <w:p w14:paraId="0DC8BB9B" w14:textId="77777777" w:rsidR="006061C1" w:rsidRPr="00FA67BC" w:rsidRDefault="006061C1" w:rsidP="00045F4A">
            <w:pPr>
              <w:bidi w:val="0"/>
              <w:jc w:val="center"/>
              <w:rPr>
                <w:rFonts w:ascii="Arial" w:hAnsi="Arial" w:cs="Arial"/>
                <w:i/>
                <w:iCs/>
                <w:color w:val="000000"/>
                <w:szCs w:val="20"/>
              </w:rPr>
            </w:pPr>
            <w:r>
              <w:rPr>
                <w:rFonts w:ascii="Arial" w:hAnsi="Arial" w:cs="Arial" w:hint="cs"/>
                <w:i/>
                <w:iCs/>
                <w:color w:val="000000"/>
                <w:szCs w:val="20"/>
                <w:rtl/>
              </w:rPr>
              <w:t>150</w:t>
            </w:r>
          </w:p>
        </w:tc>
        <w:tc>
          <w:tcPr>
            <w:tcW w:w="990" w:type="dxa"/>
            <w:tcBorders>
              <w:top w:val="nil"/>
              <w:left w:val="nil"/>
              <w:bottom w:val="single" w:sz="4" w:space="0" w:color="auto"/>
              <w:right w:val="single" w:sz="4" w:space="0" w:color="auto"/>
            </w:tcBorders>
            <w:shd w:val="clear" w:color="auto" w:fill="auto"/>
            <w:vAlign w:val="center"/>
          </w:tcPr>
          <w:p w14:paraId="68D1EDA4" w14:textId="77777777" w:rsidR="006061C1" w:rsidRPr="00FA67BC" w:rsidRDefault="006061C1" w:rsidP="00045F4A">
            <w:pPr>
              <w:jc w:val="center"/>
              <w:rPr>
                <w:rFonts w:ascii="Arial" w:hAnsi="Arial" w:cs="Arial"/>
                <w:b/>
                <w:bCs/>
                <w:color w:val="000000"/>
                <w:szCs w:val="20"/>
              </w:rPr>
            </w:pPr>
            <w:r w:rsidRPr="00FA67BC">
              <w:rPr>
                <w:rFonts w:ascii="Arial" w:hAnsi="Arial" w:cs="Arial" w:hint="cs"/>
                <w:b/>
                <w:bCs/>
                <w:color w:val="000000"/>
                <w:szCs w:val="20"/>
                <w:rtl/>
              </w:rPr>
              <w:t>جنوب افريقيا</w:t>
            </w:r>
          </w:p>
        </w:tc>
        <w:tc>
          <w:tcPr>
            <w:tcW w:w="961" w:type="dxa"/>
            <w:tcBorders>
              <w:top w:val="nil"/>
              <w:left w:val="nil"/>
              <w:bottom w:val="single" w:sz="4" w:space="0" w:color="auto"/>
              <w:right w:val="single" w:sz="4" w:space="0" w:color="auto"/>
            </w:tcBorders>
            <w:shd w:val="clear" w:color="auto" w:fill="auto"/>
            <w:noWrap/>
            <w:vAlign w:val="bottom"/>
          </w:tcPr>
          <w:p w14:paraId="58969F98" w14:textId="77777777" w:rsidR="006061C1" w:rsidRPr="00DF6BDF" w:rsidRDefault="006061C1" w:rsidP="00045F4A">
            <w:pPr>
              <w:bidi w:val="0"/>
              <w:jc w:val="center"/>
              <w:rPr>
                <w:rFonts w:ascii="Arial" w:hAnsi="Arial" w:cs="Arial"/>
                <w:i/>
                <w:iCs/>
                <w:color w:val="000000"/>
                <w:szCs w:val="20"/>
              </w:rPr>
            </w:pPr>
            <w:r w:rsidRPr="00DF6BDF">
              <w:rPr>
                <w:rFonts w:ascii="Arial" w:hAnsi="Arial" w:cs="Arial"/>
                <w:i/>
                <w:iCs/>
                <w:color w:val="000000"/>
                <w:szCs w:val="20"/>
              </w:rPr>
              <w:t>7040</w:t>
            </w:r>
          </w:p>
        </w:tc>
        <w:tc>
          <w:tcPr>
            <w:tcW w:w="701" w:type="dxa"/>
            <w:tcBorders>
              <w:top w:val="nil"/>
              <w:left w:val="nil"/>
              <w:bottom w:val="single" w:sz="4" w:space="0" w:color="auto"/>
              <w:right w:val="single" w:sz="4" w:space="0" w:color="auto"/>
            </w:tcBorders>
            <w:shd w:val="clear" w:color="auto" w:fill="auto"/>
            <w:vAlign w:val="bottom"/>
          </w:tcPr>
          <w:p w14:paraId="25755D17" w14:textId="77777777" w:rsidR="006061C1" w:rsidRPr="006061C1" w:rsidRDefault="006061C1" w:rsidP="00045F4A">
            <w:pPr>
              <w:bidi w:val="0"/>
              <w:jc w:val="center"/>
              <w:rPr>
                <w:rFonts w:ascii="Arial" w:hAnsi="Arial" w:cs="Arial"/>
                <w:i/>
                <w:iCs/>
                <w:color w:val="000000"/>
                <w:szCs w:val="20"/>
              </w:rPr>
            </w:pPr>
            <w:r w:rsidRPr="006061C1">
              <w:rPr>
                <w:rFonts w:ascii="Arial" w:hAnsi="Arial" w:cs="Arial"/>
                <w:i/>
                <w:iCs/>
                <w:color w:val="000000"/>
                <w:szCs w:val="20"/>
              </w:rPr>
              <w:t>1.6</w:t>
            </w:r>
          </w:p>
        </w:tc>
        <w:tc>
          <w:tcPr>
            <w:tcW w:w="828" w:type="dxa"/>
            <w:tcBorders>
              <w:top w:val="nil"/>
              <w:left w:val="nil"/>
              <w:bottom w:val="single" w:sz="4" w:space="0" w:color="auto"/>
              <w:right w:val="single" w:sz="4" w:space="0" w:color="auto"/>
            </w:tcBorders>
            <w:shd w:val="clear" w:color="auto" w:fill="auto"/>
            <w:vAlign w:val="center"/>
          </w:tcPr>
          <w:p w14:paraId="22811127" w14:textId="77777777" w:rsidR="006061C1" w:rsidRPr="00FA67BC" w:rsidRDefault="006061C1" w:rsidP="00045F4A">
            <w:pPr>
              <w:bidi w:val="0"/>
              <w:jc w:val="center"/>
              <w:rPr>
                <w:rFonts w:ascii="Arial" w:hAnsi="Arial" w:cs="Arial"/>
                <w:i/>
                <w:iCs/>
                <w:color w:val="000000"/>
                <w:szCs w:val="20"/>
              </w:rPr>
            </w:pPr>
            <w:r>
              <w:rPr>
                <w:rFonts w:ascii="Arial" w:hAnsi="Arial" w:cs="Arial" w:hint="cs"/>
                <w:i/>
                <w:iCs/>
                <w:color w:val="000000"/>
                <w:szCs w:val="20"/>
                <w:rtl/>
              </w:rPr>
              <w:t>506.9</w:t>
            </w:r>
          </w:p>
        </w:tc>
        <w:tc>
          <w:tcPr>
            <w:tcW w:w="701" w:type="dxa"/>
            <w:tcBorders>
              <w:top w:val="nil"/>
              <w:left w:val="nil"/>
              <w:bottom w:val="single" w:sz="4" w:space="0" w:color="auto"/>
              <w:right w:val="single" w:sz="4" w:space="0" w:color="auto"/>
            </w:tcBorders>
            <w:shd w:val="clear" w:color="auto" w:fill="auto"/>
            <w:vAlign w:val="bottom"/>
          </w:tcPr>
          <w:p w14:paraId="4C7BB7D2" w14:textId="77777777" w:rsidR="006061C1" w:rsidRPr="00804465" w:rsidRDefault="006061C1" w:rsidP="00045F4A">
            <w:pPr>
              <w:bidi w:val="0"/>
              <w:jc w:val="center"/>
              <w:rPr>
                <w:rFonts w:ascii="Arial" w:hAnsi="Arial" w:cs="Arial"/>
                <w:i/>
                <w:iCs/>
                <w:color w:val="000000"/>
                <w:szCs w:val="20"/>
              </w:rPr>
            </w:pPr>
            <w:r w:rsidRPr="00804465">
              <w:rPr>
                <w:rFonts w:ascii="Arial" w:hAnsi="Arial" w:cs="Arial"/>
                <w:i/>
                <w:iCs/>
                <w:color w:val="000000"/>
                <w:szCs w:val="20"/>
              </w:rPr>
              <w:t>1.1</w:t>
            </w:r>
          </w:p>
        </w:tc>
        <w:tc>
          <w:tcPr>
            <w:tcW w:w="694" w:type="dxa"/>
            <w:tcBorders>
              <w:top w:val="nil"/>
              <w:left w:val="nil"/>
              <w:bottom w:val="single" w:sz="4" w:space="0" w:color="auto"/>
              <w:right w:val="single" w:sz="4" w:space="0" w:color="auto"/>
            </w:tcBorders>
            <w:shd w:val="clear" w:color="auto" w:fill="auto"/>
            <w:vAlign w:val="center"/>
          </w:tcPr>
          <w:p w14:paraId="4147C509" w14:textId="77777777" w:rsidR="006061C1" w:rsidRPr="00FA67BC" w:rsidRDefault="006061C1" w:rsidP="00045F4A">
            <w:pPr>
              <w:bidi w:val="0"/>
              <w:jc w:val="center"/>
              <w:rPr>
                <w:rFonts w:ascii="Arial" w:hAnsi="Arial" w:cs="Arial"/>
                <w:i/>
                <w:iCs/>
                <w:color w:val="000000"/>
                <w:szCs w:val="20"/>
              </w:rPr>
            </w:pPr>
            <w:r>
              <w:rPr>
                <w:rFonts w:ascii="Arial" w:hAnsi="Arial" w:cs="Arial" w:hint="cs"/>
                <w:i/>
                <w:iCs/>
                <w:color w:val="000000"/>
                <w:szCs w:val="20"/>
                <w:rtl/>
              </w:rPr>
              <w:t>72</w:t>
            </w:r>
          </w:p>
        </w:tc>
        <w:tc>
          <w:tcPr>
            <w:tcW w:w="424" w:type="dxa"/>
            <w:tcBorders>
              <w:top w:val="nil"/>
              <w:left w:val="nil"/>
              <w:bottom w:val="single" w:sz="4" w:space="0" w:color="auto"/>
              <w:right w:val="single" w:sz="4" w:space="0" w:color="auto"/>
            </w:tcBorders>
            <w:shd w:val="clear" w:color="auto" w:fill="auto"/>
            <w:vAlign w:val="center"/>
          </w:tcPr>
          <w:p w14:paraId="795ECAA0" w14:textId="77777777" w:rsidR="006061C1" w:rsidRPr="00FA67BC" w:rsidRDefault="006061C1" w:rsidP="00045F4A">
            <w:pPr>
              <w:jc w:val="center"/>
              <w:rPr>
                <w:rFonts w:ascii="Arial" w:hAnsi="Arial" w:cs="Arial"/>
                <w:b/>
                <w:bCs/>
                <w:color w:val="000000"/>
                <w:szCs w:val="20"/>
              </w:rPr>
            </w:pPr>
            <w:r w:rsidRPr="00FA67BC">
              <w:rPr>
                <w:rFonts w:ascii="Arial" w:hAnsi="Arial" w:cs="Arial" w:hint="cs"/>
                <w:b/>
                <w:bCs/>
                <w:color w:val="000000"/>
                <w:szCs w:val="20"/>
                <w:rtl/>
              </w:rPr>
              <w:t>جنوب افريقيا</w:t>
            </w:r>
          </w:p>
        </w:tc>
      </w:tr>
      <w:tr w:rsidR="006061C1" w:rsidRPr="00FA67BC" w14:paraId="7EFCEE16" w14:textId="77777777" w:rsidTr="00715E06">
        <w:trPr>
          <w:trHeight w:val="300"/>
          <w:jc w:val="center"/>
        </w:trPr>
        <w:tc>
          <w:tcPr>
            <w:tcW w:w="1163" w:type="dxa"/>
            <w:tcBorders>
              <w:top w:val="nil"/>
              <w:left w:val="single" w:sz="4" w:space="0" w:color="auto"/>
              <w:bottom w:val="single" w:sz="4" w:space="0" w:color="auto"/>
              <w:right w:val="single" w:sz="4" w:space="0" w:color="auto"/>
            </w:tcBorders>
            <w:shd w:val="clear" w:color="auto" w:fill="auto"/>
            <w:noWrap/>
            <w:vAlign w:val="center"/>
          </w:tcPr>
          <w:p w14:paraId="6ED72F6B" w14:textId="77777777" w:rsidR="006061C1" w:rsidRPr="00FA67BC" w:rsidRDefault="006061C1" w:rsidP="00045F4A">
            <w:pPr>
              <w:bidi w:val="0"/>
              <w:jc w:val="center"/>
              <w:rPr>
                <w:rFonts w:ascii="Arial" w:hAnsi="Arial" w:cs="Arial"/>
                <w:color w:val="000000"/>
                <w:szCs w:val="20"/>
              </w:rPr>
            </w:pPr>
            <w:r>
              <w:rPr>
                <w:rFonts w:ascii="Arial" w:hAnsi="Arial" w:cs="Arial" w:hint="cs"/>
                <w:color w:val="000000"/>
                <w:szCs w:val="20"/>
                <w:rtl/>
              </w:rPr>
              <w:t>-</w:t>
            </w:r>
          </w:p>
        </w:tc>
        <w:tc>
          <w:tcPr>
            <w:tcW w:w="767" w:type="dxa"/>
            <w:tcBorders>
              <w:top w:val="nil"/>
              <w:left w:val="nil"/>
              <w:bottom w:val="single" w:sz="4" w:space="0" w:color="auto"/>
              <w:right w:val="single" w:sz="4" w:space="0" w:color="auto"/>
            </w:tcBorders>
            <w:shd w:val="clear" w:color="auto" w:fill="auto"/>
            <w:vAlign w:val="bottom"/>
          </w:tcPr>
          <w:p w14:paraId="504311A8" w14:textId="77777777" w:rsidR="006061C1" w:rsidRPr="00804465" w:rsidRDefault="006061C1" w:rsidP="00045F4A">
            <w:pPr>
              <w:bidi w:val="0"/>
              <w:rPr>
                <w:rFonts w:ascii="Arial" w:hAnsi="Arial" w:cs="Arial"/>
                <w:i/>
                <w:iCs/>
                <w:color w:val="000000"/>
                <w:szCs w:val="20"/>
              </w:rPr>
            </w:pPr>
            <w:r w:rsidRPr="00804465">
              <w:rPr>
                <w:rFonts w:ascii="Arial" w:hAnsi="Arial" w:cs="Arial"/>
                <w:i/>
                <w:iCs/>
                <w:color w:val="000000"/>
                <w:szCs w:val="20"/>
              </w:rPr>
              <w:t>0.1</w:t>
            </w:r>
          </w:p>
        </w:tc>
        <w:tc>
          <w:tcPr>
            <w:tcW w:w="824" w:type="dxa"/>
            <w:tcBorders>
              <w:top w:val="nil"/>
              <w:left w:val="nil"/>
              <w:bottom w:val="single" w:sz="4" w:space="0" w:color="auto"/>
              <w:right w:val="single" w:sz="4" w:space="0" w:color="auto"/>
            </w:tcBorders>
            <w:shd w:val="clear" w:color="auto" w:fill="auto"/>
            <w:vAlign w:val="center"/>
          </w:tcPr>
          <w:p w14:paraId="3809488D" w14:textId="77777777" w:rsidR="006061C1" w:rsidRPr="00FA67BC" w:rsidRDefault="006061C1" w:rsidP="00045F4A">
            <w:pPr>
              <w:bidi w:val="0"/>
              <w:jc w:val="center"/>
              <w:rPr>
                <w:rFonts w:ascii="Arial" w:hAnsi="Arial" w:cs="Arial"/>
                <w:i/>
                <w:iCs/>
                <w:color w:val="000000"/>
                <w:szCs w:val="20"/>
              </w:rPr>
            </w:pPr>
            <w:r>
              <w:rPr>
                <w:rFonts w:ascii="Arial" w:hAnsi="Arial" w:cs="Arial" w:hint="cs"/>
                <w:i/>
                <w:iCs/>
                <w:color w:val="000000"/>
                <w:szCs w:val="20"/>
                <w:rtl/>
              </w:rPr>
              <w:t>39</w:t>
            </w:r>
          </w:p>
        </w:tc>
        <w:tc>
          <w:tcPr>
            <w:tcW w:w="767" w:type="dxa"/>
            <w:tcBorders>
              <w:top w:val="nil"/>
              <w:left w:val="nil"/>
              <w:bottom w:val="single" w:sz="4" w:space="0" w:color="auto"/>
              <w:right w:val="single" w:sz="4" w:space="0" w:color="auto"/>
            </w:tcBorders>
            <w:shd w:val="clear" w:color="auto" w:fill="auto"/>
          </w:tcPr>
          <w:p w14:paraId="57311FFD" w14:textId="77777777" w:rsidR="006061C1" w:rsidRDefault="006061C1" w:rsidP="00045F4A">
            <w:pPr>
              <w:jc w:val="center"/>
            </w:pPr>
            <w:r w:rsidRPr="002042D3">
              <w:rPr>
                <w:rFonts w:ascii="Arial" w:hAnsi="Arial" w:cs="Arial" w:hint="cs"/>
                <w:i/>
                <w:iCs/>
                <w:color w:val="000000"/>
                <w:szCs w:val="20"/>
                <w:rtl/>
              </w:rPr>
              <w:t>-</w:t>
            </w:r>
          </w:p>
        </w:tc>
        <w:tc>
          <w:tcPr>
            <w:tcW w:w="701" w:type="dxa"/>
            <w:tcBorders>
              <w:top w:val="nil"/>
              <w:left w:val="nil"/>
              <w:bottom w:val="single" w:sz="4" w:space="0" w:color="auto"/>
              <w:right w:val="single" w:sz="4" w:space="0" w:color="auto"/>
            </w:tcBorders>
            <w:shd w:val="clear" w:color="auto" w:fill="auto"/>
            <w:vAlign w:val="center"/>
          </w:tcPr>
          <w:p w14:paraId="12A513CA" w14:textId="77777777" w:rsidR="006061C1" w:rsidRPr="00FA67BC" w:rsidRDefault="006061C1" w:rsidP="00045F4A">
            <w:pPr>
              <w:bidi w:val="0"/>
              <w:jc w:val="center"/>
              <w:rPr>
                <w:rFonts w:ascii="Arial" w:hAnsi="Arial" w:cs="Arial"/>
                <w:i/>
                <w:iCs/>
                <w:color w:val="000000"/>
                <w:szCs w:val="20"/>
              </w:rPr>
            </w:pPr>
            <w:r>
              <w:rPr>
                <w:rFonts w:ascii="Arial" w:hAnsi="Arial" w:cs="Arial" w:hint="cs"/>
                <w:i/>
                <w:iCs/>
                <w:color w:val="000000"/>
                <w:szCs w:val="20"/>
                <w:rtl/>
              </w:rPr>
              <w:t>-</w:t>
            </w:r>
          </w:p>
        </w:tc>
        <w:tc>
          <w:tcPr>
            <w:tcW w:w="990" w:type="dxa"/>
            <w:tcBorders>
              <w:top w:val="nil"/>
              <w:left w:val="nil"/>
              <w:bottom w:val="single" w:sz="4" w:space="0" w:color="auto"/>
              <w:right w:val="single" w:sz="4" w:space="0" w:color="auto"/>
            </w:tcBorders>
            <w:shd w:val="clear" w:color="auto" w:fill="auto"/>
            <w:vAlign w:val="center"/>
          </w:tcPr>
          <w:p w14:paraId="61F4EEEB" w14:textId="77777777" w:rsidR="006061C1" w:rsidRPr="00FA67BC" w:rsidRDefault="006061C1" w:rsidP="00045F4A">
            <w:pPr>
              <w:jc w:val="center"/>
              <w:rPr>
                <w:rFonts w:ascii="Arial" w:hAnsi="Arial" w:cs="Arial"/>
                <w:b/>
                <w:bCs/>
                <w:color w:val="000000"/>
                <w:szCs w:val="20"/>
              </w:rPr>
            </w:pPr>
            <w:r w:rsidRPr="00FA67BC">
              <w:rPr>
                <w:rFonts w:ascii="Arial" w:hAnsi="Arial" w:cs="Arial" w:hint="cs"/>
                <w:b/>
                <w:bCs/>
                <w:color w:val="000000"/>
                <w:szCs w:val="20"/>
                <w:rtl/>
              </w:rPr>
              <w:t>هولندا</w:t>
            </w:r>
          </w:p>
        </w:tc>
        <w:tc>
          <w:tcPr>
            <w:tcW w:w="961" w:type="dxa"/>
            <w:tcBorders>
              <w:top w:val="nil"/>
              <w:left w:val="nil"/>
              <w:bottom w:val="single" w:sz="4" w:space="0" w:color="auto"/>
              <w:right w:val="single" w:sz="4" w:space="0" w:color="auto"/>
            </w:tcBorders>
            <w:shd w:val="clear" w:color="auto" w:fill="auto"/>
            <w:noWrap/>
            <w:vAlign w:val="bottom"/>
          </w:tcPr>
          <w:p w14:paraId="0C7E929A" w14:textId="77777777" w:rsidR="006061C1" w:rsidRPr="00DF6BDF" w:rsidRDefault="006061C1" w:rsidP="00045F4A">
            <w:pPr>
              <w:bidi w:val="0"/>
              <w:jc w:val="center"/>
              <w:rPr>
                <w:rFonts w:ascii="Arial" w:hAnsi="Arial" w:cs="Arial"/>
                <w:i/>
                <w:iCs/>
                <w:color w:val="000000"/>
                <w:szCs w:val="20"/>
              </w:rPr>
            </w:pPr>
            <w:r w:rsidRPr="00DF6BDF">
              <w:rPr>
                <w:rFonts w:ascii="Arial" w:hAnsi="Arial" w:cs="Arial"/>
                <w:i/>
                <w:iCs/>
                <w:color w:val="000000"/>
                <w:szCs w:val="20"/>
              </w:rPr>
              <w:t>8541</w:t>
            </w:r>
          </w:p>
        </w:tc>
        <w:tc>
          <w:tcPr>
            <w:tcW w:w="701" w:type="dxa"/>
            <w:tcBorders>
              <w:top w:val="nil"/>
              <w:left w:val="nil"/>
              <w:bottom w:val="single" w:sz="4" w:space="0" w:color="auto"/>
              <w:right w:val="single" w:sz="4" w:space="0" w:color="auto"/>
            </w:tcBorders>
            <w:shd w:val="clear" w:color="auto" w:fill="auto"/>
            <w:vAlign w:val="bottom"/>
          </w:tcPr>
          <w:p w14:paraId="6ECAE0A1" w14:textId="77777777" w:rsidR="006061C1" w:rsidRPr="006061C1" w:rsidRDefault="006061C1" w:rsidP="00045F4A">
            <w:pPr>
              <w:bidi w:val="0"/>
              <w:jc w:val="center"/>
              <w:rPr>
                <w:rFonts w:ascii="Arial" w:hAnsi="Arial" w:cs="Arial"/>
                <w:i/>
                <w:iCs/>
                <w:color w:val="000000"/>
                <w:szCs w:val="20"/>
              </w:rPr>
            </w:pPr>
            <w:r w:rsidRPr="006061C1">
              <w:rPr>
                <w:rFonts w:ascii="Arial" w:hAnsi="Arial" w:cs="Arial"/>
                <w:i/>
                <w:iCs/>
                <w:color w:val="000000"/>
                <w:szCs w:val="20"/>
              </w:rPr>
              <w:t>0.8</w:t>
            </w:r>
          </w:p>
        </w:tc>
        <w:tc>
          <w:tcPr>
            <w:tcW w:w="828" w:type="dxa"/>
            <w:tcBorders>
              <w:top w:val="nil"/>
              <w:left w:val="nil"/>
              <w:bottom w:val="single" w:sz="4" w:space="0" w:color="auto"/>
              <w:right w:val="single" w:sz="4" w:space="0" w:color="auto"/>
            </w:tcBorders>
            <w:shd w:val="clear" w:color="auto" w:fill="auto"/>
            <w:vAlign w:val="center"/>
          </w:tcPr>
          <w:p w14:paraId="781873A6" w14:textId="77777777" w:rsidR="006061C1" w:rsidRPr="00FA67BC" w:rsidRDefault="006061C1" w:rsidP="00045F4A">
            <w:pPr>
              <w:bidi w:val="0"/>
              <w:jc w:val="center"/>
              <w:rPr>
                <w:rFonts w:ascii="Arial" w:hAnsi="Arial" w:cs="Arial"/>
                <w:i/>
                <w:iCs/>
                <w:color w:val="000000"/>
                <w:szCs w:val="20"/>
              </w:rPr>
            </w:pPr>
            <w:r w:rsidRPr="00FA67BC">
              <w:rPr>
                <w:rFonts w:ascii="Arial" w:hAnsi="Arial" w:cs="Arial" w:hint="cs"/>
                <w:i/>
                <w:iCs/>
                <w:color w:val="000000"/>
                <w:szCs w:val="20"/>
                <w:rtl/>
              </w:rPr>
              <w:t>260.5</w:t>
            </w:r>
          </w:p>
        </w:tc>
        <w:tc>
          <w:tcPr>
            <w:tcW w:w="701" w:type="dxa"/>
            <w:tcBorders>
              <w:top w:val="nil"/>
              <w:left w:val="nil"/>
              <w:bottom w:val="single" w:sz="4" w:space="0" w:color="auto"/>
              <w:right w:val="single" w:sz="4" w:space="0" w:color="auto"/>
            </w:tcBorders>
            <w:shd w:val="clear" w:color="auto" w:fill="auto"/>
            <w:vAlign w:val="bottom"/>
          </w:tcPr>
          <w:p w14:paraId="5D19AE8C" w14:textId="77777777" w:rsidR="006061C1" w:rsidRPr="00804465" w:rsidRDefault="006061C1" w:rsidP="00045F4A">
            <w:pPr>
              <w:bidi w:val="0"/>
              <w:jc w:val="center"/>
              <w:rPr>
                <w:rFonts w:ascii="Arial" w:hAnsi="Arial" w:cs="Arial"/>
                <w:i/>
                <w:iCs/>
                <w:color w:val="000000"/>
                <w:szCs w:val="20"/>
              </w:rPr>
            </w:pPr>
            <w:r w:rsidRPr="00804465">
              <w:rPr>
                <w:rFonts w:ascii="Arial" w:hAnsi="Arial" w:cs="Arial"/>
                <w:i/>
                <w:iCs/>
                <w:color w:val="000000"/>
                <w:szCs w:val="20"/>
              </w:rPr>
              <w:t>0.5</w:t>
            </w:r>
          </w:p>
        </w:tc>
        <w:tc>
          <w:tcPr>
            <w:tcW w:w="694" w:type="dxa"/>
            <w:tcBorders>
              <w:top w:val="nil"/>
              <w:left w:val="nil"/>
              <w:bottom w:val="single" w:sz="4" w:space="0" w:color="auto"/>
              <w:right w:val="single" w:sz="4" w:space="0" w:color="auto"/>
            </w:tcBorders>
            <w:shd w:val="clear" w:color="auto" w:fill="auto"/>
            <w:vAlign w:val="center"/>
          </w:tcPr>
          <w:p w14:paraId="3D4A2BD1" w14:textId="77777777" w:rsidR="006061C1" w:rsidRPr="00FA67BC" w:rsidRDefault="006061C1" w:rsidP="00045F4A">
            <w:pPr>
              <w:bidi w:val="0"/>
              <w:jc w:val="center"/>
              <w:rPr>
                <w:rFonts w:ascii="Arial" w:hAnsi="Arial" w:cs="Arial"/>
                <w:i/>
                <w:iCs/>
                <w:color w:val="000000"/>
                <w:szCs w:val="20"/>
              </w:rPr>
            </w:pPr>
            <w:r>
              <w:rPr>
                <w:rFonts w:ascii="Arial" w:hAnsi="Arial" w:cs="Arial" w:hint="cs"/>
                <w:i/>
                <w:iCs/>
                <w:color w:val="000000"/>
                <w:szCs w:val="20"/>
                <w:rtl/>
              </w:rPr>
              <w:t>30.5</w:t>
            </w:r>
          </w:p>
        </w:tc>
        <w:tc>
          <w:tcPr>
            <w:tcW w:w="424" w:type="dxa"/>
            <w:tcBorders>
              <w:top w:val="nil"/>
              <w:left w:val="nil"/>
              <w:bottom w:val="single" w:sz="4" w:space="0" w:color="auto"/>
              <w:right w:val="single" w:sz="4" w:space="0" w:color="auto"/>
            </w:tcBorders>
            <w:shd w:val="clear" w:color="auto" w:fill="auto"/>
            <w:vAlign w:val="center"/>
          </w:tcPr>
          <w:p w14:paraId="617FCD89" w14:textId="77777777" w:rsidR="006061C1" w:rsidRPr="00FA67BC" w:rsidRDefault="006061C1" w:rsidP="00045F4A">
            <w:pPr>
              <w:jc w:val="center"/>
              <w:rPr>
                <w:rFonts w:ascii="Arial" w:hAnsi="Arial" w:cs="Arial"/>
                <w:b/>
                <w:bCs/>
                <w:color w:val="000000"/>
                <w:szCs w:val="20"/>
              </w:rPr>
            </w:pPr>
            <w:r w:rsidRPr="00FA67BC">
              <w:rPr>
                <w:rFonts w:ascii="Arial" w:hAnsi="Arial" w:cs="Arial" w:hint="cs"/>
                <w:b/>
                <w:bCs/>
                <w:color w:val="000000"/>
                <w:szCs w:val="20"/>
                <w:rtl/>
              </w:rPr>
              <w:t>هولندا</w:t>
            </w:r>
          </w:p>
        </w:tc>
      </w:tr>
      <w:tr w:rsidR="006061C1" w:rsidRPr="00FA67BC" w14:paraId="4FC4E79C" w14:textId="77777777" w:rsidTr="00715E06">
        <w:trPr>
          <w:trHeight w:val="300"/>
          <w:jc w:val="center"/>
        </w:trPr>
        <w:tc>
          <w:tcPr>
            <w:tcW w:w="1163" w:type="dxa"/>
            <w:tcBorders>
              <w:top w:val="nil"/>
              <w:left w:val="single" w:sz="4" w:space="0" w:color="auto"/>
              <w:bottom w:val="single" w:sz="4" w:space="0" w:color="auto"/>
              <w:right w:val="single" w:sz="4" w:space="0" w:color="auto"/>
            </w:tcBorders>
            <w:shd w:val="clear" w:color="auto" w:fill="auto"/>
            <w:noWrap/>
            <w:vAlign w:val="center"/>
          </w:tcPr>
          <w:p w14:paraId="4846C2B8" w14:textId="77777777" w:rsidR="006061C1" w:rsidRPr="00FA67BC" w:rsidRDefault="006061C1" w:rsidP="00045F4A">
            <w:pPr>
              <w:bidi w:val="0"/>
              <w:jc w:val="center"/>
              <w:rPr>
                <w:rFonts w:ascii="Arial" w:hAnsi="Arial" w:cs="Arial"/>
                <w:color w:val="000000"/>
                <w:szCs w:val="20"/>
              </w:rPr>
            </w:pPr>
            <w:r>
              <w:rPr>
                <w:rFonts w:ascii="Arial" w:hAnsi="Arial" w:cs="Arial" w:hint="cs"/>
                <w:color w:val="000000"/>
                <w:szCs w:val="20"/>
                <w:rtl/>
              </w:rPr>
              <w:t>2815</w:t>
            </w:r>
          </w:p>
        </w:tc>
        <w:tc>
          <w:tcPr>
            <w:tcW w:w="767" w:type="dxa"/>
            <w:tcBorders>
              <w:top w:val="nil"/>
              <w:left w:val="nil"/>
              <w:bottom w:val="single" w:sz="4" w:space="0" w:color="auto"/>
              <w:right w:val="single" w:sz="4" w:space="0" w:color="auto"/>
            </w:tcBorders>
            <w:shd w:val="clear" w:color="auto" w:fill="auto"/>
            <w:noWrap/>
            <w:vAlign w:val="bottom"/>
          </w:tcPr>
          <w:p w14:paraId="5DA8E914" w14:textId="77777777" w:rsidR="006061C1" w:rsidRPr="00804465" w:rsidRDefault="006061C1" w:rsidP="00045F4A">
            <w:pPr>
              <w:bidi w:val="0"/>
              <w:rPr>
                <w:rFonts w:ascii="Arial" w:hAnsi="Arial" w:cs="Arial"/>
                <w:i/>
                <w:iCs/>
                <w:color w:val="000000"/>
                <w:szCs w:val="20"/>
              </w:rPr>
            </w:pPr>
            <w:r w:rsidRPr="00804465">
              <w:rPr>
                <w:rFonts w:ascii="Arial" w:hAnsi="Arial" w:cs="Arial"/>
                <w:i/>
                <w:iCs/>
                <w:color w:val="000000"/>
                <w:szCs w:val="20"/>
              </w:rPr>
              <w:t>0.2</w:t>
            </w:r>
          </w:p>
        </w:tc>
        <w:tc>
          <w:tcPr>
            <w:tcW w:w="824" w:type="dxa"/>
            <w:tcBorders>
              <w:top w:val="nil"/>
              <w:left w:val="nil"/>
              <w:bottom w:val="single" w:sz="4" w:space="0" w:color="auto"/>
              <w:right w:val="single" w:sz="4" w:space="0" w:color="auto"/>
            </w:tcBorders>
            <w:shd w:val="clear" w:color="auto" w:fill="auto"/>
            <w:vAlign w:val="bottom"/>
          </w:tcPr>
          <w:p w14:paraId="3402951C" w14:textId="77777777" w:rsidR="006061C1" w:rsidRPr="00FA67BC" w:rsidRDefault="006061C1" w:rsidP="00045F4A">
            <w:pPr>
              <w:bidi w:val="0"/>
              <w:jc w:val="center"/>
              <w:rPr>
                <w:rFonts w:ascii="Arial" w:hAnsi="Arial" w:cs="Arial"/>
                <w:color w:val="000000"/>
                <w:szCs w:val="20"/>
              </w:rPr>
            </w:pPr>
            <w:r>
              <w:rPr>
                <w:rFonts w:ascii="Arial" w:hAnsi="Arial" w:cs="Arial" w:hint="cs"/>
                <w:color w:val="000000"/>
                <w:szCs w:val="20"/>
                <w:rtl/>
              </w:rPr>
              <w:t>48.7</w:t>
            </w:r>
          </w:p>
        </w:tc>
        <w:tc>
          <w:tcPr>
            <w:tcW w:w="767" w:type="dxa"/>
            <w:tcBorders>
              <w:top w:val="nil"/>
              <w:left w:val="nil"/>
              <w:bottom w:val="single" w:sz="4" w:space="0" w:color="auto"/>
              <w:right w:val="single" w:sz="4" w:space="0" w:color="auto"/>
            </w:tcBorders>
            <w:shd w:val="clear" w:color="auto" w:fill="auto"/>
            <w:noWrap/>
          </w:tcPr>
          <w:p w14:paraId="621F1BC7" w14:textId="77777777" w:rsidR="006061C1" w:rsidRDefault="006061C1" w:rsidP="00045F4A">
            <w:pPr>
              <w:jc w:val="center"/>
            </w:pPr>
            <w:r w:rsidRPr="002042D3">
              <w:rPr>
                <w:rFonts w:ascii="Arial" w:hAnsi="Arial" w:cs="Arial" w:hint="cs"/>
                <w:i/>
                <w:iCs/>
                <w:color w:val="000000"/>
                <w:szCs w:val="20"/>
                <w:rtl/>
              </w:rPr>
              <w:t>-</w:t>
            </w:r>
          </w:p>
        </w:tc>
        <w:tc>
          <w:tcPr>
            <w:tcW w:w="701" w:type="dxa"/>
            <w:tcBorders>
              <w:top w:val="nil"/>
              <w:left w:val="nil"/>
              <w:bottom w:val="single" w:sz="4" w:space="0" w:color="auto"/>
              <w:right w:val="single" w:sz="4" w:space="0" w:color="auto"/>
            </w:tcBorders>
            <w:shd w:val="clear" w:color="auto" w:fill="auto"/>
            <w:vAlign w:val="center"/>
          </w:tcPr>
          <w:p w14:paraId="5E797B81" w14:textId="77777777" w:rsidR="006061C1" w:rsidRPr="00FA67BC" w:rsidRDefault="006061C1" w:rsidP="00045F4A">
            <w:pPr>
              <w:bidi w:val="0"/>
              <w:jc w:val="center"/>
              <w:rPr>
                <w:rFonts w:ascii="Arial" w:hAnsi="Arial" w:cs="Arial"/>
                <w:b/>
                <w:bCs/>
                <w:i/>
                <w:iCs/>
                <w:color w:val="000000"/>
                <w:szCs w:val="20"/>
              </w:rPr>
            </w:pPr>
            <w:r>
              <w:rPr>
                <w:rFonts w:ascii="Arial" w:hAnsi="Arial" w:cs="Arial" w:hint="cs"/>
                <w:b/>
                <w:bCs/>
                <w:i/>
                <w:iCs/>
                <w:color w:val="000000"/>
                <w:szCs w:val="20"/>
                <w:rtl/>
              </w:rPr>
              <w:t>17.3</w:t>
            </w:r>
          </w:p>
        </w:tc>
        <w:tc>
          <w:tcPr>
            <w:tcW w:w="990" w:type="dxa"/>
            <w:tcBorders>
              <w:top w:val="nil"/>
              <w:left w:val="nil"/>
              <w:bottom w:val="single" w:sz="4" w:space="0" w:color="auto"/>
              <w:right w:val="single" w:sz="4" w:space="0" w:color="auto"/>
            </w:tcBorders>
            <w:shd w:val="clear" w:color="auto" w:fill="auto"/>
            <w:noWrap/>
            <w:vAlign w:val="bottom"/>
          </w:tcPr>
          <w:p w14:paraId="7583F860" w14:textId="77777777" w:rsidR="006061C1" w:rsidRPr="00FA67BC" w:rsidRDefault="006061C1" w:rsidP="00045F4A">
            <w:pPr>
              <w:jc w:val="center"/>
              <w:rPr>
                <w:rFonts w:ascii="Arial" w:hAnsi="Arial" w:cs="Arial"/>
                <w:color w:val="000000"/>
                <w:szCs w:val="20"/>
              </w:rPr>
            </w:pPr>
            <w:r>
              <w:rPr>
                <w:rFonts w:ascii="Arial" w:hAnsi="Arial" w:cs="Arial" w:hint="cs"/>
                <w:b/>
                <w:bCs/>
                <w:color w:val="000000"/>
                <w:szCs w:val="20"/>
                <w:rtl/>
              </w:rPr>
              <w:t>اوكرانيا</w:t>
            </w:r>
          </w:p>
        </w:tc>
        <w:tc>
          <w:tcPr>
            <w:tcW w:w="961" w:type="dxa"/>
            <w:tcBorders>
              <w:top w:val="nil"/>
              <w:left w:val="nil"/>
              <w:bottom w:val="single" w:sz="4" w:space="0" w:color="auto"/>
              <w:right w:val="single" w:sz="4" w:space="0" w:color="auto"/>
            </w:tcBorders>
            <w:shd w:val="clear" w:color="auto" w:fill="auto"/>
            <w:noWrap/>
            <w:vAlign w:val="bottom"/>
          </w:tcPr>
          <w:p w14:paraId="62DC6605" w14:textId="77777777" w:rsidR="006061C1" w:rsidRPr="00DF6BDF" w:rsidRDefault="006061C1" w:rsidP="00045F4A">
            <w:pPr>
              <w:bidi w:val="0"/>
              <w:jc w:val="center"/>
              <w:rPr>
                <w:rFonts w:ascii="Arial" w:hAnsi="Arial" w:cs="Arial"/>
                <w:i/>
                <w:iCs/>
                <w:color w:val="000000"/>
                <w:szCs w:val="20"/>
              </w:rPr>
            </w:pPr>
            <w:r w:rsidRPr="00DF6BDF">
              <w:rPr>
                <w:rFonts w:ascii="Arial" w:hAnsi="Arial" w:cs="Arial"/>
                <w:i/>
                <w:iCs/>
                <w:color w:val="000000"/>
                <w:szCs w:val="20"/>
              </w:rPr>
              <w:t>5048</w:t>
            </w:r>
          </w:p>
        </w:tc>
        <w:tc>
          <w:tcPr>
            <w:tcW w:w="701" w:type="dxa"/>
            <w:tcBorders>
              <w:top w:val="nil"/>
              <w:left w:val="nil"/>
              <w:bottom w:val="single" w:sz="4" w:space="0" w:color="auto"/>
              <w:right w:val="single" w:sz="4" w:space="0" w:color="auto"/>
            </w:tcBorders>
            <w:shd w:val="clear" w:color="auto" w:fill="auto"/>
            <w:vAlign w:val="bottom"/>
          </w:tcPr>
          <w:p w14:paraId="3C42C46E" w14:textId="77777777" w:rsidR="006061C1" w:rsidRPr="006061C1" w:rsidRDefault="006061C1" w:rsidP="00045F4A">
            <w:pPr>
              <w:bidi w:val="0"/>
              <w:jc w:val="center"/>
              <w:rPr>
                <w:rFonts w:ascii="Arial" w:hAnsi="Arial" w:cs="Arial"/>
                <w:i/>
                <w:iCs/>
                <w:color w:val="000000"/>
                <w:szCs w:val="20"/>
              </w:rPr>
            </w:pPr>
            <w:r w:rsidRPr="006061C1">
              <w:rPr>
                <w:rFonts w:ascii="Arial" w:hAnsi="Arial" w:cs="Arial"/>
                <w:i/>
                <w:iCs/>
                <w:color w:val="000000"/>
                <w:szCs w:val="20"/>
              </w:rPr>
              <w:t>0.6</w:t>
            </w:r>
          </w:p>
        </w:tc>
        <w:tc>
          <w:tcPr>
            <w:tcW w:w="828" w:type="dxa"/>
            <w:tcBorders>
              <w:top w:val="nil"/>
              <w:left w:val="nil"/>
              <w:bottom w:val="single" w:sz="4" w:space="0" w:color="auto"/>
              <w:right w:val="single" w:sz="4" w:space="0" w:color="auto"/>
            </w:tcBorders>
            <w:shd w:val="clear" w:color="auto" w:fill="auto"/>
            <w:vAlign w:val="bottom"/>
          </w:tcPr>
          <w:p w14:paraId="6876780A" w14:textId="77777777" w:rsidR="006061C1" w:rsidRPr="00FA67BC" w:rsidRDefault="006061C1" w:rsidP="00045F4A">
            <w:pPr>
              <w:bidi w:val="0"/>
              <w:jc w:val="center"/>
              <w:rPr>
                <w:rFonts w:ascii="Arial" w:hAnsi="Arial" w:cs="Arial"/>
                <w:color w:val="000000"/>
                <w:szCs w:val="20"/>
              </w:rPr>
            </w:pPr>
            <w:r w:rsidRPr="00FA67BC">
              <w:rPr>
                <w:rFonts w:ascii="Arial" w:hAnsi="Arial" w:cs="Arial" w:hint="cs"/>
                <w:color w:val="000000"/>
                <w:szCs w:val="20"/>
                <w:rtl/>
              </w:rPr>
              <w:t>200.9</w:t>
            </w:r>
          </w:p>
        </w:tc>
        <w:tc>
          <w:tcPr>
            <w:tcW w:w="701" w:type="dxa"/>
            <w:tcBorders>
              <w:top w:val="nil"/>
              <w:left w:val="nil"/>
              <w:bottom w:val="single" w:sz="4" w:space="0" w:color="auto"/>
              <w:right w:val="single" w:sz="4" w:space="0" w:color="auto"/>
            </w:tcBorders>
            <w:shd w:val="clear" w:color="auto" w:fill="auto"/>
            <w:vAlign w:val="bottom"/>
          </w:tcPr>
          <w:p w14:paraId="23E80DCC" w14:textId="77777777" w:rsidR="006061C1" w:rsidRPr="00804465" w:rsidRDefault="006061C1" w:rsidP="00045F4A">
            <w:pPr>
              <w:bidi w:val="0"/>
              <w:jc w:val="center"/>
              <w:rPr>
                <w:rFonts w:ascii="Arial" w:hAnsi="Arial" w:cs="Arial"/>
                <w:i/>
                <w:iCs/>
                <w:color w:val="000000"/>
                <w:szCs w:val="20"/>
              </w:rPr>
            </w:pPr>
            <w:r w:rsidRPr="00804465">
              <w:rPr>
                <w:rFonts w:ascii="Arial" w:hAnsi="Arial" w:cs="Arial"/>
                <w:i/>
                <w:iCs/>
                <w:color w:val="000000"/>
                <w:szCs w:val="20"/>
              </w:rPr>
              <w:t>0.6</w:t>
            </w:r>
          </w:p>
        </w:tc>
        <w:tc>
          <w:tcPr>
            <w:tcW w:w="694" w:type="dxa"/>
            <w:tcBorders>
              <w:top w:val="nil"/>
              <w:left w:val="nil"/>
              <w:bottom w:val="single" w:sz="4" w:space="0" w:color="auto"/>
              <w:right w:val="single" w:sz="4" w:space="0" w:color="auto"/>
            </w:tcBorders>
            <w:shd w:val="clear" w:color="auto" w:fill="auto"/>
            <w:vAlign w:val="bottom"/>
          </w:tcPr>
          <w:p w14:paraId="18660FBF" w14:textId="77777777" w:rsidR="006061C1" w:rsidRPr="00FA67BC" w:rsidRDefault="006061C1" w:rsidP="00045F4A">
            <w:pPr>
              <w:bidi w:val="0"/>
              <w:jc w:val="center"/>
              <w:rPr>
                <w:rFonts w:ascii="Arial" w:hAnsi="Arial" w:cs="Arial"/>
                <w:color w:val="000000"/>
                <w:szCs w:val="20"/>
              </w:rPr>
            </w:pPr>
            <w:r>
              <w:rPr>
                <w:rFonts w:ascii="Arial" w:hAnsi="Arial" w:cs="Arial" w:hint="cs"/>
                <w:color w:val="000000"/>
                <w:szCs w:val="20"/>
                <w:rtl/>
              </w:rPr>
              <w:t>39.8</w:t>
            </w:r>
          </w:p>
        </w:tc>
        <w:tc>
          <w:tcPr>
            <w:tcW w:w="424" w:type="dxa"/>
            <w:tcBorders>
              <w:top w:val="nil"/>
              <w:left w:val="nil"/>
              <w:bottom w:val="single" w:sz="4" w:space="0" w:color="auto"/>
              <w:right w:val="single" w:sz="4" w:space="0" w:color="auto"/>
            </w:tcBorders>
            <w:shd w:val="clear" w:color="auto" w:fill="auto"/>
            <w:vAlign w:val="bottom"/>
          </w:tcPr>
          <w:p w14:paraId="1E76D48D" w14:textId="77777777" w:rsidR="006061C1" w:rsidRPr="00FA67BC" w:rsidRDefault="006061C1" w:rsidP="00045F4A">
            <w:pPr>
              <w:jc w:val="center"/>
              <w:rPr>
                <w:rFonts w:ascii="Arial" w:hAnsi="Arial" w:cs="Arial"/>
                <w:color w:val="000000"/>
                <w:szCs w:val="20"/>
              </w:rPr>
            </w:pPr>
            <w:r w:rsidRPr="00FA67BC">
              <w:rPr>
                <w:rFonts w:ascii="Arial" w:hAnsi="Arial" w:cs="Arial" w:hint="cs"/>
                <w:b/>
                <w:bCs/>
                <w:color w:val="000000"/>
                <w:szCs w:val="20"/>
                <w:rtl/>
              </w:rPr>
              <w:t>امريكا</w:t>
            </w:r>
          </w:p>
        </w:tc>
      </w:tr>
      <w:tr w:rsidR="006061C1" w:rsidRPr="00FA67BC" w14:paraId="59FBB270" w14:textId="77777777" w:rsidTr="00715E06">
        <w:trPr>
          <w:trHeight w:val="300"/>
          <w:jc w:val="center"/>
        </w:trPr>
        <w:tc>
          <w:tcPr>
            <w:tcW w:w="1163" w:type="dxa"/>
            <w:tcBorders>
              <w:top w:val="nil"/>
              <w:left w:val="single" w:sz="4" w:space="0" w:color="auto"/>
              <w:bottom w:val="single" w:sz="4" w:space="0" w:color="auto"/>
              <w:right w:val="single" w:sz="4" w:space="0" w:color="auto"/>
            </w:tcBorders>
            <w:shd w:val="clear" w:color="auto" w:fill="auto"/>
            <w:noWrap/>
            <w:vAlign w:val="center"/>
          </w:tcPr>
          <w:p w14:paraId="4FF622F6" w14:textId="77777777" w:rsidR="006061C1" w:rsidRPr="00FA67BC" w:rsidRDefault="006061C1" w:rsidP="00045F4A">
            <w:pPr>
              <w:bidi w:val="0"/>
              <w:jc w:val="center"/>
              <w:rPr>
                <w:rFonts w:ascii="Arial" w:hAnsi="Arial" w:cs="Arial"/>
                <w:color w:val="000000"/>
                <w:szCs w:val="20"/>
              </w:rPr>
            </w:pPr>
            <w:r>
              <w:rPr>
                <w:rFonts w:ascii="Arial" w:hAnsi="Arial" w:cs="Arial" w:hint="cs"/>
                <w:color w:val="000000"/>
                <w:szCs w:val="20"/>
                <w:rtl/>
              </w:rPr>
              <w:t>-</w:t>
            </w:r>
          </w:p>
        </w:tc>
        <w:tc>
          <w:tcPr>
            <w:tcW w:w="767" w:type="dxa"/>
            <w:tcBorders>
              <w:top w:val="nil"/>
              <w:left w:val="nil"/>
              <w:bottom w:val="single" w:sz="4" w:space="0" w:color="auto"/>
              <w:right w:val="single" w:sz="4" w:space="0" w:color="auto"/>
            </w:tcBorders>
            <w:shd w:val="clear" w:color="auto" w:fill="auto"/>
            <w:vAlign w:val="bottom"/>
          </w:tcPr>
          <w:p w14:paraId="30A828A9" w14:textId="77777777" w:rsidR="006061C1" w:rsidRPr="00804465" w:rsidRDefault="006061C1" w:rsidP="00045F4A">
            <w:pPr>
              <w:bidi w:val="0"/>
              <w:rPr>
                <w:rFonts w:ascii="Arial" w:hAnsi="Arial" w:cs="Arial"/>
                <w:i/>
                <w:iCs/>
                <w:color w:val="000000"/>
                <w:szCs w:val="20"/>
              </w:rPr>
            </w:pPr>
            <w:r w:rsidRPr="00804465">
              <w:rPr>
                <w:rFonts w:ascii="Arial" w:hAnsi="Arial" w:cs="Arial"/>
                <w:i/>
                <w:iCs/>
                <w:color w:val="000000"/>
                <w:szCs w:val="20"/>
              </w:rPr>
              <w:t>100.0</w:t>
            </w:r>
          </w:p>
        </w:tc>
        <w:tc>
          <w:tcPr>
            <w:tcW w:w="824" w:type="dxa"/>
            <w:tcBorders>
              <w:top w:val="nil"/>
              <w:left w:val="nil"/>
              <w:bottom w:val="single" w:sz="4" w:space="0" w:color="auto"/>
              <w:right w:val="single" w:sz="4" w:space="0" w:color="auto"/>
            </w:tcBorders>
            <w:shd w:val="clear" w:color="auto" w:fill="auto"/>
            <w:vAlign w:val="center"/>
          </w:tcPr>
          <w:p w14:paraId="3E2CA772" w14:textId="77777777" w:rsidR="006061C1" w:rsidRPr="00FA67BC" w:rsidRDefault="006061C1" w:rsidP="00045F4A">
            <w:pPr>
              <w:bidi w:val="0"/>
              <w:jc w:val="center"/>
              <w:rPr>
                <w:rFonts w:ascii="Arial" w:hAnsi="Arial" w:cs="Arial"/>
                <w:b/>
                <w:bCs/>
                <w:i/>
                <w:iCs/>
                <w:color w:val="000000"/>
                <w:szCs w:val="20"/>
              </w:rPr>
            </w:pPr>
            <w:r>
              <w:rPr>
                <w:rFonts w:ascii="Arial" w:hAnsi="Arial" w:cs="Arial" w:hint="cs"/>
                <w:b/>
                <w:bCs/>
                <w:i/>
                <w:iCs/>
                <w:color w:val="000000"/>
                <w:szCs w:val="20"/>
                <w:rtl/>
              </w:rPr>
              <w:t>27555</w:t>
            </w:r>
          </w:p>
        </w:tc>
        <w:tc>
          <w:tcPr>
            <w:tcW w:w="767" w:type="dxa"/>
            <w:tcBorders>
              <w:top w:val="nil"/>
              <w:left w:val="nil"/>
              <w:bottom w:val="single" w:sz="4" w:space="0" w:color="auto"/>
              <w:right w:val="single" w:sz="4" w:space="0" w:color="auto"/>
            </w:tcBorders>
            <w:shd w:val="clear" w:color="auto" w:fill="auto"/>
          </w:tcPr>
          <w:p w14:paraId="5220A844" w14:textId="77777777" w:rsidR="006061C1" w:rsidRDefault="006061C1" w:rsidP="00045F4A">
            <w:pPr>
              <w:jc w:val="center"/>
            </w:pPr>
            <w:r w:rsidRPr="002042D3">
              <w:rPr>
                <w:rFonts w:ascii="Arial" w:hAnsi="Arial" w:cs="Arial" w:hint="cs"/>
                <w:i/>
                <w:iCs/>
                <w:color w:val="000000"/>
                <w:szCs w:val="20"/>
                <w:rtl/>
              </w:rPr>
              <w:t>-</w:t>
            </w:r>
          </w:p>
        </w:tc>
        <w:tc>
          <w:tcPr>
            <w:tcW w:w="701" w:type="dxa"/>
            <w:tcBorders>
              <w:top w:val="nil"/>
              <w:left w:val="nil"/>
              <w:bottom w:val="single" w:sz="4" w:space="0" w:color="auto"/>
              <w:right w:val="single" w:sz="4" w:space="0" w:color="auto"/>
            </w:tcBorders>
            <w:shd w:val="clear" w:color="auto" w:fill="auto"/>
            <w:vAlign w:val="center"/>
          </w:tcPr>
          <w:p w14:paraId="49E4091A" w14:textId="77777777" w:rsidR="006061C1" w:rsidRPr="00FA67BC" w:rsidRDefault="006061C1" w:rsidP="00045F4A">
            <w:pPr>
              <w:bidi w:val="0"/>
              <w:jc w:val="center"/>
              <w:rPr>
                <w:rFonts w:ascii="Arial" w:hAnsi="Arial" w:cs="Arial"/>
                <w:b/>
                <w:bCs/>
                <w:i/>
                <w:iCs/>
                <w:color w:val="000000"/>
                <w:szCs w:val="20"/>
              </w:rPr>
            </w:pPr>
            <w:r>
              <w:rPr>
                <w:rFonts w:ascii="Arial" w:hAnsi="Arial" w:cs="Arial" w:hint="cs"/>
                <w:b/>
                <w:bCs/>
                <w:i/>
                <w:iCs/>
                <w:color w:val="000000"/>
                <w:szCs w:val="20"/>
                <w:rtl/>
              </w:rPr>
              <w:t>-</w:t>
            </w:r>
          </w:p>
        </w:tc>
        <w:tc>
          <w:tcPr>
            <w:tcW w:w="990" w:type="dxa"/>
            <w:tcBorders>
              <w:top w:val="nil"/>
              <w:left w:val="nil"/>
              <w:bottom w:val="single" w:sz="4" w:space="0" w:color="auto"/>
              <w:right w:val="single" w:sz="4" w:space="0" w:color="auto"/>
            </w:tcBorders>
            <w:shd w:val="clear" w:color="auto" w:fill="auto"/>
            <w:vAlign w:val="center"/>
          </w:tcPr>
          <w:p w14:paraId="4C3E0076" w14:textId="77777777" w:rsidR="006061C1" w:rsidRPr="00FA67BC" w:rsidRDefault="006061C1" w:rsidP="00045F4A">
            <w:pPr>
              <w:jc w:val="center"/>
              <w:rPr>
                <w:rFonts w:ascii="Arial" w:hAnsi="Arial" w:cs="Arial"/>
                <w:b/>
                <w:bCs/>
                <w:color w:val="000000"/>
                <w:szCs w:val="20"/>
                <w:rtl/>
              </w:rPr>
            </w:pPr>
            <w:r>
              <w:rPr>
                <w:rFonts w:ascii="Arial" w:hAnsi="Arial" w:cs="Arial" w:hint="cs"/>
                <w:b/>
                <w:bCs/>
                <w:color w:val="000000"/>
                <w:szCs w:val="20"/>
                <w:rtl/>
              </w:rPr>
              <w:t>ا</w:t>
            </w:r>
            <w:r w:rsidRPr="00FA67BC">
              <w:rPr>
                <w:rFonts w:ascii="Arial" w:hAnsi="Arial" w:cs="Arial"/>
                <w:b/>
                <w:bCs/>
                <w:color w:val="000000"/>
                <w:szCs w:val="20"/>
                <w:rtl/>
              </w:rPr>
              <w:t>لاجمالي</w:t>
            </w:r>
          </w:p>
        </w:tc>
        <w:tc>
          <w:tcPr>
            <w:tcW w:w="961" w:type="dxa"/>
            <w:tcBorders>
              <w:top w:val="nil"/>
              <w:left w:val="nil"/>
              <w:bottom w:val="single" w:sz="4" w:space="0" w:color="auto"/>
              <w:right w:val="single" w:sz="4" w:space="0" w:color="auto"/>
            </w:tcBorders>
            <w:shd w:val="clear" w:color="auto" w:fill="auto"/>
            <w:noWrap/>
            <w:vAlign w:val="center"/>
          </w:tcPr>
          <w:p w14:paraId="01A49CCB" w14:textId="77777777" w:rsidR="006061C1" w:rsidRPr="00FA67BC" w:rsidRDefault="006061C1" w:rsidP="00045F4A">
            <w:pPr>
              <w:bidi w:val="0"/>
              <w:jc w:val="center"/>
              <w:rPr>
                <w:rFonts w:ascii="Arial" w:hAnsi="Arial" w:cs="Arial"/>
                <w:color w:val="000000"/>
                <w:szCs w:val="20"/>
              </w:rPr>
            </w:pPr>
            <w:r>
              <w:rPr>
                <w:rFonts w:ascii="Arial" w:hAnsi="Arial" w:cs="Arial" w:hint="cs"/>
                <w:color w:val="000000"/>
                <w:szCs w:val="20"/>
                <w:rtl/>
              </w:rPr>
              <w:t>4922</w:t>
            </w:r>
          </w:p>
        </w:tc>
        <w:tc>
          <w:tcPr>
            <w:tcW w:w="701" w:type="dxa"/>
            <w:tcBorders>
              <w:top w:val="nil"/>
              <w:left w:val="nil"/>
              <w:bottom w:val="single" w:sz="4" w:space="0" w:color="auto"/>
              <w:right w:val="single" w:sz="4" w:space="0" w:color="auto"/>
            </w:tcBorders>
            <w:shd w:val="clear" w:color="auto" w:fill="auto"/>
            <w:vAlign w:val="bottom"/>
          </w:tcPr>
          <w:p w14:paraId="231FB6C5" w14:textId="77777777" w:rsidR="006061C1" w:rsidRPr="006061C1" w:rsidRDefault="006061C1" w:rsidP="00045F4A">
            <w:pPr>
              <w:bidi w:val="0"/>
              <w:jc w:val="center"/>
              <w:rPr>
                <w:rFonts w:ascii="Arial" w:hAnsi="Arial" w:cs="Arial"/>
                <w:i/>
                <w:iCs/>
                <w:color w:val="000000"/>
                <w:szCs w:val="20"/>
              </w:rPr>
            </w:pPr>
            <w:r w:rsidRPr="006061C1">
              <w:rPr>
                <w:rFonts w:ascii="Arial" w:hAnsi="Arial" w:cs="Arial"/>
                <w:i/>
                <w:iCs/>
                <w:color w:val="000000"/>
                <w:szCs w:val="20"/>
              </w:rPr>
              <w:t>100.0</w:t>
            </w:r>
          </w:p>
        </w:tc>
        <w:tc>
          <w:tcPr>
            <w:tcW w:w="828" w:type="dxa"/>
            <w:tcBorders>
              <w:top w:val="nil"/>
              <w:left w:val="nil"/>
              <w:bottom w:val="single" w:sz="4" w:space="0" w:color="auto"/>
              <w:right w:val="single" w:sz="4" w:space="0" w:color="auto"/>
            </w:tcBorders>
            <w:shd w:val="clear" w:color="auto" w:fill="auto"/>
            <w:vAlign w:val="center"/>
          </w:tcPr>
          <w:p w14:paraId="12B35EB0" w14:textId="77777777" w:rsidR="006061C1" w:rsidRPr="00FA67BC" w:rsidRDefault="006061C1" w:rsidP="00045F4A">
            <w:pPr>
              <w:bidi w:val="0"/>
              <w:jc w:val="center"/>
              <w:rPr>
                <w:rFonts w:ascii="Arial" w:hAnsi="Arial" w:cs="Arial"/>
                <w:b/>
                <w:bCs/>
                <w:i/>
                <w:iCs/>
                <w:color w:val="000000"/>
                <w:szCs w:val="20"/>
              </w:rPr>
            </w:pPr>
            <w:r w:rsidRPr="00FA67BC">
              <w:rPr>
                <w:rFonts w:ascii="Arial" w:hAnsi="Arial" w:cs="Arial" w:hint="cs"/>
                <w:b/>
                <w:bCs/>
                <w:i/>
                <w:iCs/>
                <w:color w:val="000000"/>
                <w:szCs w:val="20"/>
                <w:rtl/>
              </w:rPr>
              <w:t>32</w:t>
            </w:r>
            <w:r>
              <w:rPr>
                <w:rFonts w:ascii="Arial" w:hAnsi="Arial" w:cs="Arial" w:hint="cs"/>
                <w:b/>
                <w:bCs/>
                <w:i/>
                <w:iCs/>
                <w:color w:val="000000"/>
                <w:szCs w:val="20"/>
                <w:rtl/>
              </w:rPr>
              <w:t>671</w:t>
            </w:r>
          </w:p>
        </w:tc>
        <w:tc>
          <w:tcPr>
            <w:tcW w:w="701" w:type="dxa"/>
            <w:tcBorders>
              <w:top w:val="nil"/>
              <w:left w:val="nil"/>
              <w:bottom w:val="single" w:sz="4" w:space="0" w:color="auto"/>
              <w:right w:val="single" w:sz="4" w:space="0" w:color="auto"/>
            </w:tcBorders>
            <w:shd w:val="clear" w:color="auto" w:fill="auto"/>
            <w:vAlign w:val="bottom"/>
          </w:tcPr>
          <w:p w14:paraId="064450FB" w14:textId="77777777" w:rsidR="006061C1" w:rsidRPr="00804465" w:rsidRDefault="006061C1" w:rsidP="00045F4A">
            <w:pPr>
              <w:bidi w:val="0"/>
              <w:jc w:val="center"/>
              <w:rPr>
                <w:rFonts w:ascii="Arial" w:hAnsi="Arial" w:cs="Arial"/>
                <w:i/>
                <w:iCs/>
                <w:color w:val="000000"/>
                <w:szCs w:val="20"/>
              </w:rPr>
            </w:pPr>
            <w:r w:rsidRPr="00804465">
              <w:rPr>
                <w:rFonts w:ascii="Arial" w:hAnsi="Arial" w:cs="Arial"/>
                <w:i/>
                <w:iCs/>
                <w:color w:val="000000"/>
                <w:szCs w:val="20"/>
              </w:rPr>
              <w:t>100.0</w:t>
            </w:r>
          </w:p>
        </w:tc>
        <w:tc>
          <w:tcPr>
            <w:tcW w:w="694" w:type="dxa"/>
            <w:tcBorders>
              <w:top w:val="nil"/>
              <w:left w:val="nil"/>
              <w:bottom w:val="single" w:sz="4" w:space="0" w:color="auto"/>
              <w:right w:val="single" w:sz="4" w:space="0" w:color="auto"/>
            </w:tcBorders>
            <w:shd w:val="clear" w:color="auto" w:fill="auto"/>
            <w:vAlign w:val="center"/>
          </w:tcPr>
          <w:p w14:paraId="05E37083" w14:textId="77777777" w:rsidR="006061C1" w:rsidRPr="00FA67BC" w:rsidRDefault="006061C1" w:rsidP="00045F4A">
            <w:pPr>
              <w:bidi w:val="0"/>
              <w:jc w:val="center"/>
              <w:rPr>
                <w:rFonts w:ascii="Arial" w:hAnsi="Arial" w:cs="Arial"/>
                <w:b/>
                <w:bCs/>
                <w:i/>
                <w:iCs/>
                <w:color w:val="000000"/>
                <w:szCs w:val="20"/>
              </w:rPr>
            </w:pPr>
            <w:r>
              <w:rPr>
                <w:rFonts w:ascii="Arial" w:hAnsi="Arial" w:cs="Arial" w:hint="cs"/>
                <w:b/>
                <w:bCs/>
                <w:i/>
                <w:iCs/>
                <w:color w:val="000000"/>
                <w:szCs w:val="20"/>
                <w:rtl/>
              </w:rPr>
              <w:t>6623</w:t>
            </w:r>
          </w:p>
        </w:tc>
        <w:tc>
          <w:tcPr>
            <w:tcW w:w="424" w:type="dxa"/>
            <w:tcBorders>
              <w:top w:val="nil"/>
              <w:left w:val="nil"/>
              <w:bottom w:val="single" w:sz="4" w:space="0" w:color="auto"/>
              <w:right w:val="single" w:sz="4" w:space="0" w:color="auto"/>
            </w:tcBorders>
            <w:shd w:val="clear" w:color="auto" w:fill="auto"/>
            <w:vAlign w:val="center"/>
          </w:tcPr>
          <w:p w14:paraId="015FF9B8" w14:textId="77777777" w:rsidR="006061C1" w:rsidRPr="00FA67BC" w:rsidRDefault="006061C1" w:rsidP="00045F4A">
            <w:pPr>
              <w:jc w:val="center"/>
              <w:rPr>
                <w:rFonts w:ascii="Arial" w:hAnsi="Arial" w:cs="Arial"/>
                <w:b/>
                <w:bCs/>
                <w:color w:val="000000"/>
                <w:szCs w:val="20"/>
              </w:rPr>
            </w:pPr>
            <w:r w:rsidRPr="00FA67BC">
              <w:rPr>
                <w:rFonts w:ascii="Arial" w:hAnsi="Arial" w:cs="Arial"/>
                <w:b/>
                <w:bCs/>
                <w:color w:val="000000"/>
                <w:szCs w:val="20"/>
                <w:rtl/>
              </w:rPr>
              <w:t>الاجمالي</w:t>
            </w:r>
          </w:p>
        </w:tc>
      </w:tr>
    </w:tbl>
    <w:p w14:paraId="27F969CA" w14:textId="77777777" w:rsidR="00BB2D64" w:rsidRPr="00FA67BC" w:rsidRDefault="00BB2D64" w:rsidP="00045F4A">
      <w:pPr>
        <w:pStyle w:val="Heading5"/>
        <w:keepNext w:val="0"/>
        <w:spacing w:before="0" w:line="380" w:lineRule="exact"/>
        <w:ind w:hanging="573"/>
        <w:jc w:val="both"/>
        <w:rPr>
          <w:rFonts w:ascii="Simplified Arabic" w:hAnsi="Simplified Arabic" w:cs="Simplified Arabic"/>
          <w:b/>
          <w:bCs/>
          <w:szCs w:val="20"/>
          <w:rtl/>
          <w:lang w:bidi="ar-EG"/>
        </w:rPr>
      </w:pPr>
      <w:r w:rsidRPr="00FA67BC">
        <w:rPr>
          <w:rFonts w:ascii="Simplified Arabic" w:hAnsi="Simplified Arabic" w:cs="Simplified Arabic"/>
          <w:b/>
          <w:bCs/>
          <w:szCs w:val="20"/>
          <w:u w:val="single"/>
          <w:rtl/>
        </w:rPr>
        <w:t>المصدر</w:t>
      </w:r>
      <w:r w:rsidRPr="00FA67BC">
        <w:rPr>
          <w:rFonts w:ascii="Simplified Arabic" w:hAnsi="Simplified Arabic" w:cs="Simplified Arabic"/>
          <w:b/>
          <w:bCs/>
          <w:szCs w:val="20"/>
          <w:rtl/>
        </w:rPr>
        <w:t xml:space="preserve">: </w:t>
      </w:r>
      <w:r w:rsidRPr="00FA67BC">
        <w:rPr>
          <w:rFonts w:ascii="Simplified Arabic" w:hAnsi="Simplified Arabic" w:cs="Simplified Arabic" w:hint="cs"/>
          <w:b/>
          <w:bCs/>
          <w:szCs w:val="20"/>
          <w:rtl/>
        </w:rPr>
        <w:t xml:space="preserve">جمعت وحسبت من </w:t>
      </w:r>
      <w:r w:rsidRPr="00FA67BC">
        <w:rPr>
          <w:rFonts w:ascii="Simplified Arabic" w:hAnsi="Simplified Arabic" w:cs="Simplified Arabic"/>
          <w:b/>
          <w:bCs/>
          <w:szCs w:val="20"/>
          <w:rtl/>
        </w:rPr>
        <w:t xml:space="preserve">موقع </w:t>
      </w:r>
      <w:r w:rsidRPr="00FA67BC">
        <w:rPr>
          <w:rFonts w:ascii="Simplified Arabic" w:hAnsi="Simplified Arabic" w:cs="Simplified Arabic" w:hint="cs"/>
          <w:b/>
          <w:bCs/>
          <w:szCs w:val="20"/>
          <w:rtl/>
        </w:rPr>
        <w:t>الأمم المتحدة للتجارة الدولية (</w:t>
      </w:r>
      <w:proofErr w:type="spellStart"/>
      <w:r w:rsidRPr="00FA67BC">
        <w:rPr>
          <w:rFonts w:ascii="Simplified Arabic" w:hAnsi="Simplified Arabic" w:cs="Simplified Arabic"/>
          <w:b/>
          <w:bCs/>
          <w:szCs w:val="20"/>
        </w:rPr>
        <w:t>comtrade</w:t>
      </w:r>
      <w:proofErr w:type="spellEnd"/>
      <w:r w:rsidRPr="00FA67BC">
        <w:rPr>
          <w:rFonts w:ascii="Simplified Arabic" w:hAnsi="Simplified Arabic" w:cs="Simplified Arabic" w:hint="cs"/>
          <w:b/>
          <w:bCs/>
          <w:szCs w:val="20"/>
          <w:rtl/>
          <w:lang w:bidi="ar-EG"/>
        </w:rPr>
        <w:t>).</w:t>
      </w:r>
    </w:p>
    <w:p w14:paraId="39EC1053" w14:textId="713F01BA" w:rsidR="00BB2D64" w:rsidRPr="00FA67BC" w:rsidRDefault="00BB2D64" w:rsidP="0064634B">
      <w:pPr>
        <w:bidi w:val="0"/>
        <w:spacing w:after="200" w:line="276" w:lineRule="auto"/>
        <w:rPr>
          <w:rFonts w:cs="Simplified Arabic"/>
          <w:color w:val="000000"/>
          <w:szCs w:val="20"/>
          <w:lang w:bidi="ar-EG"/>
        </w:rPr>
      </w:pPr>
      <w:r w:rsidRPr="00FA67BC">
        <w:rPr>
          <w:rFonts w:cs="Simplified Arabic"/>
          <w:color w:val="000000"/>
          <w:szCs w:val="20"/>
          <w:rtl/>
          <w:lang w:bidi="ar-EG"/>
        </w:rPr>
        <w:br w:type="page"/>
      </w:r>
      <w:bookmarkEnd w:id="9"/>
      <w:r w:rsidRPr="00FA67BC">
        <w:rPr>
          <w:rFonts w:ascii="Arial" w:hAnsi="Arial" w:cs="Arial"/>
          <w:b/>
          <w:bCs/>
          <w:color w:val="000000"/>
          <w:szCs w:val="20"/>
          <w:rtl/>
        </w:rPr>
        <w:lastRenderedPageBreak/>
        <w:t xml:space="preserve">قيمة </w:t>
      </w:r>
      <w:r w:rsidRPr="003D59B1">
        <w:rPr>
          <w:rFonts w:ascii="Arial" w:hAnsi="Arial" w:cs="Arial"/>
          <w:b/>
          <w:bCs/>
          <w:color w:val="000000"/>
          <w:szCs w:val="20"/>
          <w:highlight w:val="yellow"/>
          <w:rtl/>
        </w:rPr>
        <w:t xml:space="preserve">وكمية </w:t>
      </w:r>
      <w:r w:rsidRPr="003D59B1">
        <w:rPr>
          <w:rFonts w:ascii="Arial" w:hAnsi="Arial" w:cs="Arial" w:hint="cs"/>
          <w:b/>
          <w:bCs/>
          <w:color w:val="000000"/>
          <w:szCs w:val="20"/>
          <w:highlight w:val="yellow"/>
          <w:rtl/>
        </w:rPr>
        <w:t>و</w:t>
      </w:r>
      <w:r w:rsidR="00570D3B">
        <w:rPr>
          <w:rFonts w:ascii="Arial" w:hAnsi="Arial" w:cs="Arial" w:hint="cs"/>
          <w:b/>
          <w:bCs/>
          <w:color w:val="000000"/>
          <w:szCs w:val="20"/>
          <w:highlight w:val="yellow"/>
          <w:rtl/>
        </w:rPr>
        <w:t>أسعار</w:t>
      </w:r>
      <w:r w:rsidRPr="00FA67BC">
        <w:rPr>
          <w:rFonts w:ascii="Arial" w:hAnsi="Arial" w:cs="Arial" w:hint="cs"/>
          <w:b/>
          <w:bCs/>
          <w:color w:val="000000"/>
          <w:szCs w:val="20"/>
          <w:rtl/>
        </w:rPr>
        <w:t xml:space="preserve"> </w:t>
      </w:r>
      <w:r w:rsidRPr="00FA67BC">
        <w:rPr>
          <w:rFonts w:ascii="Arial" w:hAnsi="Arial" w:cs="Arial"/>
          <w:b/>
          <w:bCs/>
          <w:color w:val="000000"/>
          <w:szCs w:val="20"/>
          <w:rtl/>
        </w:rPr>
        <w:t xml:space="preserve">الواردات المصرية من اللحوم البقرية </w:t>
      </w:r>
      <w:r w:rsidRPr="00FA67BC">
        <w:rPr>
          <w:rFonts w:ascii="Arial" w:hAnsi="Arial" w:cs="Arial" w:hint="cs"/>
          <w:b/>
          <w:bCs/>
          <w:color w:val="000000"/>
          <w:szCs w:val="20"/>
          <w:rtl/>
        </w:rPr>
        <w:t xml:space="preserve">الطازجة </w:t>
      </w:r>
      <w:r w:rsidRPr="00FA67BC">
        <w:rPr>
          <w:rFonts w:ascii="Arial" w:hAnsi="Arial" w:cs="Arial"/>
          <w:b/>
          <w:bCs/>
          <w:color w:val="000000"/>
          <w:szCs w:val="20"/>
          <w:rtl/>
        </w:rPr>
        <w:t xml:space="preserve"> وتوزيعاتها الجغرافية على مستوى العالم </w:t>
      </w:r>
      <w:r w:rsidRPr="00FA67BC">
        <w:rPr>
          <w:rFonts w:ascii="Arial" w:hAnsi="Arial" w:cs="Arial" w:hint="cs"/>
          <w:b/>
          <w:bCs/>
          <w:color w:val="000000"/>
          <w:szCs w:val="20"/>
          <w:rtl/>
        </w:rPr>
        <w:t xml:space="preserve">لعامي </w:t>
      </w:r>
      <w:r w:rsidR="003D59B1">
        <w:rPr>
          <w:rFonts w:ascii="Arial" w:hAnsi="Arial" w:cs="Arial" w:hint="cs"/>
          <w:b/>
          <w:bCs/>
          <w:color w:val="000000"/>
          <w:szCs w:val="20"/>
          <w:rtl/>
        </w:rPr>
        <w:t>2018</w:t>
      </w:r>
      <w:r w:rsidRPr="00FA67BC">
        <w:rPr>
          <w:rFonts w:ascii="Arial" w:hAnsi="Arial" w:cs="Arial" w:hint="cs"/>
          <w:b/>
          <w:bCs/>
          <w:color w:val="000000"/>
          <w:szCs w:val="20"/>
          <w:rtl/>
        </w:rPr>
        <w:t xml:space="preserve">، </w:t>
      </w:r>
      <w:r w:rsidR="003D59B1" w:rsidRPr="003D59B1">
        <w:rPr>
          <w:rFonts w:ascii="Arial" w:hAnsi="Arial" w:cs="Arial" w:hint="cs"/>
          <w:b/>
          <w:bCs/>
          <w:color w:val="000000"/>
          <w:szCs w:val="20"/>
          <w:highlight w:val="yellow"/>
          <w:rtl/>
        </w:rPr>
        <w:t>2019</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9"/>
        <w:gridCol w:w="4558"/>
      </w:tblGrid>
      <w:tr w:rsidR="00BB2D64" w:rsidRPr="00FA67BC" w14:paraId="278B2418" w14:textId="77777777" w:rsidTr="009927F5">
        <w:tc>
          <w:tcPr>
            <w:tcW w:w="4287" w:type="dxa"/>
            <w:shd w:val="clear" w:color="auto" w:fill="auto"/>
          </w:tcPr>
          <w:p w14:paraId="303B07A3" w14:textId="77777777" w:rsidR="00BB2D64" w:rsidRPr="00FA67BC" w:rsidRDefault="003D59B1" w:rsidP="00045F4A">
            <w:pPr>
              <w:jc w:val="both"/>
              <w:rPr>
                <w:rFonts w:cs="Simplified Arabic"/>
                <w:color w:val="000000"/>
                <w:szCs w:val="20"/>
                <w:rtl/>
                <w:lang w:bidi="ar-EG"/>
              </w:rPr>
            </w:pPr>
            <w:r w:rsidRPr="00FA67BC">
              <w:rPr>
                <w:noProof/>
              </w:rPr>
              <w:drawing>
                <wp:inline distT="0" distB="0" distL="0" distR="0" wp14:anchorId="52E56634" wp14:editId="458EB906">
                  <wp:extent cx="2522083" cy="1966595"/>
                  <wp:effectExtent l="0" t="0" r="12065" b="14605"/>
                  <wp:docPr id="674" name="Chart 67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c>
          <w:tcPr>
            <w:tcW w:w="4716" w:type="dxa"/>
          </w:tcPr>
          <w:p w14:paraId="63A0B6A1" w14:textId="77777777" w:rsidR="00BB2D64" w:rsidRPr="00FA67BC" w:rsidRDefault="009927F5" w:rsidP="00045F4A">
            <w:pPr>
              <w:jc w:val="both"/>
              <w:rPr>
                <w:rFonts w:cs="Simplified Arabic"/>
                <w:color w:val="000000"/>
                <w:szCs w:val="20"/>
                <w:rtl/>
                <w:lang w:bidi="ar-EG"/>
              </w:rPr>
            </w:pPr>
            <w:r>
              <w:rPr>
                <w:noProof/>
              </w:rPr>
              <w:drawing>
                <wp:inline distT="0" distB="0" distL="0" distR="0" wp14:anchorId="0F5CF6BF" wp14:editId="7C72AF83">
                  <wp:extent cx="2753360" cy="1974655"/>
                  <wp:effectExtent l="0" t="0" r="8890" b="6985"/>
                  <wp:docPr id="14" name="Chart 14">
                    <a:extLst xmlns:a="http://schemas.openxmlformats.org/drawingml/2006/main">
                      <a:ext uri="{FF2B5EF4-FFF2-40B4-BE49-F238E27FC236}">
                        <a16:creationId xmlns:a16="http://schemas.microsoft.com/office/drawing/2014/main" id="{10EB9676-9817-4988-8C55-33E7093339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c>
      </w:tr>
      <w:tr w:rsidR="00BB2D64" w:rsidRPr="00FA67BC" w14:paraId="49EF8513" w14:textId="77777777" w:rsidTr="00BA314F">
        <w:tc>
          <w:tcPr>
            <w:tcW w:w="4287" w:type="dxa"/>
          </w:tcPr>
          <w:p w14:paraId="1FF46BE3" w14:textId="77777777" w:rsidR="00BB2D64" w:rsidRPr="00FA67BC" w:rsidRDefault="00BB2D64" w:rsidP="00045F4A">
            <w:pPr>
              <w:jc w:val="both"/>
              <w:rPr>
                <w:rFonts w:cs="Simplified Arabic"/>
                <w:color w:val="000000"/>
                <w:szCs w:val="20"/>
                <w:rtl/>
                <w:lang w:bidi="ar-EG"/>
              </w:rPr>
            </w:pPr>
          </w:p>
        </w:tc>
        <w:tc>
          <w:tcPr>
            <w:tcW w:w="4716" w:type="dxa"/>
          </w:tcPr>
          <w:p w14:paraId="7EDB9BA8" w14:textId="77777777" w:rsidR="00BB2D64" w:rsidRPr="00FA67BC" w:rsidRDefault="00BB2D64" w:rsidP="00045F4A">
            <w:pPr>
              <w:jc w:val="both"/>
              <w:rPr>
                <w:rFonts w:cs="Simplified Arabic"/>
                <w:color w:val="000000"/>
                <w:szCs w:val="20"/>
                <w:rtl/>
                <w:lang w:bidi="ar-EG"/>
              </w:rPr>
            </w:pPr>
          </w:p>
        </w:tc>
      </w:tr>
      <w:tr w:rsidR="00BB2D64" w:rsidRPr="00FA67BC" w14:paraId="09D0EA98" w14:textId="77777777" w:rsidTr="00972E17">
        <w:tc>
          <w:tcPr>
            <w:tcW w:w="4287" w:type="dxa"/>
            <w:shd w:val="clear" w:color="auto" w:fill="auto"/>
          </w:tcPr>
          <w:p w14:paraId="04D10C4A" w14:textId="77777777" w:rsidR="00BB2D64" w:rsidRPr="00FA67BC" w:rsidRDefault="003D59B1" w:rsidP="00045F4A">
            <w:pPr>
              <w:jc w:val="both"/>
              <w:rPr>
                <w:rFonts w:cs="Simplified Arabic"/>
                <w:color w:val="000000"/>
                <w:szCs w:val="20"/>
                <w:rtl/>
                <w:lang w:bidi="ar-EG"/>
              </w:rPr>
            </w:pPr>
            <w:r w:rsidRPr="00972E17">
              <w:rPr>
                <w:noProof/>
              </w:rPr>
              <w:drawing>
                <wp:inline distT="0" distB="0" distL="0" distR="0" wp14:anchorId="56C42249" wp14:editId="25E387E2">
                  <wp:extent cx="2504307" cy="2317326"/>
                  <wp:effectExtent l="0" t="0" r="10795" b="6985"/>
                  <wp:docPr id="686" name="Chart 68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c>
        <w:tc>
          <w:tcPr>
            <w:tcW w:w="4716" w:type="dxa"/>
          </w:tcPr>
          <w:p w14:paraId="62D112F3" w14:textId="77777777" w:rsidR="00BB2D64" w:rsidRPr="00FA67BC" w:rsidRDefault="009927F5" w:rsidP="00045F4A">
            <w:pPr>
              <w:jc w:val="both"/>
              <w:rPr>
                <w:rFonts w:cs="Simplified Arabic"/>
                <w:color w:val="000000"/>
                <w:szCs w:val="20"/>
                <w:rtl/>
                <w:lang w:bidi="ar-EG"/>
              </w:rPr>
            </w:pPr>
            <w:r>
              <w:rPr>
                <w:noProof/>
              </w:rPr>
              <w:drawing>
                <wp:inline distT="0" distB="0" distL="0" distR="0" wp14:anchorId="4560B444" wp14:editId="29F0797C">
                  <wp:extent cx="2697480" cy="2305050"/>
                  <wp:effectExtent l="0" t="0" r="7620" b="0"/>
                  <wp:docPr id="18" name="Chart 18">
                    <a:extLst xmlns:a="http://schemas.openxmlformats.org/drawingml/2006/main">
                      <a:ext uri="{FF2B5EF4-FFF2-40B4-BE49-F238E27FC236}">
                        <a16:creationId xmlns:a16="http://schemas.microsoft.com/office/drawing/2014/main" id="{E75AD444-2815-4A47-BDBC-02A839B892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tc>
      </w:tr>
      <w:tr w:rsidR="00BB2D64" w:rsidRPr="00FA67BC" w14:paraId="5849BF3C" w14:textId="77777777" w:rsidTr="00BA314F">
        <w:tc>
          <w:tcPr>
            <w:tcW w:w="4287" w:type="dxa"/>
          </w:tcPr>
          <w:p w14:paraId="2EC4756E" w14:textId="77777777" w:rsidR="00BB2D64" w:rsidRPr="00FA67BC" w:rsidRDefault="00BB2D64" w:rsidP="00045F4A">
            <w:pPr>
              <w:jc w:val="both"/>
              <w:rPr>
                <w:rFonts w:cs="Simplified Arabic"/>
                <w:color w:val="000000"/>
                <w:szCs w:val="20"/>
                <w:rtl/>
                <w:lang w:bidi="ar-EG"/>
              </w:rPr>
            </w:pPr>
          </w:p>
        </w:tc>
        <w:tc>
          <w:tcPr>
            <w:tcW w:w="4716" w:type="dxa"/>
          </w:tcPr>
          <w:p w14:paraId="41D9B6E1" w14:textId="77777777" w:rsidR="00BB2D64" w:rsidRPr="00FA67BC" w:rsidRDefault="00BB2D64" w:rsidP="00045F4A">
            <w:pPr>
              <w:jc w:val="both"/>
              <w:rPr>
                <w:rFonts w:cs="Simplified Arabic"/>
                <w:color w:val="000000"/>
                <w:szCs w:val="20"/>
                <w:rtl/>
                <w:lang w:bidi="ar-EG"/>
              </w:rPr>
            </w:pPr>
          </w:p>
        </w:tc>
      </w:tr>
      <w:tr w:rsidR="00BB2D64" w:rsidRPr="00FA67BC" w14:paraId="7912C3DE" w14:textId="77777777" w:rsidTr="00972E17">
        <w:tc>
          <w:tcPr>
            <w:tcW w:w="4287" w:type="dxa"/>
          </w:tcPr>
          <w:p w14:paraId="203A5769" w14:textId="77777777" w:rsidR="00BB2D64" w:rsidRPr="00FA67BC" w:rsidRDefault="00972E17" w:rsidP="00045F4A">
            <w:pPr>
              <w:jc w:val="both"/>
              <w:rPr>
                <w:rFonts w:cs="Simplified Arabic"/>
                <w:color w:val="000000"/>
                <w:sz w:val="18"/>
                <w:szCs w:val="18"/>
                <w:rtl/>
                <w:lang w:bidi="ar-EG"/>
              </w:rPr>
            </w:pPr>
            <w:r>
              <w:rPr>
                <w:noProof/>
              </w:rPr>
              <w:drawing>
                <wp:inline distT="0" distB="0" distL="0" distR="0" wp14:anchorId="0971494A" wp14:editId="5A155B0C">
                  <wp:extent cx="2552700" cy="1974850"/>
                  <wp:effectExtent l="0" t="0" r="0" b="6350"/>
                  <wp:docPr id="26" name="Chart 26">
                    <a:extLst xmlns:a="http://schemas.openxmlformats.org/drawingml/2006/main">
                      <a:ext uri="{FF2B5EF4-FFF2-40B4-BE49-F238E27FC236}">
                        <a16:creationId xmlns:a16="http://schemas.microsoft.com/office/drawing/2014/main" id="{5CB7DDD7-46EE-4E77-A389-0A52645F9A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tc>
        <w:tc>
          <w:tcPr>
            <w:tcW w:w="4716" w:type="dxa"/>
          </w:tcPr>
          <w:p w14:paraId="79381F39" w14:textId="77777777" w:rsidR="00BB2D64" w:rsidRPr="00FA67BC" w:rsidRDefault="00972E17" w:rsidP="00045F4A">
            <w:pPr>
              <w:jc w:val="both"/>
              <w:rPr>
                <w:rFonts w:cs="Simplified Arabic"/>
                <w:color w:val="000000"/>
                <w:szCs w:val="20"/>
                <w:rtl/>
                <w:lang w:bidi="ar-EG"/>
              </w:rPr>
            </w:pPr>
            <w:r>
              <w:rPr>
                <w:noProof/>
              </w:rPr>
              <w:drawing>
                <wp:inline distT="0" distB="0" distL="0" distR="0" wp14:anchorId="0052B9EC" wp14:editId="00B34F0E">
                  <wp:extent cx="2736850" cy="1955800"/>
                  <wp:effectExtent l="0" t="0" r="6350" b="6350"/>
                  <wp:docPr id="27" name="Chart 27">
                    <a:extLst xmlns:a="http://schemas.openxmlformats.org/drawingml/2006/main">
                      <a:ext uri="{FF2B5EF4-FFF2-40B4-BE49-F238E27FC236}">
                        <a16:creationId xmlns:a16="http://schemas.microsoft.com/office/drawing/2014/main" id="{3B57E9A6-FA53-4409-BD45-1FCD1D6D8C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tc>
      </w:tr>
    </w:tbl>
    <w:p w14:paraId="5FF106B8" w14:textId="77777777" w:rsidR="00BB2D64" w:rsidRPr="00FA67BC" w:rsidRDefault="00BB2D64" w:rsidP="00045F4A">
      <w:pPr>
        <w:jc w:val="both"/>
        <w:rPr>
          <w:rFonts w:cs="Simplified Arabic"/>
          <w:color w:val="000000"/>
          <w:szCs w:val="20"/>
          <w:rtl/>
          <w:lang w:bidi="ar-EG"/>
        </w:rPr>
      </w:pPr>
    </w:p>
    <w:p w14:paraId="3C9BB06A" w14:textId="77777777" w:rsidR="00BB2D64" w:rsidRPr="00FA67BC" w:rsidRDefault="00BB2D64" w:rsidP="00045F4A">
      <w:pPr>
        <w:bidi w:val="0"/>
        <w:spacing w:after="200" w:line="276" w:lineRule="auto"/>
        <w:rPr>
          <w:rFonts w:cs="PT Bold Heading"/>
          <w:sz w:val="32"/>
          <w:szCs w:val="32"/>
          <w:rtl/>
          <w:lang w:bidi="ar-EG"/>
        </w:rPr>
      </w:pPr>
    </w:p>
    <w:p w14:paraId="3BCB97BE" w14:textId="77777777" w:rsidR="00507231" w:rsidRPr="00FA67BC" w:rsidRDefault="00507231" w:rsidP="00045F4A">
      <w:pPr>
        <w:bidi w:val="0"/>
        <w:spacing w:after="200" w:line="276" w:lineRule="auto"/>
        <w:rPr>
          <w:rFonts w:cs="PT Bold Heading"/>
          <w:sz w:val="32"/>
          <w:szCs w:val="32"/>
          <w:rtl/>
          <w:lang w:bidi="ar-EG"/>
        </w:rPr>
      </w:pPr>
      <w:r w:rsidRPr="00FA67BC">
        <w:rPr>
          <w:rFonts w:cs="PT Bold Heading"/>
          <w:sz w:val="32"/>
          <w:szCs w:val="32"/>
          <w:rtl/>
          <w:lang w:bidi="ar-EG"/>
        </w:rPr>
        <w:br w:type="page"/>
      </w:r>
    </w:p>
    <w:p w14:paraId="0C892792" w14:textId="77777777" w:rsidR="009A3796" w:rsidRPr="00D34FDB" w:rsidRDefault="00507231" w:rsidP="00045F4A">
      <w:pPr>
        <w:jc w:val="center"/>
        <w:rPr>
          <w:rFonts w:cs="PT Bold Heading"/>
          <w:b/>
          <w:bCs/>
          <w:sz w:val="32"/>
          <w:szCs w:val="32"/>
          <w:rtl/>
          <w:lang w:bidi="ar-EG"/>
        </w:rPr>
      </w:pPr>
      <w:r w:rsidRPr="00D34FDB">
        <w:rPr>
          <w:rFonts w:cs="PT Bold Heading" w:hint="cs"/>
          <w:b/>
          <w:bCs/>
          <w:sz w:val="32"/>
          <w:szCs w:val="32"/>
          <w:rtl/>
          <w:lang w:bidi="ar-EG"/>
        </w:rPr>
        <w:lastRenderedPageBreak/>
        <w:t xml:space="preserve">رابعاً: </w:t>
      </w:r>
      <w:r w:rsidR="009A3796" w:rsidRPr="00D34FDB">
        <w:rPr>
          <w:rFonts w:cs="PT Bold Heading" w:hint="cs"/>
          <w:b/>
          <w:bCs/>
          <w:sz w:val="32"/>
          <w:szCs w:val="32"/>
          <w:rtl/>
          <w:lang w:bidi="ar-EG"/>
        </w:rPr>
        <w:t>استهلاك اللحوم الحمراء</w:t>
      </w:r>
    </w:p>
    <w:p w14:paraId="04BFD3D3" w14:textId="77777777" w:rsidR="009A3796" w:rsidRPr="00FA67BC" w:rsidRDefault="009A3796" w:rsidP="00045F4A">
      <w:pPr>
        <w:pStyle w:val="ListParagraph"/>
        <w:numPr>
          <w:ilvl w:val="0"/>
          <w:numId w:val="12"/>
        </w:numPr>
        <w:spacing w:before="120"/>
        <w:jc w:val="lowKashida"/>
        <w:rPr>
          <w:rFonts w:ascii="Simplified Arabic" w:hAnsi="Simplified Arabic" w:cs="Simplified Arabic"/>
          <w:b/>
          <w:bCs/>
          <w:sz w:val="28"/>
          <w:szCs w:val="28"/>
          <w:rtl/>
          <w:lang w:bidi="ar-EG"/>
        </w:rPr>
      </w:pPr>
      <w:r w:rsidRPr="00FA67BC">
        <w:rPr>
          <w:rFonts w:ascii="Simplified Arabic" w:hAnsi="Simplified Arabic" w:cs="Simplified Arabic"/>
          <w:b/>
          <w:bCs/>
          <w:sz w:val="32"/>
          <w:szCs w:val="32"/>
          <w:rtl/>
          <w:lang w:bidi="ar-EG"/>
        </w:rPr>
        <w:t>الاستهلاك الكلي ومتوسط نصيب الفرد من اللحوم الحمراء</w:t>
      </w:r>
      <w:r w:rsidRPr="00FA67BC">
        <w:rPr>
          <w:rFonts w:ascii="Simplified Arabic" w:hAnsi="Simplified Arabic" w:cs="Simplified Arabic" w:hint="cs"/>
          <w:b/>
          <w:bCs/>
          <w:sz w:val="32"/>
          <w:szCs w:val="32"/>
          <w:rtl/>
          <w:lang w:bidi="ar-EG"/>
        </w:rPr>
        <w:t>:</w:t>
      </w:r>
    </w:p>
    <w:p w14:paraId="4E2DF994" w14:textId="04E4B982" w:rsidR="009A3796" w:rsidRPr="00FA67BC" w:rsidRDefault="009A3796" w:rsidP="00045F4A">
      <w:pPr>
        <w:ind w:firstLine="567"/>
        <w:jc w:val="lowKashida"/>
        <w:rPr>
          <w:rFonts w:cs="Simplified Arabic"/>
          <w:sz w:val="28"/>
          <w:szCs w:val="28"/>
          <w:rtl/>
          <w:lang w:bidi="ar-EG"/>
        </w:rPr>
      </w:pPr>
      <w:r w:rsidRPr="00FA67BC">
        <w:rPr>
          <w:rFonts w:cs="Simplified Arabic" w:hint="cs"/>
          <w:sz w:val="28"/>
          <w:szCs w:val="28"/>
          <w:rtl/>
          <w:lang w:bidi="ar-EG"/>
        </w:rPr>
        <w:t xml:space="preserve">قدر المتاح من الاستهلاك الكلي من اللحوم بنحو </w:t>
      </w:r>
      <w:r w:rsidR="000A505E">
        <w:rPr>
          <w:rFonts w:cs="Simplified Arabic" w:hint="cs"/>
          <w:sz w:val="28"/>
          <w:szCs w:val="28"/>
          <w:rtl/>
          <w:lang w:bidi="ar-EG"/>
        </w:rPr>
        <w:t>1.003</w:t>
      </w:r>
      <w:r w:rsidRPr="00FA67BC">
        <w:rPr>
          <w:rFonts w:cs="Simplified Arabic" w:hint="cs"/>
          <w:sz w:val="28"/>
          <w:szCs w:val="28"/>
          <w:rtl/>
          <w:lang w:bidi="ar-EG"/>
        </w:rPr>
        <w:t xml:space="preserve"> </w:t>
      </w:r>
      <w:r w:rsidR="00A077D2" w:rsidRPr="00FA67BC">
        <w:rPr>
          <w:rFonts w:cs="Simplified Arabic" w:hint="cs"/>
          <w:sz w:val="28"/>
          <w:szCs w:val="28"/>
          <w:rtl/>
          <w:lang w:bidi="ar-EG"/>
        </w:rPr>
        <w:t xml:space="preserve">مليون </w:t>
      </w:r>
      <w:r w:rsidRPr="00FA67BC">
        <w:rPr>
          <w:rFonts w:cs="Simplified Arabic" w:hint="cs"/>
          <w:sz w:val="28"/>
          <w:szCs w:val="28"/>
          <w:rtl/>
          <w:lang w:bidi="ar-EG"/>
        </w:rPr>
        <w:t xml:space="preserve">طن في عام </w:t>
      </w:r>
      <w:r w:rsidR="000A505E">
        <w:rPr>
          <w:rFonts w:cs="Simplified Arabic" w:hint="cs"/>
          <w:sz w:val="28"/>
          <w:szCs w:val="28"/>
          <w:rtl/>
          <w:lang w:bidi="ar-EG"/>
        </w:rPr>
        <w:t>2019</w:t>
      </w:r>
      <w:r w:rsidR="00050255">
        <w:rPr>
          <w:rFonts w:cs="Simplified Arabic" w:hint="cs"/>
          <w:sz w:val="28"/>
          <w:szCs w:val="28"/>
          <w:rtl/>
          <w:lang w:bidi="ar-EG"/>
        </w:rPr>
        <w:t xml:space="preserve"> </w:t>
      </w:r>
      <w:r w:rsidR="005564EF">
        <w:rPr>
          <w:rFonts w:cs="Simplified Arabic" w:hint="cs"/>
          <w:sz w:val="28"/>
          <w:szCs w:val="28"/>
          <w:rtl/>
          <w:lang w:bidi="ar-EG"/>
        </w:rPr>
        <w:t>بتناقص</w:t>
      </w:r>
      <w:r w:rsidR="00BF59B5" w:rsidRPr="00FA67BC">
        <w:rPr>
          <w:rFonts w:cs="Simplified Arabic" w:hint="cs"/>
          <w:sz w:val="28"/>
          <w:szCs w:val="28"/>
          <w:rtl/>
          <w:lang w:bidi="ar-EG"/>
        </w:rPr>
        <w:t xml:space="preserve"> </w:t>
      </w:r>
      <w:r w:rsidR="00A077D2" w:rsidRPr="00FA67BC">
        <w:rPr>
          <w:rFonts w:cs="Simplified Arabic" w:hint="cs"/>
          <w:sz w:val="28"/>
          <w:szCs w:val="28"/>
          <w:rtl/>
          <w:lang w:bidi="ar-EG"/>
        </w:rPr>
        <w:t xml:space="preserve">بلغ نحو </w:t>
      </w:r>
      <w:r w:rsidR="005564EF">
        <w:rPr>
          <w:rFonts w:cs="Simplified Arabic" w:hint="cs"/>
          <w:sz w:val="28"/>
          <w:szCs w:val="28"/>
          <w:rtl/>
          <w:lang w:bidi="ar-EG"/>
        </w:rPr>
        <w:t>34</w:t>
      </w:r>
      <w:r w:rsidRPr="00FA67BC">
        <w:rPr>
          <w:rFonts w:cs="Simplified Arabic" w:hint="cs"/>
          <w:sz w:val="28"/>
          <w:szCs w:val="28"/>
          <w:rtl/>
          <w:lang w:bidi="ar-EG"/>
        </w:rPr>
        <w:t xml:space="preserve">% </w:t>
      </w:r>
      <w:r w:rsidR="00A077D2" w:rsidRPr="00FA67BC">
        <w:rPr>
          <w:rFonts w:cs="Simplified Arabic" w:hint="cs"/>
          <w:sz w:val="28"/>
          <w:szCs w:val="28"/>
          <w:rtl/>
          <w:lang w:bidi="ar-EG"/>
        </w:rPr>
        <w:t xml:space="preserve">عن مثيله </w:t>
      </w:r>
      <w:r w:rsidRPr="00FA67BC">
        <w:rPr>
          <w:rFonts w:cs="Simplified Arabic" w:hint="cs"/>
          <w:sz w:val="28"/>
          <w:szCs w:val="28"/>
          <w:rtl/>
          <w:lang w:bidi="ar-EG"/>
        </w:rPr>
        <w:t xml:space="preserve">في عام </w:t>
      </w:r>
      <w:r w:rsidR="005564EF">
        <w:rPr>
          <w:rFonts w:cs="Simplified Arabic" w:hint="cs"/>
          <w:sz w:val="28"/>
          <w:szCs w:val="28"/>
          <w:rtl/>
          <w:lang w:bidi="ar-EG"/>
        </w:rPr>
        <w:t>2017</w:t>
      </w:r>
      <w:r w:rsidR="00A077D2" w:rsidRPr="00FA67BC">
        <w:rPr>
          <w:rFonts w:cs="Simplified Arabic" w:hint="cs"/>
          <w:sz w:val="28"/>
          <w:szCs w:val="28"/>
          <w:rtl/>
          <w:lang w:bidi="ar-EG"/>
        </w:rPr>
        <w:t xml:space="preserve"> والبالغ حوالي </w:t>
      </w:r>
      <w:r w:rsidR="005564EF">
        <w:rPr>
          <w:rFonts w:cs="Simplified Arabic" w:hint="cs"/>
          <w:sz w:val="28"/>
          <w:szCs w:val="28"/>
          <w:rtl/>
          <w:lang w:bidi="ar-EG"/>
        </w:rPr>
        <w:t>1.510</w:t>
      </w:r>
      <w:r w:rsidR="00A077D2" w:rsidRPr="00FA67BC">
        <w:rPr>
          <w:rFonts w:cs="Simplified Arabic" w:hint="cs"/>
          <w:sz w:val="28"/>
          <w:szCs w:val="28"/>
          <w:rtl/>
          <w:lang w:bidi="ar-EG"/>
        </w:rPr>
        <w:t xml:space="preserve"> مليون طن</w:t>
      </w:r>
      <w:r w:rsidRPr="00FA67BC">
        <w:rPr>
          <w:rFonts w:cs="Simplified Arabic" w:hint="cs"/>
          <w:sz w:val="28"/>
          <w:szCs w:val="28"/>
          <w:rtl/>
          <w:lang w:bidi="ar-EG"/>
        </w:rPr>
        <w:t xml:space="preserve">، </w:t>
      </w:r>
      <w:r w:rsidR="00BF59B5" w:rsidRPr="00FA67BC">
        <w:rPr>
          <w:rFonts w:cs="Simplified Arabic" w:hint="cs"/>
          <w:sz w:val="28"/>
          <w:szCs w:val="28"/>
          <w:rtl/>
          <w:lang w:bidi="ar-EG"/>
        </w:rPr>
        <w:t xml:space="preserve">كما </w:t>
      </w:r>
      <w:r w:rsidRPr="00FA67BC">
        <w:rPr>
          <w:rFonts w:cs="Simplified Arabic" w:hint="cs"/>
          <w:sz w:val="28"/>
          <w:szCs w:val="28"/>
          <w:rtl/>
          <w:lang w:bidi="ar-EG"/>
        </w:rPr>
        <w:t xml:space="preserve">بلغ متوسط نصيب الفرد السنوي من اللحوم الحمراء نحو </w:t>
      </w:r>
      <w:r w:rsidR="005564EF">
        <w:rPr>
          <w:rFonts w:cs="Simplified Arabic" w:hint="cs"/>
          <w:sz w:val="28"/>
          <w:szCs w:val="28"/>
          <w:rtl/>
          <w:lang w:bidi="ar-EG"/>
        </w:rPr>
        <w:t>8.1</w:t>
      </w:r>
      <w:r w:rsidRPr="00FA67BC">
        <w:rPr>
          <w:rFonts w:cs="Simplified Arabic" w:hint="cs"/>
          <w:sz w:val="28"/>
          <w:szCs w:val="28"/>
          <w:rtl/>
          <w:lang w:bidi="ar-EG"/>
        </w:rPr>
        <w:t xml:space="preserve"> كجم في عام </w:t>
      </w:r>
      <w:r w:rsidR="005564EF">
        <w:rPr>
          <w:rFonts w:cs="Simplified Arabic" w:hint="cs"/>
          <w:sz w:val="28"/>
          <w:szCs w:val="28"/>
          <w:rtl/>
          <w:lang w:bidi="ar-EG"/>
        </w:rPr>
        <w:t>2019</w:t>
      </w:r>
      <w:r w:rsidRPr="00FA67BC">
        <w:rPr>
          <w:rFonts w:cs="Simplified Arabic" w:hint="cs"/>
          <w:sz w:val="28"/>
          <w:szCs w:val="28"/>
          <w:rtl/>
          <w:lang w:bidi="ar-EG"/>
        </w:rPr>
        <w:t xml:space="preserve"> </w:t>
      </w:r>
      <w:r w:rsidR="00B76A7F">
        <w:rPr>
          <w:rFonts w:cs="Simplified Arabic" w:hint="cs"/>
          <w:sz w:val="28"/>
          <w:szCs w:val="28"/>
          <w:rtl/>
          <w:lang w:bidi="ar-EG"/>
        </w:rPr>
        <w:t>منخضًا</w:t>
      </w:r>
      <w:r w:rsidR="005564EF">
        <w:rPr>
          <w:rFonts w:cs="Simplified Arabic" w:hint="cs"/>
          <w:sz w:val="28"/>
          <w:szCs w:val="28"/>
          <w:rtl/>
          <w:lang w:bidi="ar-EG"/>
        </w:rPr>
        <w:t xml:space="preserve"> بمقدار 1.1 كجم</w:t>
      </w:r>
      <w:r w:rsidR="00014CC7" w:rsidRPr="00FA67BC">
        <w:rPr>
          <w:rFonts w:cs="Simplified Arabic" w:hint="cs"/>
          <w:sz w:val="28"/>
          <w:szCs w:val="28"/>
          <w:rtl/>
          <w:lang w:bidi="ar-EG"/>
        </w:rPr>
        <w:t xml:space="preserve"> </w:t>
      </w:r>
      <w:r w:rsidR="00BF59B5" w:rsidRPr="00FA67BC">
        <w:rPr>
          <w:rFonts w:cs="Simplified Arabic" w:hint="cs"/>
          <w:sz w:val="28"/>
          <w:szCs w:val="28"/>
          <w:rtl/>
          <w:lang w:bidi="ar-EG"/>
        </w:rPr>
        <w:t xml:space="preserve">عن مثيله </w:t>
      </w:r>
      <w:r w:rsidRPr="00FA67BC">
        <w:rPr>
          <w:rFonts w:cs="Simplified Arabic" w:hint="cs"/>
          <w:sz w:val="28"/>
          <w:szCs w:val="28"/>
          <w:rtl/>
          <w:lang w:bidi="ar-EG"/>
        </w:rPr>
        <w:t xml:space="preserve">عام </w:t>
      </w:r>
      <w:r w:rsidR="005564EF">
        <w:rPr>
          <w:rFonts w:cs="Simplified Arabic" w:hint="cs"/>
          <w:sz w:val="28"/>
          <w:szCs w:val="28"/>
          <w:rtl/>
          <w:lang w:bidi="ar-EG"/>
        </w:rPr>
        <w:t>2017</w:t>
      </w:r>
      <w:r w:rsidR="00014CC7" w:rsidRPr="00FA67BC">
        <w:rPr>
          <w:rFonts w:cs="Simplified Arabic" w:hint="cs"/>
          <w:sz w:val="28"/>
          <w:szCs w:val="28"/>
          <w:rtl/>
          <w:lang w:bidi="ar-EG"/>
        </w:rPr>
        <w:t xml:space="preserve"> </w:t>
      </w:r>
      <w:r w:rsidR="005564EF">
        <w:rPr>
          <w:rFonts w:cs="Simplified Arabic" w:hint="cs"/>
          <w:sz w:val="28"/>
          <w:szCs w:val="28"/>
          <w:rtl/>
          <w:lang w:bidi="ar-EG"/>
        </w:rPr>
        <w:t>بمعدل تغير يبلغ نحو 12.0% مقارنة بعام 2017 والبالغ نحو 9.2 كجم.</w:t>
      </w:r>
      <w:r w:rsidRPr="00FA67BC">
        <w:rPr>
          <w:rFonts w:cs="Simplified Arabic" w:hint="cs"/>
          <w:sz w:val="28"/>
          <w:szCs w:val="28"/>
          <w:rtl/>
          <w:lang w:bidi="ar-EG"/>
        </w:rPr>
        <w:t xml:space="preserve"> ويرجع </w:t>
      </w:r>
      <w:r w:rsidR="00E17927" w:rsidRPr="00FA67BC">
        <w:rPr>
          <w:rFonts w:cs="Simplified Arabic" w:hint="cs"/>
          <w:sz w:val="28"/>
          <w:szCs w:val="28"/>
          <w:rtl/>
          <w:lang w:bidi="ar-EG"/>
        </w:rPr>
        <w:t xml:space="preserve">ذلك </w:t>
      </w:r>
      <w:r w:rsidR="00570D3B">
        <w:rPr>
          <w:rFonts w:cs="Simplified Arabic" w:hint="cs"/>
          <w:sz w:val="28"/>
          <w:szCs w:val="28"/>
          <w:rtl/>
          <w:lang w:bidi="ar-EG"/>
        </w:rPr>
        <w:t>إلى</w:t>
      </w:r>
      <w:r w:rsidR="00E17927" w:rsidRPr="00FA67BC">
        <w:rPr>
          <w:rFonts w:cs="Simplified Arabic" w:hint="cs"/>
          <w:sz w:val="28"/>
          <w:szCs w:val="28"/>
          <w:rtl/>
          <w:lang w:bidi="ar-EG"/>
        </w:rPr>
        <w:t xml:space="preserve"> عدد </w:t>
      </w:r>
      <w:r w:rsidR="00014CC7" w:rsidRPr="00FA67BC">
        <w:rPr>
          <w:rFonts w:cs="Simplified Arabic" w:hint="cs"/>
          <w:sz w:val="28"/>
          <w:szCs w:val="28"/>
          <w:rtl/>
          <w:lang w:bidi="ar-EG"/>
        </w:rPr>
        <w:t>عوامل لعل</w:t>
      </w:r>
      <w:r w:rsidRPr="00FA67BC">
        <w:rPr>
          <w:rFonts w:cs="Simplified Arabic" w:hint="cs"/>
          <w:sz w:val="28"/>
          <w:szCs w:val="28"/>
          <w:rtl/>
          <w:lang w:bidi="ar-EG"/>
        </w:rPr>
        <w:t xml:space="preserve"> من اهمها زيادة </w:t>
      </w:r>
      <w:r w:rsidR="00E17927" w:rsidRPr="00FA67BC">
        <w:rPr>
          <w:rFonts w:cs="Simplified Arabic" w:hint="cs"/>
          <w:sz w:val="28"/>
          <w:szCs w:val="28"/>
          <w:rtl/>
          <w:lang w:bidi="ar-EG"/>
        </w:rPr>
        <w:t>معدل النمو السنوي لل</w:t>
      </w:r>
      <w:r w:rsidRPr="00FA67BC">
        <w:rPr>
          <w:rFonts w:cs="Simplified Arabic" w:hint="cs"/>
          <w:sz w:val="28"/>
          <w:szCs w:val="28"/>
          <w:rtl/>
          <w:lang w:bidi="ar-EG"/>
        </w:rPr>
        <w:t xml:space="preserve">سكان </w:t>
      </w:r>
      <w:r w:rsidR="00E17927" w:rsidRPr="00FA67BC">
        <w:rPr>
          <w:rFonts w:cs="Simplified Arabic" w:hint="cs"/>
          <w:sz w:val="28"/>
          <w:szCs w:val="28"/>
          <w:rtl/>
          <w:lang w:bidi="ar-EG"/>
        </w:rPr>
        <w:t>و</w:t>
      </w:r>
      <w:r w:rsidRPr="00FA67BC">
        <w:rPr>
          <w:rFonts w:cs="Simplified Arabic" w:hint="cs"/>
          <w:sz w:val="28"/>
          <w:szCs w:val="28"/>
          <w:rtl/>
          <w:lang w:bidi="ar-EG"/>
        </w:rPr>
        <w:t>ا</w:t>
      </w:r>
      <w:r w:rsidR="005564EF">
        <w:rPr>
          <w:rFonts w:cs="Simplified Arabic" w:hint="cs"/>
          <w:sz w:val="28"/>
          <w:szCs w:val="28"/>
          <w:rtl/>
          <w:lang w:bidi="ar-EG"/>
        </w:rPr>
        <w:t>لار</w:t>
      </w:r>
      <w:r w:rsidRPr="00FA67BC">
        <w:rPr>
          <w:rFonts w:cs="Simplified Arabic" w:hint="cs"/>
          <w:sz w:val="28"/>
          <w:szCs w:val="28"/>
          <w:rtl/>
          <w:lang w:bidi="ar-EG"/>
        </w:rPr>
        <w:t xml:space="preserve">تفاع </w:t>
      </w:r>
      <w:r w:rsidR="00E17927" w:rsidRPr="00FA67BC">
        <w:rPr>
          <w:rFonts w:cs="Simplified Arabic" w:hint="cs"/>
          <w:sz w:val="28"/>
          <w:szCs w:val="28"/>
          <w:rtl/>
          <w:lang w:bidi="ar-EG"/>
        </w:rPr>
        <w:t xml:space="preserve">القياسي في </w:t>
      </w:r>
      <w:r w:rsidR="00570D3B">
        <w:rPr>
          <w:rFonts w:cs="Simplified Arabic" w:hint="cs"/>
          <w:sz w:val="28"/>
          <w:szCs w:val="28"/>
          <w:rtl/>
          <w:lang w:bidi="ar-EG"/>
        </w:rPr>
        <w:t>أسعار</w:t>
      </w:r>
      <w:r w:rsidRPr="00FA67BC">
        <w:rPr>
          <w:rFonts w:cs="Simplified Arabic" w:hint="cs"/>
          <w:sz w:val="28"/>
          <w:szCs w:val="28"/>
          <w:rtl/>
          <w:lang w:bidi="ar-EG"/>
        </w:rPr>
        <w:t xml:space="preserve"> اللحوم الحمراء</w:t>
      </w:r>
      <w:r w:rsidR="00FA6C1E" w:rsidRPr="00FA67BC">
        <w:rPr>
          <w:rFonts w:cs="Simplified Arabic" w:hint="cs"/>
          <w:sz w:val="28"/>
          <w:szCs w:val="28"/>
          <w:rtl/>
          <w:lang w:bidi="ar-EG"/>
        </w:rPr>
        <w:t xml:space="preserve">، </w:t>
      </w:r>
      <w:r w:rsidR="005564EF">
        <w:rPr>
          <w:rFonts w:cs="Simplified Arabic" w:hint="cs"/>
          <w:sz w:val="28"/>
          <w:szCs w:val="28"/>
          <w:rtl/>
          <w:lang w:bidi="ar-EG"/>
        </w:rPr>
        <w:t>وتناقص</w:t>
      </w:r>
      <w:r w:rsidR="00FA6C1E" w:rsidRPr="00FA67BC">
        <w:rPr>
          <w:rFonts w:cs="Simplified Arabic" w:hint="cs"/>
          <w:sz w:val="28"/>
          <w:szCs w:val="28"/>
          <w:rtl/>
          <w:lang w:bidi="ar-EG"/>
        </w:rPr>
        <w:t xml:space="preserve"> معدلات المتاح للاستهلاك في</w:t>
      </w:r>
      <w:r w:rsidR="005564EF">
        <w:rPr>
          <w:rFonts w:cs="Simplified Arabic" w:hint="cs"/>
          <w:sz w:val="28"/>
          <w:szCs w:val="28"/>
          <w:rtl/>
          <w:lang w:bidi="ar-EG"/>
        </w:rPr>
        <w:t xml:space="preserve"> عام 2019</w:t>
      </w:r>
      <w:r w:rsidR="00957D69">
        <w:rPr>
          <w:rFonts w:cs="Simplified Arabic" w:hint="cs"/>
          <w:sz w:val="28"/>
          <w:szCs w:val="28"/>
          <w:rtl/>
          <w:lang w:bidi="ar-EG"/>
        </w:rPr>
        <w:t>.</w:t>
      </w:r>
    </w:p>
    <w:p w14:paraId="54CC77E2" w14:textId="77777777" w:rsidR="009A3796" w:rsidRPr="00FA67BC" w:rsidRDefault="009A3796" w:rsidP="00045F4A">
      <w:pPr>
        <w:pStyle w:val="ListParagraph"/>
        <w:numPr>
          <w:ilvl w:val="0"/>
          <w:numId w:val="12"/>
        </w:numPr>
        <w:spacing w:before="120"/>
        <w:jc w:val="lowKashida"/>
        <w:rPr>
          <w:rFonts w:ascii="Simplified Arabic" w:hAnsi="Simplified Arabic" w:cs="Simplified Arabic"/>
          <w:b/>
          <w:bCs/>
          <w:sz w:val="32"/>
          <w:szCs w:val="32"/>
          <w:rtl/>
          <w:lang w:bidi="ar-EG"/>
        </w:rPr>
      </w:pPr>
      <w:r w:rsidRPr="00FA67BC">
        <w:rPr>
          <w:rFonts w:ascii="Simplified Arabic" w:hAnsi="Simplified Arabic" w:cs="Simplified Arabic" w:hint="cs"/>
          <w:b/>
          <w:bCs/>
          <w:sz w:val="32"/>
          <w:szCs w:val="32"/>
          <w:rtl/>
          <w:lang w:bidi="ar-EG"/>
        </w:rPr>
        <w:t>معدل الاكتفاء الذاتي من اللحوم الحمراء:</w:t>
      </w:r>
    </w:p>
    <w:p w14:paraId="43200021" w14:textId="74D51399" w:rsidR="009A3796" w:rsidRPr="00FA67BC" w:rsidRDefault="009A3796" w:rsidP="00045F4A">
      <w:pPr>
        <w:ind w:firstLine="459"/>
        <w:jc w:val="lowKashida"/>
        <w:rPr>
          <w:rFonts w:cs="Simplified Arabic"/>
          <w:sz w:val="28"/>
          <w:szCs w:val="28"/>
          <w:rtl/>
          <w:lang w:bidi="ar-EG"/>
        </w:rPr>
      </w:pPr>
      <w:r w:rsidRPr="00FA67BC">
        <w:rPr>
          <w:rFonts w:cs="Simplified Arabic" w:hint="cs"/>
          <w:sz w:val="28"/>
          <w:szCs w:val="28"/>
          <w:rtl/>
          <w:lang w:bidi="ar-EG"/>
        </w:rPr>
        <w:t xml:space="preserve">تراوحت </w:t>
      </w:r>
      <w:r w:rsidR="00B76A7F" w:rsidRPr="00FA67BC">
        <w:rPr>
          <w:rFonts w:cs="Simplified Arabic" w:hint="cs"/>
          <w:sz w:val="28"/>
          <w:szCs w:val="28"/>
          <w:rtl/>
          <w:lang w:bidi="ar-EG"/>
        </w:rPr>
        <w:t xml:space="preserve">نسبة الاكتفاء الذاتي للحوم الحمراء </w:t>
      </w:r>
      <w:r w:rsidRPr="00FA67BC">
        <w:rPr>
          <w:rFonts w:cs="Simplified Arabic" w:hint="cs"/>
          <w:sz w:val="28"/>
          <w:szCs w:val="28"/>
          <w:rtl/>
          <w:lang w:bidi="ar-EG"/>
        </w:rPr>
        <w:t xml:space="preserve">بين حد ادنى بلغ نحو </w:t>
      </w:r>
      <w:r w:rsidR="00A345BE">
        <w:rPr>
          <w:rFonts w:cs="Simplified Arabic" w:hint="cs"/>
          <w:sz w:val="28"/>
          <w:szCs w:val="28"/>
          <w:rtl/>
          <w:lang w:bidi="ar-EG"/>
        </w:rPr>
        <w:t>54.2</w:t>
      </w:r>
      <w:r w:rsidRPr="00FA67BC">
        <w:rPr>
          <w:rFonts w:cs="Simplified Arabic" w:hint="cs"/>
          <w:sz w:val="28"/>
          <w:szCs w:val="28"/>
          <w:rtl/>
          <w:lang w:bidi="ar-EG"/>
        </w:rPr>
        <w:t xml:space="preserve">% في عام </w:t>
      </w:r>
      <w:r w:rsidR="00A345BE">
        <w:rPr>
          <w:rFonts w:cs="Simplified Arabic" w:hint="cs"/>
          <w:sz w:val="28"/>
          <w:szCs w:val="28"/>
          <w:rtl/>
          <w:lang w:bidi="ar-EG"/>
        </w:rPr>
        <w:t>2019</w:t>
      </w:r>
      <w:r w:rsidRPr="00FA67BC">
        <w:rPr>
          <w:rFonts w:cs="Simplified Arabic" w:hint="cs"/>
          <w:sz w:val="28"/>
          <w:szCs w:val="28"/>
          <w:rtl/>
          <w:lang w:bidi="ar-EG"/>
        </w:rPr>
        <w:t xml:space="preserve"> </w:t>
      </w:r>
      <w:r w:rsidR="00B76A7F">
        <w:rPr>
          <w:rFonts w:cs="Simplified Arabic" w:hint="cs"/>
          <w:sz w:val="28"/>
          <w:szCs w:val="28"/>
          <w:rtl/>
          <w:lang w:bidi="ar-EG"/>
        </w:rPr>
        <w:t xml:space="preserve">، </w:t>
      </w:r>
      <w:r w:rsidRPr="00FA67BC">
        <w:rPr>
          <w:rFonts w:cs="Simplified Arabic" w:hint="cs"/>
          <w:sz w:val="28"/>
          <w:szCs w:val="28"/>
          <w:rtl/>
          <w:lang w:bidi="ar-EG"/>
        </w:rPr>
        <w:t xml:space="preserve">وحد اقصى بلغ نحو </w:t>
      </w:r>
      <w:r w:rsidR="003F7B79" w:rsidRPr="00FA67BC">
        <w:rPr>
          <w:rFonts w:cs="Simplified Arabic" w:hint="cs"/>
          <w:sz w:val="28"/>
          <w:szCs w:val="28"/>
          <w:rtl/>
          <w:lang w:bidi="ar-EG"/>
        </w:rPr>
        <w:t>64.8</w:t>
      </w:r>
      <w:r w:rsidRPr="00FA67BC">
        <w:rPr>
          <w:rFonts w:cs="Simplified Arabic" w:hint="cs"/>
          <w:sz w:val="28"/>
          <w:szCs w:val="28"/>
          <w:rtl/>
          <w:lang w:bidi="ar-EG"/>
        </w:rPr>
        <w:t xml:space="preserve">% في عام </w:t>
      </w:r>
      <w:r w:rsidR="003F7B79" w:rsidRPr="00FA67BC">
        <w:rPr>
          <w:rFonts w:cs="Simplified Arabic" w:hint="cs"/>
          <w:sz w:val="28"/>
          <w:szCs w:val="28"/>
          <w:rtl/>
          <w:lang w:bidi="ar-EG"/>
        </w:rPr>
        <w:t>2018</w:t>
      </w:r>
      <w:r w:rsidRPr="00FA67BC">
        <w:rPr>
          <w:rFonts w:cs="Simplified Arabic" w:hint="cs"/>
          <w:sz w:val="28"/>
          <w:szCs w:val="28"/>
          <w:rtl/>
          <w:lang w:bidi="ar-EG"/>
        </w:rPr>
        <w:t xml:space="preserve">. </w:t>
      </w:r>
      <w:r w:rsidR="003F7B79" w:rsidRPr="00FA67BC">
        <w:rPr>
          <w:rFonts w:cs="Simplified Arabic" w:hint="cs"/>
          <w:sz w:val="28"/>
          <w:szCs w:val="28"/>
          <w:rtl/>
          <w:lang w:bidi="ar-EG"/>
        </w:rPr>
        <w:t xml:space="preserve">بانخفاض </w:t>
      </w:r>
      <w:r w:rsidR="00D86CD8" w:rsidRPr="00FA67BC">
        <w:rPr>
          <w:rFonts w:cs="Simplified Arabic" w:hint="cs"/>
          <w:sz w:val="28"/>
          <w:szCs w:val="28"/>
          <w:rtl/>
          <w:lang w:bidi="ar-EG"/>
        </w:rPr>
        <w:t xml:space="preserve">يقدر بنحو </w:t>
      </w:r>
      <w:r w:rsidR="00A345BE">
        <w:rPr>
          <w:rFonts w:cs="Simplified Arabic" w:hint="cs"/>
          <w:sz w:val="28"/>
          <w:szCs w:val="28"/>
          <w:rtl/>
          <w:lang w:bidi="ar-EG"/>
        </w:rPr>
        <w:t>10%</w:t>
      </w:r>
      <w:r w:rsidR="00D86CD8" w:rsidRPr="00FA67BC">
        <w:rPr>
          <w:rFonts w:cs="Simplified Arabic" w:hint="cs"/>
          <w:sz w:val="28"/>
          <w:szCs w:val="28"/>
          <w:rtl/>
          <w:lang w:bidi="ar-EG"/>
        </w:rPr>
        <w:t xml:space="preserve"> بين عامي </w:t>
      </w:r>
      <w:r w:rsidR="003F7B79" w:rsidRPr="00FA67BC">
        <w:rPr>
          <w:rFonts w:cs="Simplified Arabic" w:hint="cs"/>
          <w:sz w:val="28"/>
          <w:szCs w:val="28"/>
          <w:rtl/>
          <w:lang w:bidi="ar-EG"/>
        </w:rPr>
        <w:t>2017</w:t>
      </w:r>
      <w:r w:rsidR="00D86CD8" w:rsidRPr="00FA67BC">
        <w:rPr>
          <w:rFonts w:cs="Simplified Arabic" w:hint="cs"/>
          <w:sz w:val="28"/>
          <w:szCs w:val="28"/>
          <w:rtl/>
          <w:lang w:bidi="ar-EG"/>
        </w:rPr>
        <w:t xml:space="preserve">، </w:t>
      </w:r>
      <w:r w:rsidR="00A345BE">
        <w:rPr>
          <w:rFonts w:cs="Simplified Arabic" w:hint="cs"/>
          <w:sz w:val="28"/>
          <w:szCs w:val="28"/>
          <w:rtl/>
          <w:lang w:bidi="ar-EG"/>
        </w:rPr>
        <w:t>2019</w:t>
      </w:r>
      <w:r w:rsidR="00D86CD8" w:rsidRPr="00FA67BC">
        <w:rPr>
          <w:rFonts w:cs="Simplified Arabic" w:hint="cs"/>
          <w:sz w:val="28"/>
          <w:szCs w:val="28"/>
          <w:rtl/>
          <w:lang w:bidi="ar-EG"/>
        </w:rPr>
        <w:t xml:space="preserve">. وبمعدل تغير بلغ حوالي </w:t>
      </w:r>
      <w:r w:rsidR="00A345BE">
        <w:rPr>
          <w:rFonts w:cs="Simplified Arabic" w:hint="cs"/>
          <w:sz w:val="28"/>
          <w:szCs w:val="28"/>
          <w:rtl/>
          <w:lang w:bidi="ar-EG"/>
        </w:rPr>
        <w:t>15</w:t>
      </w:r>
      <w:r w:rsidR="00D86CD8" w:rsidRPr="00FA67BC">
        <w:rPr>
          <w:rFonts w:cs="Simplified Arabic" w:hint="cs"/>
          <w:sz w:val="28"/>
          <w:szCs w:val="28"/>
          <w:rtl/>
          <w:lang w:bidi="ar-EG"/>
        </w:rPr>
        <w:t xml:space="preserve">%.  </w:t>
      </w:r>
    </w:p>
    <w:p w14:paraId="3DB1C276" w14:textId="77777777" w:rsidR="009A3796" w:rsidRPr="00FA67BC" w:rsidRDefault="009A3796" w:rsidP="00045F4A">
      <w:pPr>
        <w:pStyle w:val="BlockText"/>
        <w:spacing w:before="240" w:line="380" w:lineRule="exact"/>
        <w:ind w:left="1276" w:hanging="1276"/>
        <w:jc w:val="both"/>
        <w:rPr>
          <w:b w:val="0"/>
          <w:bCs w:val="0"/>
          <w:snapToGrid w:val="0"/>
          <w:rtl/>
          <w:lang w:eastAsia="en-US"/>
        </w:rPr>
      </w:pPr>
      <w:r w:rsidRPr="00FA67BC">
        <w:rPr>
          <w:rFonts w:hint="cs"/>
          <w:b w:val="0"/>
          <w:bCs w:val="0"/>
          <w:snapToGrid w:val="0"/>
          <w:rtl/>
          <w:lang w:eastAsia="en-US"/>
        </w:rPr>
        <w:t>جدول (</w:t>
      </w:r>
      <w:r w:rsidR="00B95D2C" w:rsidRPr="00FA67BC">
        <w:rPr>
          <w:b w:val="0"/>
          <w:bCs w:val="0"/>
          <w:snapToGrid w:val="0"/>
          <w:sz w:val="26"/>
          <w:szCs w:val="26"/>
          <w:lang w:val="en-US" w:eastAsia="en-US"/>
        </w:rPr>
        <w:t>15</w:t>
      </w:r>
      <w:r w:rsidRPr="00FA67BC">
        <w:rPr>
          <w:rFonts w:hint="cs"/>
          <w:b w:val="0"/>
          <w:bCs w:val="0"/>
          <w:snapToGrid w:val="0"/>
          <w:rtl/>
          <w:lang w:eastAsia="en-US"/>
        </w:rPr>
        <w:t>): تطور المتاح من الاستهلاك ونصيب الفرد وإ</w:t>
      </w:r>
      <w:r w:rsidR="000F64E1" w:rsidRPr="00FA67BC">
        <w:rPr>
          <w:rFonts w:hint="cs"/>
          <w:b w:val="0"/>
          <w:bCs w:val="0"/>
          <w:snapToGrid w:val="0"/>
          <w:rtl/>
          <w:lang w:eastAsia="en-US"/>
        </w:rPr>
        <w:t>لا</w:t>
      </w:r>
      <w:r w:rsidRPr="00FA67BC">
        <w:rPr>
          <w:rFonts w:hint="cs"/>
          <w:b w:val="0"/>
          <w:bCs w:val="0"/>
          <w:snapToGrid w:val="0"/>
          <w:rtl/>
          <w:lang w:eastAsia="en-US"/>
        </w:rPr>
        <w:t>نتاج ونسبة الاكتفاء الذاتي من اللحوم الحمراء خلال الفترة (</w:t>
      </w:r>
      <w:r w:rsidR="0058074E">
        <w:rPr>
          <w:rFonts w:hint="cs"/>
          <w:b w:val="0"/>
          <w:bCs w:val="0"/>
          <w:snapToGrid w:val="0"/>
          <w:sz w:val="26"/>
          <w:szCs w:val="26"/>
          <w:rtl/>
          <w:lang w:val="en-US" w:eastAsia="en-US"/>
        </w:rPr>
        <w:t>2019</w:t>
      </w:r>
      <w:r w:rsidRPr="00FA67BC">
        <w:rPr>
          <w:rFonts w:hint="cs"/>
          <w:b w:val="0"/>
          <w:bCs w:val="0"/>
          <w:snapToGrid w:val="0"/>
          <w:sz w:val="26"/>
          <w:szCs w:val="26"/>
          <w:rtl/>
          <w:lang w:eastAsia="en-US"/>
        </w:rPr>
        <w:t>-</w:t>
      </w:r>
      <w:r w:rsidR="0058074E">
        <w:rPr>
          <w:rFonts w:hint="cs"/>
          <w:b w:val="0"/>
          <w:bCs w:val="0"/>
          <w:snapToGrid w:val="0"/>
          <w:sz w:val="26"/>
          <w:szCs w:val="26"/>
          <w:rtl/>
          <w:lang w:val="en-US" w:eastAsia="en-US"/>
        </w:rPr>
        <w:t>2017</w:t>
      </w:r>
      <w:r w:rsidRPr="00FA67BC">
        <w:rPr>
          <w:rFonts w:hint="cs"/>
          <w:b w:val="0"/>
          <w:bCs w:val="0"/>
          <w:snapToGrid w:val="0"/>
          <w:rtl/>
          <w:lang w:eastAsia="en-US"/>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6"/>
        <w:gridCol w:w="1685"/>
        <w:gridCol w:w="1267"/>
        <w:gridCol w:w="1223"/>
        <w:gridCol w:w="1102"/>
        <w:gridCol w:w="2264"/>
      </w:tblGrid>
      <w:tr w:rsidR="001379AA" w:rsidRPr="00FA67BC" w14:paraId="3555A41D" w14:textId="77777777" w:rsidTr="00232F18">
        <w:tc>
          <w:tcPr>
            <w:tcW w:w="709" w:type="pct"/>
            <w:tcBorders>
              <w:top w:val="single" w:sz="4" w:space="0" w:color="auto"/>
              <w:bottom w:val="single" w:sz="4" w:space="0" w:color="auto"/>
              <w:right w:val="single" w:sz="4" w:space="0" w:color="auto"/>
            </w:tcBorders>
            <w:shd w:val="clear" w:color="auto" w:fill="auto"/>
            <w:vAlign w:val="center"/>
          </w:tcPr>
          <w:p w14:paraId="677E05DA" w14:textId="77777777" w:rsidR="001379AA" w:rsidRPr="00FA67BC" w:rsidRDefault="001379AA" w:rsidP="00045F4A">
            <w:pPr>
              <w:pStyle w:val="BlockText"/>
              <w:spacing w:line="380" w:lineRule="exact"/>
              <w:ind w:left="0" w:firstLine="0"/>
              <w:jc w:val="center"/>
              <w:rPr>
                <w:rFonts w:ascii="Simplified Arabic" w:hAnsi="Simplified Arabic"/>
                <w:snapToGrid w:val="0"/>
                <w:sz w:val="20"/>
                <w:szCs w:val="20"/>
                <w:rtl/>
                <w:lang w:eastAsia="en-US"/>
              </w:rPr>
            </w:pPr>
            <w:r w:rsidRPr="00FA67BC">
              <w:rPr>
                <w:rFonts w:ascii="Simplified Arabic" w:hAnsi="Simplified Arabic"/>
                <w:snapToGrid w:val="0"/>
                <w:sz w:val="20"/>
                <w:szCs w:val="20"/>
                <w:rtl/>
                <w:lang w:eastAsia="en-US"/>
              </w:rPr>
              <w:t>السنة</w:t>
            </w:r>
          </w:p>
        </w:tc>
        <w:tc>
          <w:tcPr>
            <w:tcW w:w="959" w:type="pct"/>
            <w:tcBorders>
              <w:top w:val="single" w:sz="4" w:space="0" w:color="auto"/>
              <w:left w:val="single" w:sz="4" w:space="0" w:color="auto"/>
              <w:bottom w:val="single" w:sz="4" w:space="0" w:color="auto"/>
            </w:tcBorders>
            <w:shd w:val="clear" w:color="auto" w:fill="auto"/>
            <w:vAlign w:val="center"/>
          </w:tcPr>
          <w:p w14:paraId="68B365FE" w14:textId="77777777" w:rsidR="001379AA" w:rsidRPr="00FA67BC" w:rsidRDefault="001379AA" w:rsidP="00045F4A">
            <w:pPr>
              <w:pStyle w:val="BlockText"/>
              <w:spacing w:line="380" w:lineRule="exact"/>
              <w:ind w:left="0" w:firstLine="0"/>
              <w:jc w:val="center"/>
              <w:rPr>
                <w:rFonts w:ascii="Simplified Arabic" w:hAnsi="Simplified Arabic"/>
                <w:snapToGrid w:val="0"/>
                <w:sz w:val="20"/>
                <w:szCs w:val="20"/>
                <w:rtl/>
                <w:lang w:eastAsia="en-US"/>
              </w:rPr>
            </w:pPr>
            <w:r w:rsidRPr="00FA67BC">
              <w:rPr>
                <w:rFonts w:ascii="Simplified Arabic" w:hAnsi="Simplified Arabic"/>
                <w:snapToGrid w:val="0"/>
                <w:sz w:val="20"/>
                <w:szCs w:val="20"/>
                <w:rtl/>
                <w:lang w:eastAsia="en-US"/>
              </w:rPr>
              <w:t>المتاح للاستهلاك</w:t>
            </w:r>
          </w:p>
          <w:p w14:paraId="455CAD65" w14:textId="5190E4FD" w:rsidR="001379AA" w:rsidRPr="00FA67BC" w:rsidRDefault="001379AA" w:rsidP="00045F4A">
            <w:pPr>
              <w:pStyle w:val="BlockText"/>
              <w:spacing w:line="380" w:lineRule="exact"/>
              <w:ind w:left="0" w:firstLine="0"/>
              <w:jc w:val="center"/>
              <w:rPr>
                <w:rFonts w:ascii="Simplified Arabic" w:hAnsi="Simplified Arabic"/>
                <w:snapToGrid w:val="0"/>
                <w:sz w:val="20"/>
                <w:szCs w:val="20"/>
                <w:rtl/>
                <w:lang w:eastAsia="en-US"/>
              </w:rPr>
            </w:pPr>
            <w:r w:rsidRPr="00FA67BC">
              <w:rPr>
                <w:rFonts w:ascii="Simplified Arabic" w:hAnsi="Simplified Arabic"/>
                <w:snapToGrid w:val="0"/>
                <w:sz w:val="20"/>
                <w:szCs w:val="20"/>
                <w:rtl/>
                <w:lang w:eastAsia="en-US"/>
              </w:rPr>
              <w:t>(</w:t>
            </w:r>
            <w:r w:rsidR="004168DE">
              <w:rPr>
                <w:rFonts w:ascii="Simplified Arabic" w:hAnsi="Simplified Arabic" w:hint="cs"/>
                <w:snapToGrid w:val="0"/>
                <w:sz w:val="20"/>
                <w:szCs w:val="20"/>
                <w:rtl/>
                <w:lang w:eastAsia="en-US"/>
              </w:rPr>
              <w:t>ألف</w:t>
            </w:r>
            <w:r w:rsidRPr="00FA67BC">
              <w:rPr>
                <w:rFonts w:ascii="Simplified Arabic" w:hAnsi="Simplified Arabic" w:hint="cs"/>
                <w:snapToGrid w:val="0"/>
                <w:sz w:val="20"/>
                <w:szCs w:val="20"/>
                <w:rtl/>
                <w:lang w:eastAsia="en-US"/>
              </w:rPr>
              <w:t xml:space="preserve"> طن</w:t>
            </w:r>
            <w:r w:rsidRPr="00FA67BC">
              <w:rPr>
                <w:rFonts w:ascii="Simplified Arabic" w:hAnsi="Simplified Arabic"/>
                <w:snapToGrid w:val="0"/>
                <w:sz w:val="20"/>
                <w:szCs w:val="20"/>
                <w:rtl/>
                <w:lang w:eastAsia="en-US"/>
              </w:rPr>
              <w:t>)</w:t>
            </w:r>
          </w:p>
        </w:tc>
        <w:tc>
          <w:tcPr>
            <w:tcW w:w="721" w:type="pct"/>
            <w:tcBorders>
              <w:top w:val="single" w:sz="4" w:space="0" w:color="auto"/>
              <w:bottom w:val="single" w:sz="4" w:space="0" w:color="auto"/>
            </w:tcBorders>
            <w:shd w:val="clear" w:color="auto" w:fill="auto"/>
          </w:tcPr>
          <w:p w14:paraId="0F74D9A8" w14:textId="77777777" w:rsidR="001379AA" w:rsidRPr="00FA67BC" w:rsidRDefault="001379AA" w:rsidP="00045F4A">
            <w:pPr>
              <w:pStyle w:val="BlockText"/>
              <w:spacing w:line="380" w:lineRule="exact"/>
              <w:ind w:left="0" w:firstLine="0"/>
              <w:jc w:val="center"/>
              <w:rPr>
                <w:rFonts w:ascii="Simplified Arabic" w:hAnsi="Simplified Arabic"/>
                <w:snapToGrid w:val="0"/>
                <w:sz w:val="20"/>
                <w:szCs w:val="20"/>
                <w:rtl/>
                <w:lang w:eastAsia="en-US"/>
              </w:rPr>
            </w:pPr>
            <w:r w:rsidRPr="00FA67BC">
              <w:rPr>
                <w:rFonts w:ascii="Simplified Arabic" w:hAnsi="Simplified Arabic" w:hint="cs"/>
                <w:snapToGrid w:val="0"/>
                <w:sz w:val="20"/>
                <w:szCs w:val="20"/>
                <w:rtl/>
                <w:lang w:eastAsia="en-US"/>
              </w:rPr>
              <w:t>عدد السكان</w:t>
            </w:r>
          </w:p>
          <w:p w14:paraId="10CEACF8" w14:textId="23DA3B7A" w:rsidR="001379AA" w:rsidRPr="00FA67BC" w:rsidRDefault="001379AA" w:rsidP="00045F4A">
            <w:pPr>
              <w:pStyle w:val="BlockText"/>
              <w:spacing w:line="380" w:lineRule="exact"/>
              <w:ind w:left="0" w:firstLine="0"/>
              <w:jc w:val="center"/>
              <w:rPr>
                <w:rFonts w:ascii="Simplified Arabic" w:hAnsi="Simplified Arabic"/>
                <w:snapToGrid w:val="0"/>
                <w:sz w:val="20"/>
                <w:szCs w:val="20"/>
                <w:rtl/>
                <w:lang w:eastAsia="en-US"/>
              </w:rPr>
            </w:pPr>
            <w:r w:rsidRPr="00FA67BC">
              <w:rPr>
                <w:rFonts w:ascii="Simplified Arabic" w:hAnsi="Simplified Arabic" w:hint="cs"/>
                <w:snapToGrid w:val="0"/>
                <w:sz w:val="20"/>
                <w:szCs w:val="20"/>
                <w:rtl/>
                <w:lang w:eastAsia="en-US"/>
              </w:rPr>
              <w:t>(</w:t>
            </w:r>
            <w:r w:rsidR="004168DE">
              <w:rPr>
                <w:rFonts w:ascii="Simplified Arabic" w:hAnsi="Simplified Arabic" w:hint="cs"/>
                <w:snapToGrid w:val="0"/>
                <w:sz w:val="20"/>
                <w:szCs w:val="20"/>
                <w:rtl/>
                <w:lang w:eastAsia="en-US"/>
              </w:rPr>
              <w:t>ألف</w:t>
            </w:r>
            <w:r w:rsidRPr="00FA67BC">
              <w:rPr>
                <w:rFonts w:ascii="Simplified Arabic" w:hAnsi="Simplified Arabic" w:hint="cs"/>
                <w:snapToGrid w:val="0"/>
                <w:sz w:val="20"/>
                <w:szCs w:val="20"/>
                <w:rtl/>
                <w:lang w:eastAsia="en-US"/>
              </w:rPr>
              <w:t xml:space="preserve"> نسمة)</w:t>
            </w:r>
          </w:p>
        </w:tc>
        <w:tc>
          <w:tcPr>
            <w:tcW w:w="696" w:type="pct"/>
            <w:tcBorders>
              <w:top w:val="single" w:sz="4" w:space="0" w:color="auto"/>
              <w:bottom w:val="single" w:sz="4" w:space="0" w:color="auto"/>
            </w:tcBorders>
            <w:shd w:val="clear" w:color="auto" w:fill="auto"/>
            <w:vAlign w:val="center"/>
          </w:tcPr>
          <w:p w14:paraId="63CE5CA4" w14:textId="77777777" w:rsidR="001379AA" w:rsidRPr="00FA67BC" w:rsidRDefault="001379AA" w:rsidP="00045F4A">
            <w:pPr>
              <w:pStyle w:val="BlockText"/>
              <w:spacing w:line="380" w:lineRule="exact"/>
              <w:ind w:left="0" w:firstLine="0"/>
              <w:jc w:val="center"/>
              <w:rPr>
                <w:rFonts w:ascii="Simplified Arabic" w:hAnsi="Simplified Arabic"/>
                <w:snapToGrid w:val="0"/>
                <w:sz w:val="20"/>
                <w:szCs w:val="20"/>
                <w:rtl/>
                <w:lang w:eastAsia="en-US"/>
              </w:rPr>
            </w:pPr>
            <w:r w:rsidRPr="00FA67BC">
              <w:rPr>
                <w:rFonts w:ascii="Simplified Arabic" w:hAnsi="Simplified Arabic"/>
                <w:snapToGrid w:val="0"/>
                <w:sz w:val="20"/>
                <w:szCs w:val="20"/>
                <w:rtl/>
                <w:lang w:eastAsia="en-US"/>
              </w:rPr>
              <w:t>نصيب الفرد</w:t>
            </w:r>
          </w:p>
          <w:p w14:paraId="7EC4E268" w14:textId="77777777" w:rsidR="001379AA" w:rsidRPr="00FA67BC" w:rsidRDefault="001379AA" w:rsidP="00045F4A">
            <w:pPr>
              <w:pStyle w:val="BlockText"/>
              <w:spacing w:line="380" w:lineRule="exact"/>
              <w:ind w:left="0" w:firstLine="0"/>
              <w:jc w:val="center"/>
              <w:rPr>
                <w:rFonts w:ascii="Simplified Arabic" w:hAnsi="Simplified Arabic"/>
                <w:snapToGrid w:val="0"/>
                <w:sz w:val="20"/>
                <w:szCs w:val="20"/>
                <w:rtl/>
                <w:lang w:eastAsia="en-US"/>
              </w:rPr>
            </w:pPr>
            <w:r w:rsidRPr="00FA67BC">
              <w:rPr>
                <w:rFonts w:ascii="Simplified Arabic" w:hAnsi="Simplified Arabic"/>
                <w:snapToGrid w:val="0"/>
                <w:sz w:val="20"/>
                <w:szCs w:val="20"/>
                <w:rtl/>
                <w:lang w:eastAsia="en-US"/>
              </w:rPr>
              <w:t>(كجم)</w:t>
            </w:r>
          </w:p>
        </w:tc>
        <w:tc>
          <w:tcPr>
            <w:tcW w:w="627" w:type="pct"/>
            <w:tcBorders>
              <w:top w:val="single" w:sz="4" w:space="0" w:color="auto"/>
              <w:bottom w:val="single" w:sz="4" w:space="0" w:color="auto"/>
              <w:right w:val="single" w:sz="4" w:space="0" w:color="auto"/>
            </w:tcBorders>
            <w:shd w:val="clear" w:color="auto" w:fill="auto"/>
            <w:vAlign w:val="center"/>
          </w:tcPr>
          <w:p w14:paraId="622EA006" w14:textId="77777777" w:rsidR="001379AA" w:rsidRPr="00FA67BC" w:rsidRDefault="001379AA" w:rsidP="00045F4A">
            <w:pPr>
              <w:pStyle w:val="BlockText"/>
              <w:spacing w:line="380" w:lineRule="exact"/>
              <w:ind w:left="0" w:firstLine="0"/>
              <w:jc w:val="center"/>
              <w:rPr>
                <w:rFonts w:ascii="Simplified Arabic" w:hAnsi="Simplified Arabic"/>
                <w:snapToGrid w:val="0"/>
                <w:sz w:val="20"/>
                <w:szCs w:val="20"/>
                <w:rtl/>
                <w:lang w:eastAsia="en-US"/>
              </w:rPr>
            </w:pPr>
            <w:r w:rsidRPr="00FA67BC">
              <w:rPr>
                <w:rFonts w:ascii="Simplified Arabic" w:hAnsi="Simplified Arabic"/>
                <w:snapToGrid w:val="0"/>
                <w:sz w:val="20"/>
                <w:szCs w:val="20"/>
                <w:rtl/>
                <w:lang w:eastAsia="en-US"/>
              </w:rPr>
              <w:t>الإنتاج</w:t>
            </w:r>
          </w:p>
          <w:p w14:paraId="31BDE3EB" w14:textId="5A814428" w:rsidR="001379AA" w:rsidRPr="00FA67BC" w:rsidRDefault="001379AA" w:rsidP="00045F4A">
            <w:pPr>
              <w:pStyle w:val="BlockText"/>
              <w:spacing w:line="380" w:lineRule="exact"/>
              <w:ind w:left="0" w:firstLine="0"/>
              <w:jc w:val="center"/>
              <w:rPr>
                <w:rFonts w:ascii="Simplified Arabic" w:hAnsi="Simplified Arabic"/>
                <w:snapToGrid w:val="0"/>
                <w:sz w:val="20"/>
                <w:szCs w:val="20"/>
                <w:rtl/>
                <w:lang w:eastAsia="en-US"/>
              </w:rPr>
            </w:pPr>
            <w:r w:rsidRPr="00FA67BC">
              <w:rPr>
                <w:rFonts w:ascii="Simplified Arabic" w:hAnsi="Simplified Arabic"/>
                <w:snapToGrid w:val="0"/>
                <w:sz w:val="20"/>
                <w:szCs w:val="20"/>
                <w:rtl/>
                <w:lang w:eastAsia="en-US"/>
              </w:rPr>
              <w:t>(</w:t>
            </w:r>
            <w:r w:rsidR="004168DE">
              <w:rPr>
                <w:rFonts w:ascii="Simplified Arabic" w:hAnsi="Simplified Arabic" w:hint="cs"/>
                <w:snapToGrid w:val="0"/>
                <w:sz w:val="20"/>
                <w:szCs w:val="20"/>
                <w:rtl/>
                <w:lang w:eastAsia="en-US"/>
              </w:rPr>
              <w:t>ألف</w:t>
            </w:r>
            <w:r w:rsidRPr="00FA67BC">
              <w:rPr>
                <w:rFonts w:ascii="Simplified Arabic" w:hAnsi="Simplified Arabic" w:hint="cs"/>
                <w:snapToGrid w:val="0"/>
                <w:sz w:val="20"/>
                <w:szCs w:val="20"/>
                <w:rtl/>
                <w:lang w:eastAsia="en-US"/>
              </w:rPr>
              <w:t xml:space="preserve"> طن</w:t>
            </w:r>
            <w:r w:rsidRPr="00FA67BC">
              <w:rPr>
                <w:rFonts w:ascii="Simplified Arabic" w:hAnsi="Simplified Arabic"/>
                <w:snapToGrid w:val="0"/>
                <w:sz w:val="20"/>
                <w:szCs w:val="20"/>
                <w:rtl/>
                <w:lang w:eastAsia="en-US"/>
              </w:rPr>
              <w:t>)</w:t>
            </w:r>
          </w:p>
        </w:tc>
        <w:tc>
          <w:tcPr>
            <w:tcW w:w="1288" w:type="pct"/>
            <w:tcBorders>
              <w:top w:val="single" w:sz="4" w:space="0" w:color="auto"/>
              <w:left w:val="single" w:sz="4" w:space="0" w:color="auto"/>
              <w:bottom w:val="single" w:sz="4" w:space="0" w:color="auto"/>
            </w:tcBorders>
            <w:shd w:val="clear" w:color="auto" w:fill="auto"/>
            <w:vAlign w:val="center"/>
          </w:tcPr>
          <w:p w14:paraId="5CDD6AC3" w14:textId="77777777" w:rsidR="001379AA" w:rsidRPr="00FA67BC" w:rsidRDefault="001379AA" w:rsidP="00045F4A">
            <w:pPr>
              <w:pStyle w:val="BlockText"/>
              <w:spacing w:line="380" w:lineRule="exact"/>
              <w:ind w:left="0" w:firstLine="0"/>
              <w:jc w:val="center"/>
              <w:rPr>
                <w:rFonts w:ascii="Simplified Arabic" w:hAnsi="Simplified Arabic"/>
                <w:snapToGrid w:val="0"/>
                <w:sz w:val="20"/>
                <w:szCs w:val="20"/>
                <w:rtl/>
                <w:lang w:eastAsia="en-US"/>
              </w:rPr>
            </w:pPr>
            <w:r w:rsidRPr="00FA67BC">
              <w:rPr>
                <w:rFonts w:ascii="Simplified Arabic" w:hAnsi="Simplified Arabic"/>
                <w:snapToGrid w:val="0"/>
                <w:sz w:val="20"/>
                <w:szCs w:val="20"/>
                <w:rtl/>
                <w:lang w:eastAsia="en-US"/>
              </w:rPr>
              <w:t>% من الاكتفاء الذاتي</w:t>
            </w:r>
          </w:p>
        </w:tc>
      </w:tr>
      <w:tr w:rsidR="003746AA" w:rsidRPr="00FA67BC" w14:paraId="450CD83E" w14:textId="77777777" w:rsidTr="00011AC2">
        <w:tc>
          <w:tcPr>
            <w:tcW w:w="709" w:type="pct"/>
            <w:tcBorders>
              <w:right w:val="single" w:sz="4" w:space="0" w:color="auto"/>
            </w:tcBorders>
            <w:shd w:val="clear" w:color="auto" w:fill="auto"/>
            <w:vAlign w:val="center"/>
          </w:tcPr>
          <w:p w14:paraId="3185CE3E" w14:textId="77777777" w:rsidR="003746AA" w:rsidRPr="00715E06" w:rsidRDefault="003746AA" w:rsidP="00045F4A">
            <w:pPr>
              <w:spacing w:line="380" w:lineRule="exact"/>
              <w:jc w:val="center"/>
              <w:rPr>
                <w:rFonts w:ascii="Simplified Arabic" w:hAnsi="Simplified Arabic" w:cs="Simplified Arabic"/>
                <w:b/>
                <w:bCs/>
                <w:sz w:val="24"/>
              </w:rPr>
            </w:pPr>
            <w:r w:rsidRPr="00715E06">
              <w:rPr>
                <w:rFonts w:ascii="Simplified Arabic" w:hAnsi="Simplified Arabic" w:cs="Simplified Arabic" w:hint="cs"/>
                <w:b/>
                <w:bCs/>
                <w:sz w:val="24"/>
                <w:rtl/>
              </w:rPr>
              <w:t>2017</w:t>
            </w:r>
          </w:p>
        </w:tc>
        <w:tc>
          <w:tcPr>
            <w:tcW w:w="959" w:type="pct"/>
            <w:tcBorders>
              <w:left w:val="single" w:sz="4" w:space="0" w:color="auto"/>
            </w:tcBorders>
            <w:shd w:val="clear" w:color="auto" w:fill="auto"/>
            <w:vAlign w:val="center"/>
          </w:tcPr>
          <w:p w14:paraId="7545F4F7" w14:textId="77777777" w:rsidR="003746AA" w:rsidRPr="00715E06" w:rsidRDefault="003746AA" w:rsidP="00045F4A">
            <w:pPr>
              <w:spacing w:line="380" w:lineRule="exact"/>
              <w:jc w:val="center"/>
              <w:rPr>
                <w:rFonts w:ascii="Simplified Arabic" w:hAnsi="Simplified Arabic" w:cs="Simplified Arabic"/>
                <w:sz w:val="24"/>
              </w:rPr>
            </w:pPr>
            <w:r w:rsidRPr="00715E06">
              <w:rPr>
                <w:rFonts w:ascii="Simplified Arabic" w:hAnsi="Simplified Arabic" w:cs="Simplified Arabic" w:hint="cs"/>
                <w:sz w:val="24"/>
                <w:rtl/>
              </w:rPr>
              <w:t>1510</w:t>
            </w:r>
          </w:p>
        </w:tc>
        <w:tc>
          <w:tcPr>
            <w:tcW w:w="721" w:type="pct"/>
            <w:shd w:val="clear" w:color="auto" w:fill="auto"/>
            <w:vAlign w:val="center"/>
          </w:tcPr>
          <w:p w14:paraId="17D39CC5" w14:textId="77777777" w:rsidR="003746AA" w:rsidRPr="00715E06" w:rsidRDefault="00E95407" w:rsidP="00045F4A">
            <w:pPr>
              <w:spacing w:line="380" w:lineRule="exact"/>
              <w:jc w:val="center"/>
              <w:rPr>
                <w:rFonts w:ascii="Simplified Arabic" w:hAnsi="Simplified Arabic" w:cs="Simplified Arabic"/>
                <w:sz w:val="24"/>
                <w:rtl/>
              </w:rPr>
            </w:pPr>
            <w:r w:rsidRPr="00715E06">
              <w:rPr>
                <w:rFonts w:ascii="Simplified Arabic" w:hAnsi="Simplified Arabic" w:cs="Simplified Arabic" w:hint="cs"/>
                <w:sz w:val="24"/>
                <w:rtl/>
              </w:rPr>
              <w:t>94798</w:t>
            </w:r>
          </w:p>
        </w:tc>
        <w:tc>
          <w:tcPr>
            <w:tcW w:w="696" w:type="pct"/>
            <w:shd w:val="clear" w:color="auto" w:fill="auto"/>
            <w:vAlign w:val="center"/>
          </w:tcPr>
          <w:p w14:paraId="2C3200EB" w14:textId="77777777" w:rsidR="003746AA" w:rsidRPr="00715E06" w:rsidRDefault="003746AA" w:rsidP="00045F4A">
            <w:pPr>
              <w:spacing w:line="380" w:lineRule="exact"/>
              <w:jc w:val="center"/>
              <w:rPr>
                <w:rFonts w:ascii="Simplified Arabic" w:hAnsi="Simplified Arabic" w:cs="Simplified Arabic"/>
                <w:sz w:val="24"/>
                <w:rtl/>
              </w:rPr>
            </w:pPr>
            <w:r w:rsidRPr="00715E06">
              <w:rPr>
                <w:rFonts w:ascii="Simplified Arabic" w:hAnsi="Simplified Arabic" w:cs="Simplified Arabic" w:hint="cs"/>
                <w:sz w:val="24"/>
                <w:rtl/>
              </w:rPr>
              <w:t>9.2</w:t>
            </w:r>
          </w:p>
        </w:tc>
        <w:tc>
          <w:tcPr>
            <w:tcW w:w="627" w:type="pct"/>
            <w:tcBorders>
              <w:right w:val="single" w:sz="4" w:space="0" w:color="auto"/>
            </w:tcBorders>
            <w:shd w:val="clear" w:color="auto" w:fill="auto"/>
            <w:vAlign w:val="center"/>
          </w:tcPr>
          <w:p w14:paraId="1559F890" w14:textId="77777777" w:rsidR="003746AA" w:rsidRPr="00715E06" w:rsidRDefault="003746AA" w:rsidP="00045F4A">
            <w:pPr>
              <w:spacing w:line="380" w:lineRule="exact"/>
              <w:jc w:val="center"/>
              <w:rPr>
                <w:rFonts w:ascii="Simplified Arabic" w:hAnsi="Simplified Arabic" w:cs="Simplified Arabic"/>
                <w:sz w:val="24"/>
                <w:rtl/>
              </w:rPr>
            </w:pPr>
            <w:r w:rsidRPr="00715E06">
              <w:rPr>
                <w:rFonts w:ascii="Simplified Arabic" w:hAnsi="Simplified Arabic" w:cs="Simplified Arabic" w:hint="cs"/>
                <w:sz w:val="24"/>
                <w:rtl/>
              </w:rPr>
              <w:t>968</w:t>
            </w:r>
          </w:p>
        </w:tc>
        <w:tc>
          <w:tcPr>
            <w:tcW w:w="1288" w:type="pct"/>
            <w:tcBorders>
              <w:left w:val="single" w:sz="4" w:space="0" w:color="auto"/>
            </w:tcBorders>
            <w:shd w:val="clear" w:color="auto" w:fill="auto"/>
            <w:vAlign w:val="center"/>
          </w:tcPr>
          <w:p w14:paraId="37A160D7" w14:textId="77777777" w:rsidR="003746AA" w:rsidRPr="00715E06" w:rsidRDefault="003746AA" w:rsidP="00045F4A">
            <w:pPr>
              <w:spacing w:line="380" w:lineRule="exact"/>
              <w:jc w:val="center"/>
              <w:rPr>
                <w:rFonts w:ascii="Simplified Arabic" w:hAnsi="Simplified Arabic" w:cs="Simplified Arabic"/>
                <w:sz w:val="24"/>
                <w:rtl/>
              </w:rPr>
            </w:pPr>
            <w:r w:rsidRPr="00715E06">
              <w:rPr>
                <w:rFonts w:ascii="Simplified Arabic" w:hAnsi="Simplified Arabic" w:cs="Simplified Arabic" w:hint="cs"/>
                <w:sz w:val="24"/>
                <w:rtl/>
              </w:rPr>
              <w:t>64.1</w:t>
            </w:r>
          </w:p>
        </w:tc>
      </w:tr>
      <w:tr w:rsidR="003746AA" w:rsidRPr="00FA67BC" w14:paraId="2BA903A2" w14:textId="77777777" w:rsidTr="00E31A65">
        <w:tc>
          <w:tcPr>
            <w:tcW w:w="709" w:type="pct"/>
            <w:tcBorders>
              <w:right w:val="single" w:sz="4" w:space="0" w:color="auto"/>
            </w:tcBorders>
            <w:shd w:val="clear" w:color="auto" w:fill="auto"/>
            <w:vAlign w:val="center"/>
          </w:tcPr>
          <w:p w14:paraId="18D0AEF3" w14:textId="77777777" w:rsidR="003746AA" w:rsidRPr="00715E06" w:rsidRDefault="003746AA" w:rsidP="00045F4A">
            <w:pPr>
              <w:spacing w:line="380" w:lineRule="exact"/>
              <w:jc w:val="center"/>
              <w:rPr>
                <w:rFonts w:ascii="Simplified Arabic" w:hAnsi="Simplified Arabic" w:cs="Simplified Arabic"/>
                <w:b/>
                <w:bCs/>
                <w:sz w:val="24"/>
              </w:rPr>
            </w:pPr>
            <w:r w:rsidRPr="00715E06">
              <w:rPr>
                <w:rFonts w:ascii="Simplified Arabic" w:hAnsi="Simplified Arabic" w:cs="Simplified Arabic" w:hint="cs"/>
                <w:b/>
                <w:bCs/>
                <w:sz w:val="24"/>
                <w:rtl/>
              </w:rPr>
              <w:t>2018</w:t>
            </w:r>
          </w:p>
        </w:tc>
        <w:tc>
          <w:tcPr>
            <w:tcW w:w="959" w:type="pct"/>
            <w:tcBorders>
              <w:left w:val="single" w:sz="4" w:space="0" w:color="auto"/>
            </w:tcBorders>
            <w:shd w:val="clear" w:color="auto" w:fill="auto"/>
            <w:vAlign w:val="center"/>
          </w:tcPr>
          <w:p w14:paraId="18D44D63" w14:textId="77777777" w:rsidR="003746AA" w:rsidRPr="00715E06" w:rsidRDefault="003746AA" w:rsidP="00045F4A">
            <w:pPr>
              <w:spacing w:line="380" w:lineRule="exact"/>
              <w:jc w:val="center"/>
              <w:rPr>
                <w:rFonts w:ascii="Simplified Arabic" w:hAnsi="Simplified Arabic" w:cs="Simplified Arabic"/>
                <w:sz w:val="24"/>
                <w:rtl/>
              </w:rPr>
            </w:pPr>
            <w:r w:rsidRPr="00715E06">
              <w:rPr>
                <w:rFonts w:ascii="Simplified Arabic" w:hAnsi="Simplified Arabic" w:cs="Simplified Arabic" w:hint="cs"/>
                <w:sz w:val="24"/>
                <w:rtl/>
              </w:rPr>
              <w:t>1530</w:t>
            </w:r>
          </w:p>
        </w:tc>
        <w:tc>
          <w:tcPr>
            <w:tcW w:w="721" w:type="pct"/>
            <w:shd w:val="clear" w:color="auto" w:fill="auto"/>
            <w:vAlign w:val="center"/>
          </w:tcPr>
          <w:p w14:paraId="23A98FC8" w14:textId="77777777" w:rsidR="003746AA" w:rsidRPr="00715E06" w:rsidRDefault="00E95407" w:rsidP="00045F4A">
            <w:pPr>
              <w:spacing w:line="380" w:lineRule="exact"/>
              <w:jc w:val="center"/>
              <w:rPr>
                <w:rFonts w:ascii="Simplified Arabic" w:hAnsi="Simplified Arabic" w:cs="Simplified Arabic"/>
                <w:sz w:val="24"/>
                <w:rtl/>
              </w:rPr>
            </w:pPr>
            <w:r w:rsidRPr="00715E06">
              <w:rPr>
                <w:rFonts w:ascii="Simplified Arabic" w:hAnsi="Simplified Arabic" w:cs="Simplified Arabic" w:hint="cs"/>
                <w:sz w:val="24"/>
                <w:rtl/>
              </w:rPr>
              <w:t>97155</w:t>
            </w:r>
          </w:p>
        </w:tc>
        <w:tc>
          <w:tcPr>
            <w:tcW w:w="696" w:type="pct"/>
            <w:shd w:val="clear" w:color="auto" w:fill="auto"/>
            <w:vAlign w:val="center"/>
          </w:tcPr>
          <w:p w14:paraId="3AFDA3B4" w14:textId="77777777" w:rsidR="003746AA" w:rsidRPr="00715E06" w:rsidRDefault="003746AA" w:rsidP="00045F4A">
            <w:pPr>
              <w:spacing w:line="380" w:lineRule="exact"/>
              <w:jc w:val="center"/>
              <w:rPr>
                <w:rFonts w:ascii="Simplified Arabic" w:hAnsi="Simplified Arabic" w:cs="Simplified Arabic"/>
                <w:sz w:val="24"/>
                <w:rtl/>
              </w:rPr>
            </w:pPr>
            <w:r w:rsidRPr="00715E06">
              <w:rPr>
                <w:rFonts w:ascii="Simplified Arabic" w:hAnsi="Simplified Arabic" w:cs="Simplified Arabic" w:hint="cs"/>
                <w:sz w:val="24"/>
                <w:rtl/>
              </w:rPr>
              <w:t>10.7</w:t>
            </w:r>
          </w:p>
        </w:tc>
        <w:tc>
          <w:tcPr>
            <w:tcW w:w="627" w:type="pct"/>
            <w:tcBorders>
              <w:right w:val="single" w:sz="4" w:space="0" w:color="auto"/>
            </w:tcBorders>
            <w:shd w:val="clear" w:color="auto" w:fill="auto"/>
            <w:vAlign w:val="center"/>
          </w:tcPr>
          <w:p w14:paraId="2F7E0523" w14:textId="77777777" w:rsidR="003746AA" w:rsidRPr="00715E06" w:rsidRDefault="003746AA" w:rsidP="00045F4A">
            <w:pPr>
              <w:spacing w:line="380" w:lineRule="exact"/>
              <w:jc w:val="center"/>
              <w:rPr>
                <w:rFonts w:ascii="Simplified Arabic" w:hAnsi="Simplified Arabic" w:cs="Simplified Arabic"/>
                <w:sz w:val="24"/>
                <w:rtl/>
              </w:rPr>
            </w:pPr>
            <w:r w:rsidRPr="00715E06">
              <w:rPr>
                <w:rFonts w:ascii="Simplified Arabic" w:hAnsi="Simplified Arabic" w:cs="Simplified Arabic" w:hint="cs"/>
                <w:sz w:val="24"/>
                <w:rtl/>
              </w:rPr>
              <w:t>992</w:t>
            </w:r>
          </w:p>
        </w:tc>
        <w:tc>
          <w:tcPr>
            <w:tcW w:w="1288" w:type="pct"/>
            <w:tcBorders>
              <w:left w:val="single" w:sz="4" w:space="0" w:color="auto"/>
            </w:tcBorders>
            <w:shd w:val="clear" w:color="auto" w:fill="auto"/>
            <w:vAlign w:val="center"/>
          </w:tcPr>
          <w:p w14:paraId="1097D3E7" w14:textId="77777777" w:rsidR="003746AA" w:rsidRPr="00715E06" w:rsidRDefault="003746AA" w:rsidP="00045F4A">
            <w:pPr>
              <w:spacing w:line="380" w:lineRule="exact"/>
              <w:jc w:val="center"/>
              <w:rPr>
                <w:rFonts w:ascii="Simplified Arabic" w:hAnsi="Simplified Arabic" w:cs="Simplified Arabic"/>
                <w:sz w:val="24"/>
                <w:rtl/>
              </w:rPr>
            </w:pPr>
            <w:r w:rsidRPr="00715E06">
              <w:rPr>
                <w:rFonts w:ascii="Simplified Arabic" w:hAnsi="Simplified Arabic" w:cs="Simplified Arabic" w:hint="cs"/>
                <w:sz w:val="24"/>
                <w:rtl/>
              </w:rPr>
              <w:t>64.8</w:t>
            </w:r>
          </w:p>
        </w:tc>
      </w:tr>
      <w:tr w:rsidR="00E31A65" w:rsidRPr="00FA67BC" w14:paraId="6E230B27" w14:textId="77777777" w:rsidTr="00715E06">
        <w:tc>
          <w:tcPr>
            <w:tcW w:w="709" w:type="pct"/>
            <w:tcBorders>
              <w:bottom w:val="single" w:sz="4" w:space="0" w:color="auto"/>
              <w:right w:val="single" w:sz="4" w:space="0" w:color="auto"/>
            </w:tcBorders>
            <w:shd w:val="clear" w:color="auto" w:fill="auto"/>
            <w:vAlign w:val="center"/>
          </w:tcPr>
          <w:p w14:paraId="0DFD38F8" w14:textId="77777777" w:rsidR="00E31A65" w:rsidRPr="00715E06" w:rsidRDefault="00E31A65" w:rsidP="00045F4A">
            <w:pPr>
              <w:spacing w:line="380" w:lineRule="exact"/>
              <w:jc w:val="center"/>
              <w:rPr>
                <w:rFonts w:ascii="Simplified Arabic" w:hAnsi="Simplified Arabic" w:cs="Simplified Arabic"/>
                <w:b/>
                <w:bCs/>
                <w:sz w:val="24"/>
                <w:rtl/>
              </w:rPr>
            </w:pPr>
            <w:r w:rsidRPr="00715E06">
              <w:rPr>
                <w:rFonts w:ascii="Simplified Arabic" w:hAnsi="Simplified Arabic" w:cs="Simplified Arabic" w:hint="cs"/>
                <w:b/>
                <w:bCs/>
                <w:sz w:val="24"/>
                <w:rtl/>
              </w:rPr>
              <w:t>2019</w:t>
            </w:r>
          </w:p>
        </w:tc>
        <w:tc>
          <w:tcPr>
            <w:tcW w:w="959" w:type="pct"/>
            <w:tcBorders>
              <w:left w:val="single" w:sz="4" w:space="0" w:color="auto"/>
              <w:bottom w:val="single" w:sz="4" w:space="0" w:color="auto"/>
            </w:tcBorders>
            <w:shd w:val="clear" w:color="auto" w:fill="auto"/>
            <w:vAlign w:val="center"/>
          </w:tcPr>
          <w:p w14:paraId="467F30C6" w14:textId="77777777" w:rsidR="00E31A65" w:rsidRPr="00FA67BC" w:rsidRDefault="00E25535" w:rsidP="00045F4A">
            <w:pPr>
              <w:spacing w:line="380" w:lineRule="exact"/>
              <w:jc w:val="center"/>
              <w:rPr>
                <w:rFonts w:ascii="Simplified Arabic" w:hAnsi="Simplified Arabic" w:cs="Simplified Arabic"/>
                <w:sz w:val="24"/>
                <w:rtl/>
              </w:rPr>
            </w:pPr>
            <w:r>
              <w:rPr>
                <w:rFonts w:ascii="Simplified Arabic" w:hAnsi="Simplified Arabic" w:cs="Simplified Arabic" w:hint="cs"/>
                <w:sz w:val="24"/>
                <w:rtl/>
              </w:rPr>
              <w:t>1003</w:t>
            </w:r>
          </w:p>
        </w:tc>
        <w:tc>
          <w:tcPr>
            <w:tcW w:w="721" w:type="pct"/>
            <w:tcBorders>
              <w:bottom w:val="single" w:sz="4" w:space="0" w:color="auto"/>
            </w:tcBorders>
            <w:shd w:val="clear" w:color="auto" w:fill="auto"/>
            <w:vAlign w:val="center"/>
          </w:tcPr>
          <w:p w14:paraId="187EFBFE" w14:textId="77777777" w:rsidR="00E31A65" w:rsidRPr="00FA67BC" w:rsidRDefault="00E25535" w:rsidP="00045F4A">
            <w:pPr>
              <w:spacing w:line="380" w:lineRule="exact"/>
              <w:jc w:val="center"/>
              <w:rPr>
                <w:rFonts w:ascii="Simplified Arabic" w:hAnsi="Simplified Arabic" w:cs="Simplified Arabic"/>
                <w:sz w:val="24"/>
                <w:rtl/>
              </w:rPr>
            </w:pPr>
            <w:r>
              <w:rPr>
                <w:rFonts w:ascii="Simplified Arabic" w:hAnsi="Simplified Arabic" w:cs="Simplified Arabic" w:hint="cs"/>
                <w:sz w:val="24"/>
                <w:rtl/>
              </w:rPr>
              <w:t>98902</w:t>
            </w:r>
          </w:p>
        </w:tc>
        <w:tc>
          <w:tcPr>
            <w:tcW w:w="696" w:type="pct"/>
            <w:tcBorders>
              <w:bottom w:val="single" w:sz="4" w:space="0" w:color="auto"/>
            </w:tcBorders>
            <w:shd w:val="clear" w:color="auto" w:fill="auto"/>
            <w:vAlign w:val="center"/>
          </w:tcPr>
          <w:p w14:paraId="5A95ED81" w14:textId="77777777" w:rsidR="00E31A65" w:rsidRPr="00FA67BC" w:rsidRDefault="00E25535" w:rsidP="00045F4A">
            <w:pPr>
              <w:spacing w:line="380" w:lineRule="exact"/>
              <w:jc w:val="center"/>
              <w:rPr>
                <w:rFonts w:ascii="Simplified Arabic" w:hAnsi="Simplified Arabic" w:cs="Simplified Arabic"/>
                <w:sz w:val="24"/>
                <w:rtl/>
              </w:rPr>
            </w:pPr>
            <w:r>
              <w:rPr>
                <w:rFonts w:ascii="Simplified Arabic" w:hAnsi="Simplified Arabic" w:cs="Simplified Arabic" w:hint="cs"/>
                <w:sz w:val="24"/>
                <w:rtl/>
              </w:rPr>
              <w:t>8.1</w:t>
            </w:r>
          </w:p>
        </w:tc>
        <w:tc>
          <w:tcPr>
            <w:tcW w:w="627" w:type="pct"/>
            <w:tcBorders>
              <w:bottom w:val="single" w:sz="4" w:space="0" w:color="auto"/>
              <w:right w:val="single" w:sz="4" w:space="0" w:color="auto"/>
            </w:tcBorders>
            <w:shd w:val="clear" w:color="auto" w:fill="auto"/>
            <w:vAlign w:val="center"/>
          </w:tcPr>
          <w:p w14:paraId="44C54A7A" w14:textId="77777777" w:rsidR="00E31A65" w:rsidRPr="00FA67BC" w:rsidRDefault="00E25535" w:rsidP="00045F4A">
            <w:pPr>
              <w:spacing w:line="380" w:lineRule="exact"/>
              <w:jc w:val="center"/>
              <w:rPr>
                <w:rFonts w:ascii="Simplified Arabic" w:hAnsi="Simplified Arabic" w:cs="Simplified Arabic"/>
                <w:sz w:val="24"/>
                <w:rtl/>
              </w:rPr>
            </w:pPr>
            <w:r>
              <w:rPr>
                <w:rFonts w:ascii="Simplified Arabic" w:hAnsi="Simplified Arabic" w:cs="Simplified Arabic" w:hint="cs"/>
                <w:sz w:val="24"/>
                <w:rtl/>
              </w:rPr>
              <w:t>544</w:t>
            </w:r>
          </w:p>
        </w:tc>
        <w:tc>
          <w:tcPr>
            <w:tcW w:w="1288" w:type="pct"/>
            <w:tcBorders>
              <w:left w:val="single" w:sz="4" w:space="0" w:color="auto"/>
              <w:bottom w:val="single" w:sz="4" w:space="0" w:color="auto"/>
            </w:tcBorders>
            <w:shd w:val="clear" w:color="auto" w:fill="auto"/>
            <w:vAlign w:val="center"/>
          </w:tcPr>
          <w:p w14:paraId="5FC6F147" w14:textId="77777777" w:rsidR="00E31A65" w:rsidRPr="00FA67BC" w:rsidRDefault="00E25535" w:rsidP="00045F4A">
            <w:pPr>
              <w:spacing w:line="380" w:lineRule="exact"/>
              <w:jc w:val="center"/>
              <w:rPr>
                <w:rFonts w:ascii="Simplified Arabic" w:hAnsi="Simplified Arabic" w:cs="Simplified Arabic"/>
                <w:sz w:val="24"/>
                <w:rtl/>
              </w:rPr>
            </w:pPr>
            <w:r>
              <w:rPr>
                <w:rFonts w:ascii="Simplified Arabic" w:hAnsi="Simplified Arabic" w:cs="Simplified Arabic" w:hint="cs"/>
                <w:sz w:val="24"/>
                <w:rtl/>
              </w:rPr>
              <w:t>54.2</w:t>
            </w:r>
          </w:p>
        </w:tc>
      </w:tr>
    </w:tbl>
    <w:p w14:paraId="516FD99E" w14:textId="77777777" w:rsidR="00E43339" w:rsidRPr="00FA67BC" w:rsidRDefault="009A3796" w:rsidP="00045F4A">
      <w:pPr>
        <w:ind w:left="849" w:hanging="849"/>
        <w:jc w:val="both"/>
        <w:rPr>
          <w:rFonts w:ascii="Simplified Arabic" w:hAnsi="Simplified Arabic" w:cs="Simplified Arabic"/>
          <w:b/>
          <w:bCs/>
          <w:noProof/>
          <w:snapToGrid w:val="0"/>
          <w:sz w:val="22"/>
          <w:szCs w:val="22"/>
          <w:lang w:bidi="ar-EG"/>
        </w:rPr>
      </w:pPr>
      <w:r w:rsidRPr="00FA67BC">
        <w:rPr>
          <w:rFonts w:ascii="Simplified Arabic" w:hAnsi="Simplified Arabic" w:cs="Simplified Arabic"/>
          <w:b/>
          <w:bCs/>
          <w:snapToGrid w:val="0"/>
          <w:sz w:val="22"/>
          <w:szCs w:val="22"/>
          <w:u w:val="single"/>
          <w:rtl/>
        </w:rPr>
        <w:t>المصدر</w:t>
      </w:r>
      <w:r w:rsidRPr="00FA67BC">
        <w:rPr>
          <w:rFonts w:ascii="Simplified Arabic" w:hAnsi="Simplified Arabic" w:cs="Simplified Arabic" w:hint="cs"/>
          <w:b/>
          <w:bCs/>
          <w:snapToGrid w:val="0"/>
          <w:sz w:val="22"/>
          <w:szCs w:val="22"/>
          <w:rtl/>
        </w:rPr>
        <w:t xml:space="preserve">: </w:t>
      </w:r>
      <w:r w:rsidRPr="00FA67BC">
        <w:rPr>
          <w:rFonts w:ascii="Simplified Arabic" w:hAnsi="Simplified Arabic" w:cs="Simplified Arabic"/>
          <w:b/>
          <w:bCs/>
          <w:snapToGrid w:val="0"/>
          <w:sz w:val="22"/>
          <w:szCs w:val="22"/>
          <w:rtl/>
        </w:rPr>
        <w:t xml:space="preserve">حسبت وجمعت من </w:t>
      </w:r>
      <w:r w:rsidRPr="00FA67BC">
        <w:rPr>
          <w:rFonts w:ascii="Simplified Arabic" w:hAnsi="Simplified Arabic" w:cs="Simplified Arabic"/>
          <w:b/>
          <w:bCs/>
          <w:noProof/>
          <w:snapToGrid w:val="0"/>
          <w:sz w:val="22"/>
          <w:szCs w:val="22"/>
          <w:rtl/>
          <w:lang w:val="hi-IN" w:bidi="ar-EG"/>
        </w:rPr>
        <w:t>وزارة الزراعة واستصلاح ا</w:t>
      </w:r>
      <w:r w:rsidR="008358F1" w:rsidRPr="00FA67BC">
        <w:rPr>
          <w:rFonts w:ascii="Simplified Arabic" w:hAnsi="Simplified Arabic" w:cs="Simplified Arabic"/>
          <w:b/>
          <w:bCs/>
          <w:noProof/>
          <w:snapToGrid w:val="0"/>
          <w:sz w:val="22"/>
          <w:szCs w:val="22"/>
          <w:rtl/>
          <w:lang w:val="hi-IN" w:bidi="ar-EG"/>
        </w:rPr>
        <w:t>لأراضى، قطاع الشؤون الاقتصادية</w:t>
      </w:r>
      <w:r w:rsidRPr="00FA67BC">
        <w:rPr>
          <w:rFonts w:ascii="Simplified Arabic" w:hAnsi="Simplified Arabic" w:cs="Simplified Arabic"/>
          <w:b/>
          <w:bCs/>
          <w:noProof/>
          <w:snapToGrid w:val="0"/>
          <w:sz w:val="22"/>
          <w:szCs w:val="22"/>
          <w:rtl/>
          <w:lang w:val="hi-IN" w:bidi="ar-EG"/>
        </w:rPr>
        <w:t>، نشرة الميزان الغذائى،</w:t>
      </w:r>
      <w:r w:rsidR="008358F1" w:rsidRPr="00FA67BC">
        <w:rPr>
          <w:rFonts w:ascii="Simplified Arabic" w:hAnsi="Simplified Arabic" w:cs="Simplified Arabic" w:hint="cs"/>
          <w:b/>
          <w:bCs/>
          <w:noProof/>
          <w:snapToGrid w:val="0"/>
          <w:sz w:val="22"/>
          <w:szCs w:val="22"/>
          <w:rtl/>
          <w:lang w:val="hi-IN" w:bidi="ar-EG"/>
        </w:rPr>
        <w:t xml:space="preserve"> </w:t>
      </w:r>
      <w:r w:rsidRPr="00FA67BC">
        <w:rPr>
          <w:rFonts w:ascii="Simplified Arabic" w:hAnsi="Simplified Arabic" w:cs="Simplified Arabic"/>
          <w:b/>
          <w:bCs/>
          <w:noProof/>
          <w:snapToGrid w:val="0"/>
          <w:sz w:val="22"/>
          <w:szCs w:val="22"/>
          <w:rtl/>
          <w:lang w:val="hi-IN" w:bidi="ar-EG"/>
        </w:rPr>
        <w:t>أعداد متفرقة.</w:t>
      </w:r>
    </w:p>
    <w:p w14:paraId="44B14934" w14:textId="59302B71" w:rsidR="00FB23AF" w:rsidRPr="00FB23AF" w:rsidRDefault="00FB23AF" w:rsidP="00FB23AF">
      <w:pPr>
        <w:ind w:left="849" w:hanging="849"/>
        <w:jc w:val="center"/>
        <w:rPr>
          <w:rFonts w:asciiTheme="minorBidi" w:hAnsiTheme="minorBidi" w:cstheme="minorBidi"/>
          <w:b/>
          <w:bCs/>
          <w:noProof/>
          <w:rtl/>
        </w:rPr>
      </w:pPr>
      <w:r w:rsidRPr="00FB23AF">
        <w:rPr>
          <w:rFonts w:asciiTheme="minorBidi" w:hAnsiTheme="minorBidi" w:cstheme="minorBidi"/>
          <w:b/>
          <w:bCs/>
          <w:noProof/>
          <w:rtl/>
          <w:lang w:bidi="ar-EG"/>
        </w:rPr>
        <w:t>المتاح من الاستهلاك والإنتاج المحلي من اللحوم الحمراء  بالالف طن للفترة (</w:t>
      </w:r>
      <w:r>
        <w:rPr>
          <w:rFonts w:asciiTheme="minorBidi" w:hAnsiTheme="minorBidi" w:cstheme="minorBidi" w:hint="cs"/>
          <w:b/>
          <w:bCs/>
          <w:noProof/>
          <w:rtl/>
          <w:lang w:bidi="ar-EG"/>
        </w:rPr>
        <w:t>2018</w:t>
      </w:r>
      <w:r w:rsidRPr="00FB23AF">
        <w:rPr>
          <w:rFonts w:asciiTheme="minorBidi" w:hAnsiTheme="minorBidi" w:cstheme="minorBidi"/>
          <w:b/>
          <w:bCs/>
          <w:noProof/>
          <w:rtl/>
          <w:lang w:bidi="ar-EG"/>
        </w:rPr>
        <w:t>-</w:t>
      </w:r>
      <w:r>
        <w:rPr>
          <w:rFonts w:asciiTheme="minorBidi" w:hAnsiTheme="minorBidi" w:cstheme="minorBidi" w:hint="cs"/>
          <w:b/>
          <w:bCs/>
          <w:noProof/>
          <w:rtl/>
          <w:lang w:bidi="ar-EG"/>
        </w:rPr>
        <w:t>2017</w:t>
      </w:r>
      <w:r w:rsidRPr="00FB23AF">
        <w:rPr>
          <w:rFonts w:asciiTheme="minorBidi" w:hAnsiTheme="minorBidi" w:cstheme="minorBidi"/>
          <w:b/>
          <w:bCs/>
          <w:noProof/>
          <w:rtl/>
          <w:lang w:bidi="ar-EG"/>
        </w:rPr>
        <w:t>)</w:t>
      </w:r>
    </w:p>
    <w:p w14:paraId="786E6C3E" w14:textId="77777777" w:rsidR="00FB23AF" w:rsidRPr="00FB23AF" w:rsidRDefault="00FB23AF" w:rsidP="00FB23AF">
      <w:pPr>
        <w:ind w:left="849" w:hanging="849"/>
        <w:jc w:val="both"/>
        <w:rPr>
          <w:noProof/>
        </w:rPr>
      </w:pPr>
    </w:p>
    <w:p w14:paraId="4FCA120E" w14:textId="2E75987D" w:rsidR="00F3775D" w:rsidRPr="00FA67BC" w:rsidRDefault="00FB23AF" w:rsidP="00045F4A">
      <w:pPr>
        <w:ind w:left="849" w:hanging="849"/>
        <w:jc w:val="both"/>
        <w:rPr>
          <w:noProof/>
        </w:rPr>
      </w:pPr>
      <w:r>
        <w:rPr>
          <w:noProof/>
        </w:rPr>
        <w:drawing>
          <wp:inline distT="0" distB="0" distL="0" distR="0" wp14:anchorId="7067D0B1" wp14:editId="38975260">
            <wp:extent cx="5656521" cy="2743200"/>
            <wp:effectExtent l="0" t="0" r="1905" b="0"/>
            <wp:docPr id="4" name="Chart 4">
              <a:extLst xmlns:a="http://schemas.openxmlformats.org/drawingml/2006/main">
                <a:ext uri="{FF2B5EF4-FFF2-40B4-BE49-F238E27FC236}">
                  <a16:creationId xmlns:a16="http://schemas.microsoft.com/office/drawing/2014/main" id="{7E313946-0C47-445E-9D34-FCB449D676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36E22EA5" w14:textId="77777777" w:rsidR="0064634B" w:rsidRDefault="0064634B" w:rsidP="00FB23AF">
      <w:pPr>
        <w:spacing w:line="360" w:lineRule="auto"/>
        <w:ind w:left="1537" w:hanging="1537"/>
        <w:jc w:val="center"/>
        <w:rPr>
          <w:rFonts w:cs="PT Bold Heading"/>
          <w:sz w:val="32"/>
          <w:szCs w:val="32"/>
          <w:rtl/>
        </w:rPr>
      </w:pPr>
    </w:p>
    <w:p w14:paraId="1623786F" w14:textId="193239DA" w:rsidR="00F3775D" w:rsidRPr="0064634B" w:rsidRDefault="00FB23AF" w:rsidP="00FB23AF">
      <w:pPr>
        <w:spacing w:line="360" w:lineRule="auto"/>
        <w:ind w:left="1537" w:hanging="1537"/>
        <w:jc w:val="center"/>
        <w:rPr>
          <w:rFonts w:cs="PT Bold Heading"/>
          <w:b/>
          <w:bCs/>
          <w:sz w:val="28"/>
          <w:szCs w:val="28"/>
          <w:rtl/>
        </w:rPr>
      </w:pPr>
      <w:r w:rsidRPr="0064634B">
        <w:rPr>
          <w:rFonts w:cs="PT Bold Heading"/>
          <w:b/>
          <w:bCs/>
          <w:sz w:val="28"/>
          <w:szCs w:val="28"/>
          <w:rtl/>
        </w:rPr>
        <w:lastRenderedPageBreak/>
        <w:t>نصيب الفردي السنوي بالكيلو جرام للفترة</w:t>
      </w:r>
      <w:r w:rsidRPr="0064634B">
        <w:rPr>
          <w:rFonts w:cs="PT Bold Heading" w:hint="cs"/>
          <w:b/>
          <w:bCs/>
          <w:sz w:val="28"/>
          <w:szCs w:val="28"/>
          <w:rtl/>
        </w:rPr>
        <w:t xml:space="preserve"> (2019-2017)</w:t>
      </w:r>
    </w:p>
    <w:p w14:paraId="474820AA" w14:textId="4F5CC91F" w:rsidR="00FB23AF" w:rsidRPr="00FA67BC" w:rsidRDefault="00FB23AF" w:rsidP="00FB23AF">
      <w:pPr>
        <w:ind w:left="849" w:hanging="849"/>
        <w:jc w:val="both"/>
        <w:rPr>
          <w:rFonts w:ascii="Simplified Arabic" w:hAnsi="Simplified Arabic" w:cs="Simplified Arabic"/>
          <w:b/>
          <w:bCs/>
          <w:noProof/>
          <w:snapToGrid w:val="0"/>
          <w:sz w:val="22"/>
          <w:szCs w:val="22"/>
          <w:cs/>
          <w:lang w:bidi="hi-IN"/>
        </w:rPr>
      </w:pPr>
      <w:r>
        <w:rPr>
          <w:noProof/>
        </w:rPr>
        <w:drawing>
          <wp:inline distT="0" distB="0" distL="0" distR="0" wp14:anchorId="359C9ABB" wp14:editId="6136946E">
            <wp:extent cx="5773479" cy="2743200"/>
            <wp:effectExtent l="0" t="0" r="17780" b="0"/>
            <wp:docPr id="15" name="Chart 15">
              <a:extLst xmlns:a="http://schemas.openxmlformats.org/drawingml/2006/main">
                <a:ext uri="{FF2B5EF4-FFF2-40B4-BE49-F238E27FC236}">
                  <a16:creationId xmlns:a16="http://schemas.microsoft.com/office/drawing/2014/main" id="{DC5FB221-75F1-486D-9EF1-BD49B55593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69CFE987" w14:textId="77777777" w:rsidR="0003073B" w:rsidRPr="00FA67BC" w:rsidRDefault="0003073B" w:rsidP="00045F4A">
      <w:pPr>
        <w:spacing w:line="360" w:lineRule="auto"/>
        <w:ind w:left="1537" w:hanging="1537"/>
        <w:jc w:val="center"/>
        <w:rPr>
          <w:rFonts w:cs="PT Bold Heading"/>
          <w:sz w:val="8"/>
          <w:szCs w:val="8"/>
          <w:rtl/>
        </w:rPr>
      </w:pPr>
    </w:p>
    <w:p w14:paraId="683ECA84" w14:textId="05E93634" w:rsidR="0003073B" w:rsidRDefault="0003073B" w:rsidP="00045F4A">
      <w:pPr>
        <w:spacing w:line="360" w:lineRule="auto"/>
        <w:ind w:left="1537" w:hanging="1537"/>
        <w:jc w:val="center"/>
        <w:rPr>
          <w:rFonts w:cs="PT Bold Heading"/>
          <w:sz w:val="32"/>
          <w:szCs w:val="32"/>
          <w:rtl/>
        </w:rPr>
      </w:pPr>
    </w:p>
    <w:p w14:paraId="5ED10E21" w14:textId="233F1E3F" w:rsidR="00FB23AF" w:rsidRPr="00FB23AF" w:rsidRDefault="00FB23AF" w:rsidP="00FB23AF">
      <w:pPr>
        <w:spacing w:line="360" w:lineRule="auto"/>
        <w:ind w:left="1537" w:hanging="1537"/>
        <w:jc w:val="center"/>
        <w:rPr>
          <w:rFonts w:cs="PT Bold Heading"/>
          <w:b/>
          <w:bCs/>
          <w:sz w:val="26"/>
          <w:szCs w:val="26"/>
        </w:rPr>
      </w:pPr>
      <w:r w:rsidRPr="00FB23AF">
        <w:rPr>
          <w:rFonts w:cs="PT Bold Heading"/>
          <w:b/>
          <w:bCs/>
          <w:sz w:val="26"/>
          <w:szCs w:val="26"/>
          <w:rtl/>
          <w:lang w:bidi="ar-EG"/>
        </w:rPr>
        <w:t>نسبة الاكتفاء الذاتي للحوم الحمراء للفترة</w:t>
      </w:r>
      <w:r w:rsidRPr="00FB23AF">
        <w:rPr>
          <w:rFonts w:cs="PT Bold Heading" w:hint="cs"/>
          <w:b/>
          <w:bCs/>
          <w:sz w:val="26"/>
          <w:szCs w:val="26"/>
          <w:rtl/>
          <w:lang w:bidi="ar-EG"/>
        </w:rPr>
        <w:t xml:space="preserve"> (</w:t>
      </w:r>
      <w:r>
        <w:rPr>
          <w:rFonts w:cs="PT Bold Heading" w:hint="cs"/>
          <w:b/>
          <w:bCs/>
          <w:sz w:val="26"/>
          <w:szCs w:val="26"/>
          <w:rtl/>
          <w:lang w:bidi="ar-EG"/>
        </w:rPr>
        <w:t>2019</w:t>
      </w:r>
      <w:r w:rsidRPr="00FB23AF">
        <w:rPr>
          <w:rFonts w:cs="PT Bold Heading" w:hint="cs"/>
          <w:b/>
          <w:bCs/>
          <w:sz w:val="26"/>
          <w:szCs w:val="26"/>
          <w:rtl/>
          <w:lang w:bidi="ar-EG"/>
        </w:rPr>
        <w:t>-</w:t>
      </w:r>
      <w:r>
        <w:rPr>
          <w:rFonts w:cs="PT Bold Heading" w:hint="cs"/>
          <w:b/>
          <w:bCs/>
          <w:sz w:val="26"/>
          <w:szCs w:val="26"/>
          <w:rtl/>
          <w:lang w:bidi="ar-EG"/>
        </w:rPr>
        <w:t>2017</w:t>
      </w:r>
      <w:r w:rsidRPr="00FB23AF">
        <w:rPr>
          <w:rFonts w:cs="PT Bold Heading" w:hint="cs"/>
          <w:b/>
          <w:bCs/>
          <w:sz w:val="26"/>
          <w:szCs w:val="26"/>
          <w:rtl/>
          <w:lang w:bidi="ar-EG"/>
        </w:rPr>
        <w:t>)</w:t>
      </w:r>
    </w:p>
    <w:p w14:paraId="4BEC0810" w14:textId="4A9F9824" w:rsidR="0003073B" w:rsidRDefault="00FB23AF" w:rsidP="00045F4A">
      <w:pPr>
        <w:spacing w:line="360" w:lineRule="auto"/>
        <w:ind w:left="1537" w:hanging="1537"/>
        <w:jc w:val="center"/>
        <w:rPr>
          <w:rFonts w:cs="PT Bold Heading"/>
          <w:sz w:val="32"/>
          <w:szCs w:val="32"/>
        </w:rPr>
      </w:pPr>
      <w:r>
        <w:rPr>
          <w:noProof/>
        </w:rPr>
        <w:drawing>
          <wp:inline distT="0" distB="0" distL="0" distR="0" wp14:anchorId="373F24F9" wp14:editId="6F010710">
            <wp:extent cx="5751667" cy="2743200"/>
            <wp:effectExtent l="0" t="0" r="1905" b="0"/>
            <wp:docPr id="28" name="Chart 28">
              <a:extLst xmlns:a="http://schemas.openxmlformats.org/drawingml/2006/main">
                <a:ext uri="{FF2B5EF4-FFF2-40B4-BE49-F238E27FC236}">
                  <a16:creationId xmlns:a16="http://schemas.microsoft.com/office/drawing/2014/main" id="{7060E525-E7BA-497B-9CE8-E1834E7F26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679C774A" w14:textId="78994665" w:rsidR="00570D3B" w:rsidRDefault="00570D3B">
      <w:pPr>
        <w:bidi w:val="0"/>
        <w:spacing w:after="200" w:line="276" w:lineRule="auto"/>
        <w:rPr>
          <w:rFonts w:cs="PT Bold Heading"/>
          <w:sz w:val="32"/>
          <w:szCs w:val="32"/>
        </w:rPr>
      </w:pPr>
      <w:r>
        <w:rPr>
          <w:rFonts w:cs="PT Bold Heading"/>
          <w:sz w:val="32"/>
          <w:szCs w:val="32"/>
        </w:rPr>
        <w:br w:type="page"/>
      </w:r>
    </w:p>
    <w:p w14:paraId="236A05A6" w14:textId="7D1D9CE6" w:rsidR="00C502F6" w:rsidRDefault="00C502F6" w:rsidP="00570D3B">
      <w:pPr>
        <w:jc w:val="both"/>
        <w:rPr>
          <w:rFonts w:cs="PT Bold Heading"/>
          <w:b/>
          <w:bCs/>
          <w:sz w:val="32"/>
          <w:szCs w:val="32"/>
          <w:rtl/>
        </w:rPr>
      </w:pPr>
      <w:r>
        <w:rPr>
          <w:rFonts w:cs="PT Bold Heading" w:hint="cs"/>
          <w:b/>
          <w:bCs/>
          <w:sz w:val="32"/>
          <w:szCs w:val="32"/>
          <w:rtl/>
        </w:rPr>
        <w:lastRenderedPageBreak/>
        <w:t>التوصيات</w:t>
      </w:r>
    </w:p>
    <w:p w14:paraId="3151B75B" w14:textId="5867DBD9" w:rsidR="00570D3B" w:rsidRPr="00CC6BA0" w:rsidRDefault="00570D3B" w:rsidP="00570D3B">
      <w:pPr>
        <w:jc w:val="both"/>
        <w:rPr>
          <w:rFonts w:cs="PT Bold Heading"/>
          <w:b/>
          <w:bCs/>
          <w:sz w:val="32"/>
          <w:szCs w:val="32"/>
          <w:rtl/>
        </w:rPr>
      </w:pPr>
      <w:r w:rsidRPr="00CC6BA0">
        <w:rPr>
          <w:rFonts w:cs="PT Bold Heading" w:hint="cs"/>
          <w:b/>
          <w:bCs/>
          <w:sz w:val="32"/>
          <w:szCs w:val="32"/>
          <w:rtl/>
        </w:rPr>
        <w:t>ومن خلال استعراض وتحليل البيانات المتاحة للحوم الحمراء في هذا التقرير يمكننا طرح بعض التوصيات للمهتمين ومتخذي القرار بشأن مستقبل اللحوم الحمراء في الفترة القادمة.</w:t>
      </w:r>
    </w:p>
    <w:p w14:paraId="26F3E624" w14:textId="16E75D68" w:rsidR="00570D3B" w:rsidRPr="00CC6BA0" w:rsidRDefault="00570D3B" w:rsidP="00570D3B">
      <w:pPr>
        <w:pStyle w:val="ListParagraph"/>
        <w:numPr>
          <w:ilvl w:val="0"/>
          <w:numId w:val="22"/>
        </w:numPr>
        <w:spacing w:after="160" w:line="259" w:lineRule="auto"/>
        <w:jc w:val="both"/>
        <w:rPr>
          <w:rFonts w:ascii="Simplified Arabic" w:hAnsi="Simplified Arabic" w:cs="Simplified Arabic"/>
          <w:sz w:val="28"/>
          <w:szCs w:val="28"/>
          <w:lang w:bidi="ar-EG"/>
        </w:rPr>
      </w:pPr>
      <w:r w:rsidRPr="00CC6BA0">
        <w:rPr>
          <w:rFonts w:ascii="Simplified Arabic" w:hAnsi="Simplified Arabic" w:cs="Simplified Arabic"/>
          <w:sz w:val="28"/>
          <w:szCs w:val="28"/>
          <w:rtl/>
          <w:lang w:bidi="ar-EG"/>
        </w:rPr>
        <w:t xml:space="preserve">توحيد جهة إصدار بيانات احصاءات الثروة الحيوانية لما لوحظ تعدد الجهات التي تقوم بتحديد وحصر الاعداد من الرؤوس الحيوانية </w:t>
      </w:r>
      <w:r>
        <w:rPr>
          <w:rFonts w:ascii="Simplified Arabic" w:hAnsi="Simplified Arabic" w:cs="Simplified Arabic" w:hint="cs"/>
          <w:sz w:val="28"/>
          <w:szCs w:val="28"/>
          <w:rtl/>
          <w:lang w:bidi="ar-EG"/>
        </w:rPr>
        <w:t>والتي</w:t>
      </w:r>
      <w:r w:rsidRPr="00CC6BA0">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تعتبر</w:t>
      </w:r>
      <w:r w:rsidRPr="00CC6BA0">
        <w:rPr>
          <w:rFonts w:ascii="Simplified Arabic" w:hAnsi="Simplified Arabic" w:cs="Simplified Arabic"/>
          <w:sz w:val="28"/>
          <w:szCs w:val="28"/>
          <w:rtl/>
          <w:lang w:bidi="ar-EG"/>
        </w:rPr>
        <w:t xml:space="preserve"> المحدد الاساسي الذي يترتب عليه تحديد حجم الإنتاج المحلي، مما يساعد في رسم الخطط الانتاجية والاستيرادية للدولة. وفي سبيل ذلك على سبيل المثال يمكن استخدام تقنية </w:t>
      </w:r>
      <w:r w:rsidRPr="00CC6BA0">
        <w:rPr>
          <w:rFonts w:ascii="Simplified Arabic" w:hAnsi="Simplified Arabic" w:cs="Simplified Arabic"/>
          <w:sz w:val="28"/>
          <w:szCs w:val="28"/>
          <w:lang w:bidi="ar-EG"/>
        </w:rPr>
        <w:t>GPS</w:t>
      </w:r>
      <w:r w:rsidRPr="00CC6BA0">
        <w:rPr>
          <w:rFonts w:ascii="Simplified Arabic" w:hAnsi="Simplified Arabic" w:cs="Simplified Arabic"/>
          <w:sz w:val="28"/>
          <w:szCs w:val="28"/>
          <w:rtl/>
          <w:lang w:bidi="ar-EG"/>
        </w:rPr>
        <w:t xml:space="preserve"> في حصر المزارع المنتجة.</w:t>
      </w:r>
    </w:p>
    <w:p w14:paraId="75D0C2E0" w14:textId="453CBFC6" w:rsidR="00570D3B" w:rsidRPr="00CC6BA0" w:rsidRDefault="00570D3B" w:rsidP="00570D3B">
      <w:pPr>
        <w:pStyle w:val="ListParagraph"/>
        <w:numPr>
          <w:ilvl w:val="0"/>
          <w:numId w:val="22"/>
        </w:numPr>
        <w:spacing w:after="160" w:line="259" w:lineRule="auto"/>
        <w:jc w:val="both"/>
        <w:rPr>
          <w:rFonts w:ascii="Simplified Arabic" w:hAnsi="Simplified Arabic" w:cs="Simplified Arabic"/>
          <w:sz w:val="28"/>
          <w:szCs w:val="28"/>
          <w:lang w:bidi="ar-EG"/>
        </w:rPr>
      </w:pPr>
      <w:r w:rsidRPr="00CC6BA0">
        <w:rPr>
          <w:rFonts w:ascii="Simplified Arabic" w:hAnsi="Simplified Arabic" w:cs="Simplified Arabic"/>
          <w:sz w:val="28"/>
          <w:szCs w:val="28"/>
          <w:rtl/>
          <w:lang w:bidi="ar-EG"/>
        </w:rPr>
        <w:t>دعم المربين ولا سيما صغارهم مما قد تعرضوا له في العامين الاخيرين من تداعيات كورونا التي اوقفت حركة اسواق الماشية بشكل كبير، مما اضطروا معه للبيع ما لديهم ب</w:t>
      </w:r>
      <w:r>
        <w:rPr>
          <w:rFonts w:ascii="Simplified Arabic" w:hAnsi="Simplified Arabic" w:cs="Simplified Arabic"/>
          <w:sz w:val="28"/>
          <w:szCs w:val="28"/>
          <w:rtl/>
          <w:lang w:bidi="ar-EG"/>
        </w:rPr>
        <w:t>أسعار</w:t>
      </w:r>
      <w:r w:rsidRPr="00CC6BA0">
        <w:rPr>
          <w:rFonts w:ascii="Simplified Arabic" w:hAnsi="Simplified Arabic" w:cs="Simplified Arabic"/>
          <w:sz w:val="28"/>
          <w:szCs w:val="28"/>
          <w:rtl/>
          <w:lang w:bidi="ar-EG"/>
        </w:rPr>
        <w:t xml:space="preserve"> منخفضة مع ما يواجهونه بالاساس من ارتفاع كبير في </w:t>
      </w:r>
      <w:r>
        <w:rPr>
          <w:rFonts w:ascii="Simplified Arabic" w:hAnsi="Simplified Arabic" w:cs="Simplified Arabic"/>
          <w:sz w:val="28"/>
          <w:szCs w:val="28"/>
          <w:rtl/>
          <w:lang w:bidi="ar-EG"/>
        </w:rPr>
        <w:t>أسعار</w:t>
      </w:r>
      <w:r w:rsidRPr="00CC6BA0">
        <w:rPr>
          <w:rFonts w:ascii="Simplified Arabic" w:hAnsi="Simplified Arabic" w:cs="Simplified Arabic"/>
          <w:sz w:val="28"/>
          <w:szCs w:val="28"/>
          <w:rtl/>
          <w:lang w:bidi="ar-EG"/>
        </w:rPr>
        <w:t xml:space="preserve"> الاعلاف والخدمات البيطرية هذا في جانب، مع تراجع إنتاجهم من رؤوس الحيوانات الحية والذي أظهرته احصاءات الثروة الحيوانية من الانخفاض الكبير في كمية الإنتاج المحلي خلال الفترة الاخيرة. وفي ذلك يمكن معاملة مشروع الانتاج الحيواني لصغار المربين لدى البنك المركزي وفقا لبروتوكلات نظام المشروعات الصغيرة وتسهيلاتها.</w:t>
      </w:r>
    </w:p>
    <w:p w14:paraId="64D0F65F" w14:textId="62B3518F" w:rsidR="00570D3B" w:rsidRPr="00CC6BA0" w:rsidRDefault="00570D3B" w:rsidP="00570D3B">
      <w:pPr>
        <w:pStyle w:val="ListParagraph"/>
        <w:numPr>
          <w:ilvl w:val="0"/>
          <w:numId w:val="22"/>
        </w:numPr>
        <w:spacing w:after="160" w:line="259" w:lineRule="auto"/>
        <w:jc w:val="both"/>
        <w:rPr>
          <w:rFonts w:ascii="Simplified Arabic" w:hAnsi="Simplified Arabic" w:cs="Simplified Arabic"/>
          <w:sz w:val="28"/>
          <w:szCs w:val="28"/>
          <w:lang w:bidi="ar-EG"/>
        </w:rPr>
      </w:pPr>
      <w:r w:rsidRPr="00CC6BA0">
        <w:rPr>
          <w:rFonts w:ascii="Simplified Arabic" w:hAnsi="Simplified Arabic" w:cs="Simplified Arabic"/>
          <w:sz w:val="28"/>
          <w:szCs w:val="28"/>
          <w:rtl/>
          <w:lang w:bidi="ar-EG"/>
        </w:rPr>
        <w:t>العمل على ضبط حركة الاستيراد للحوم البقرية المجمدة، والحية المذبوحة محليا، والتي تم اغراق السوق المصري بها في مواجهة الطلب الاستهلاكي المتزايد، وب</w:t>
      </w:r>
      <w:r>
        <w:rPr>
          <w:rFonts w:ascii="Simplified Arabic" w:hAnsi="Simplified Arabic" w:cs="Simplified Arabic"/>
          <w:sz w:val="28"/>
          <w:szCs w:val="28"/>
          <w:rtl/>
          <w:lang w:bidi="ar-EG"/>
        </w:rPr>
        <w:t>أسعار</w:t>
      </w:r>
      <w:r w:rsidRPr="00CC6BA0">
        <w:rPr>
          <w:rFonts w:ascii="Simplified Arabic" w:hAnsi="Simplified Arabic" w:cs="Simplified Arabic"/>
          <w:sz w:val="28"/>
          <w:szCs w:val="28"/>
          <w:rtl/>
          <w:lang w:bidi="ar-EG"/>
        </w:rPr>
        <w:t xml:space="preserve"> اقل من </w:t>
      </w:r>
      <w:r>
        <w:rPr>
          <w:rFonts w:ascii="Simplified Arabic" w:hAnsi="Simplified Arabic" w:cs="Simplified Arabic"/>
          <w:sz w:val="28"/>
          <w:szCs w:val="28"/>
          <w:rtl/>
          <w:lang w:bidi="ar-EG"/>
        </w:rPr>
        <w:t>الأسعار</w:t>
      </w:r>
      <w:r w:rsidRPr="00CC6BA0">
        <w:rPr>
          <w:rFonts w:ascii="Simplified Arabic" w:hAnsi="Simplified Arabic" w:cs="Simplified Arabic"/>
          <w:sz w:val="28"/>
          <w:szCs w:val="28"/>
          <w:rtl/>
          <w:lang w:bidi="ar-EG"/>
        </w:rPr>
        <w:t xml:space="preserve"> المحلية مما أثر ذلك على سوق  اللحوم الحمراء المتداولة بالسوق المصري مع عدم تنازل محلات بيع المستهلك عن مستوى </w:t>
      </w:r>
      <w:r>
        <w:rPr>
          <w:rFonts w:ascii="Simplified Arabic" w:hAnsi="Simplified Arabic" w:cs="Simplified Arabic"/>
          <w:sz w:val="28"/>
          <w:szCs w:val="28"/>
          <w:rtl/>
          <w:lang w:bidi="ar-EG"/>
        </w:rPr>
        <w:t>الأسعار</w:t>
      </w:r>
      <w:r w:rsidRPr="00CC6BA0">
        <w:rPr>
          <w:rFonts w:ascii="Simplified Arabic" w:hAnsi="Simplified Arabic" w:cs="Simplified Arabic"/>
          <w:sz w:val="28"/>
          <w:szCs w:val="28"/>
          <w:rtl/>
          <w:lang w:bidi="ar-EG"/>
        </w:rPr>
        <w:t>، مما اثر على متوسط نصيب الفرد وانخفاضه مقارنة بالفترة الزمنية السابقة.</w:t>
      </w:r>
    </w:p>
    <w:p w14:paraId="3F888309" w14:textId="77777777" w:rsidR="00570D3B" w:rsidRPr="00CC6BA0" w:rsidRDefault="00570D3B" w:rsidP="00570D3B">
      <w:pPr>
        <w:pStyle w:val="ListParagraph"/>
        <w:numPr>
          <w:ilvl w:val="0"/>
          <w:numId w:val="22"/>
        </w:numPr>
        <w:spacing w:after="160" w:line="259" w:lineRule="auto"/>
        <w:jc w:val="both"/>
        <w:rPr>
          <w:rFonts w:ascii="Simplified Arabic" w:hAnsi="Simplified Arabic" w:cs="Simplified Arabic"/>
          <w:sz w:val="28"/>
          <w:szCs w:val="28"/>
          <w:lang w:bidi="ar-EG"/>
        </w:rPr>
      </w:pPr>
      <w:r w:rsidRPr="00CC6BA0">
        <w:rPr>
          <w:rFonts w:ascii="Simplified Arabic" w:hAnsi="Simplified Arabic" w:cs="Simplified Arabic"/>
          <w:sz w:val="28"/>
          <w:szCs w:val="28"/>
          <w:rtl/>
          <w:lang w:bidi="ar-EG"/>
        </w:rPr>
        <w:t>تطوير منظومة المبردات ومخازن اللحوم بثلاجات حديثة.</w:t>
      </w:r>
    </w:p>
    <w:p w14:paraId="7317D904" w14:textId="7254CC87" w:rsidR="00570D3B" w:rsidRPr="00CC6BA0" w:rsidRDefault="00570D3B" w:rsidP="00570D3B">
      <w:pPr>
        <w:pStyle w:val="ListParagraph"/>
        <w:numPr>
          <w:ilvl w:val="0"/>
          <w:numId w:val="22"/>
        </w:numPr>
        <w:spacing w:after="160" w:line="259" w:lineRule="auto"/>
        <w:jc w:val="both"/>
        <w:rPr>
          <w:rFonts w:ascii="Simplified Arabic" w:hAnsi="Simplified Arabic" w:cs="Simplified Arabic"/>
          <w:sz w:val="28"/>
          <w:szCs w:val="28"/>
          <w:rtl/>
          <w:lang w:bidi="ar-EG"/>
        </w:rPr>
      </w:pPr>
      <w:r w:rsidRPr="00CC6BA0">
        <w:rPr>
          <w:rFonts w:ascii="Simplified Arabic" w:hAnsi="Simplified Arabic" w:cs="Simplified Arabic"/>
          <w:sz w:val="28"/>
          <w:szCs w:val="28"/>
          <w:rtl/>
          <w:lang w:bidi="ar-EG"/>
        </w:rPr>
        <w:t xml:space="preserve">الحفاظ على ثبات </w:t>
      </w:r>
      <w:r>
        <w:rPr>
          <w:rFonts w:ascii="Simplified Arabic" w:hAnsi="Simplified Arabic" w:cs="Simplified Arabic"/>
          <w:sz w:val="28"/>
          <w:szCs w:val="28"/>
          <w:rtl/>
          <w:lang w:bidi="ar-EG"/>
        </w:rPr>
        <w:t>أسعار</w:t>
      </w:r>
      <w:r w:rsidRPr="00CC6BA0">
        <w:rPr>
          <w:rFonts w:ascii="Simplified Arabic" w:hAnsi="Simplified Arabic" w:cs="Simplified Arabic"/>
          <w:sz w:val="28"/>
          <w:szCs w:val="28"/>
          <w:rtl/>
          <w:lang w:bidi="ar-EG"/>
        </w:rPr>
        <w:t xml:space="preserve"> اللحوم وزيادة المعروض منها ويمكننا التشديد على المضي قدما نحو </w:t>
      </w:r>
      <w:r>
        <w:rPr>
          <w:rFonts w:ascii="Simplified Arabic" w:hAnsi="Simplified Arabic" w:cs="Simplified Arabic" w:hint="cs"/>
          <w:sz w:val="28"/>
          <w:szCs w:val="28"/>
          <w:rtl/>
          <w:lang w:bidi="ar-EG"/>
        </w:rPr>
        <w:t>إ</w:t>
      </w:r>
      <w:r w:rsidRPr="00CC6BA0">
        <w:rPr>
          <w:rFonts w:ascii="Simplified Arabic" w:hAnsi="Simplified Arabic" w:cs="Simplified Arabic"/>
          <w:sz w:val="28"/>
          <w:szCs w:val="28"/>
          <w:rtl/>
          <w:lang w:bidi="ar-EG"/>
        </w:rPr>
        <w:t xml:space="preserve">حياء مشروع البتلو بدرجة </w:t>
      </w:r>
      <w:r>
        <w:rPr>
          <w:rFonts w:ascii="Simplified Arabic" w:hAnsi="Simplified Arabic" w:cs="Simplified Arabic" w:hint="cs"/>
          <w:sz w:val="28"/>
          <w:szCs w:val="28"/>
          <w:rtl/>
          <w:lang w:bidi="ar-EG"/>
        </w:rPr>
        <w:t>أ</w:t>
      </w:r>
      <w:r w:rsidRPr="00CC6BA0">
        <w:rPr>
          <w:rFonts w:ascii="Simplified Arabic" w:hAnsi="Simplified Arabic" w:cs="Simplified Arabic"/>
          <w:sz w:val="28"/>
          <w:szCs w:val="28"/>
          <w:rtl/>
          <w:lang w:bidi="ar-EG"/>
        </w:rPr>
        <w:t>كثر كفاءة مما يحسن من دخول المستفيدين.</w:t>
      </w:r>
    </w:p>
    <w:p w14:paraId="74ED6C1B" w14:textId="77777777" w:rsidR="00570D3B" w:rsidRPr="00CC6BA0" w:rsidRDefault="00570D3B" w:rsidP="00570D3B">
      <w:pPr>
        <w:jc w:val="both"/>
        <w:rPr>
          <w:rFonts w:ascii="Simplified Arabic" w:hAnsi="Simplified Arabic" w:cs="Simplified Arabic"/>
          <w:b/>
          <w:bCs/>
          <w:sz w:val="28"/>
          <w:szCs w:val="28"/>
          <w:rtl/>
          <w:lang w:bidi="ar-EG"/>
        </w:rPr>
      </w:pPr>
    </w:p>
    <w:p w14:paraId="5359392D" w14:textId="77777777" w:rsidR="00570D3B" w:rsidRPr="00CC6BA0" w:rsidRDefault="00570D3B" w:rsidP="00EC2915">
      <w:pPr>
        <w:pStyle w:val="ListParagraph"/>
        <w:jc w:val="both"/>
        <w:rPr>
          <w:rFonts w:cs="PT Bold Heading"/>
          <w:sz w:val="32"/>
          <w:szCs w:val="32"/>
        </w:rPr>
      </w:pPr>
    </w:p>
    <w:p w14:paraId="2B2E7BD7" w14:textId="77777777" w:rsidR="00570D3B" w:rsidRPr="00570D3B" w:rsidRDefault="00570D3B" w:rsidP="00045F4A">
      <w:pPr>
        <w:spacing w:line="360" w:lineRule="auto"/>
        <w:ind w:left="1537" w:hanging="1537"/>
        <w:jc w:val="center"/>
        <w:rPr>
          <w:rFonts w:cs="PT Bold Heading"/>
          <w:sz w:val="32"/>
          <w:szCs w:val="32"/>
        </w:rPr>
      </w:pPr>
    </w:p>
    <w:sectPr w:rsidR="00570D3B" w:rsidRPr="00570D3B" w:rsidSect="00B93502">
      <w:footerReference w:type="default" r:id="rId53"/>
      <w:pgSz w:w="11906" w:h="16838"/>
      <w:pgMar w:top="1134" w:right="1418" w:bottom="1134" w:left="170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AC07F" w14:textId="77777777" w:rsidR="00E87D46" w:rsidRDefault="00E87D46" w:rsidP="00B93502">
      <w:r>
        <w:separator/>
      </w:r>
    </w:p>
  </w:endnote>
  <w:endnote w:type="continuationSeparator" w:id="0">
    <w:p w14:paraId="6D931DA8" w14:textId="77777777" w:rsidR="00E87D46" w:rsidRDefault="00E87D46" w:rsidP="00B9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e Bold Jut Out">
    <w:altName w:val="Courier New"/>
    <w:charset w:val="B2"/>
    <w:family w:val="auto"/>
    <w:pitch w:val="variable"/>
    <w:sig w:usb0="00002000" w:usb1="80000000" w:usb2="00000008" w:usb3="00000000" w:csb0="00000040" w:csb1="00000000"/>
  </w:font>
  <w:font w:name="PT Bold Heading">
    <w:altName w:val="Arial"/>
    <w:charset w:val="B2"/>
    <w:family w:val="auto"/>
    <w:pitch w:val="variable"/>
    <w:sig w:usb0="00002001" w:usb1="80000000" w:usb2="00000008" w:usb3="00000000" w:csb0="00000040" w:csb1="00000000"/>
  </w:font>
  <w:font w:name="PT Bold Dusky">
    <w:altName w:val="Courier New"/>
    <w:charset w:val="B2"/>
    <w:family w:val="auto"/>
    <w:pitch w:val="variable"/>
    <w:sig w:usb0="00002000" w:usb1="80000000" w:usb2="00000008" w:usb3="00000000" w:csb0="00000040" w:csb1="00000000"/>
  </w:font>
  <w:font w:name="Monotype Koufi">
    <w:altName w:val="MS Mincho"/>
    <w:charset w:val="B2"/>
    <w:family w:val="auto"/>
    <w:pitch w:val="variable"/>
    <w:sig w:usb0="00002000" w:usb1="03D40006" w:usb2="02620000" w:usb3="00000000" w:csb0="00000040"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BE5BC" w14:textId="77777777" w:rsidR="00CE110A" w:rsidRPr="00B93502" w:rsidRDefault="00CE110A" w:rsidP="00B93502">
    <w:pPr>
      <w:pStyle w:val="Footer"/>
      <w:jc w:val="center"/>
      <w:rPr>
        <w:b/>
        <w:bCs/>
        <w:sz w:val="28"/>
        <w:szCs w:val="28"/>
        <w:rtl/>
        <w:lang w:bidi="ar-EG"/>
      </w:rPr>
    </w:pPr>
    <w:r w:rsidRPr="00B93502">
      <w:rPr>
        <w:b/>
        <w:bCs/>
        <w:sz w:val="28"/>
        <w:szCs w:val="28"/>
      </w:rPr>
      <w:fldChar w:fldCharType="begin"/>
    </w:r>
    <w:r w:rsidRPr="00B93502">
      <w:rPr>
        <w:b/>
        <w:bCs/>
        <w:sz w:val="28"/>
        <w:szCs w:val="28"/>
      </w:rPr>
      <w:instrText xml:space="preserve"> PAGE   \* MERGEFORMAT </w:instrText>
    </w:r>
    <w:r w:rsidRPr="00B93502">
      <w:rPr>
        <w:b/>
        <w:bCs/>
        <w:sz w:val="28"/>
        <w:szCs w:val="28"/>
      </w:rPr>
      <w:fldChar w:fldCharType="separate"/>
    </w:r>
    <w:r>
      <w:rPr>
        <w:b/>
        <w:bCs/>
        <w:noProof/>
        <w:sz w:val="28"/>
        <w:szCs w:val="28"/>
        <w:rtl/>
      </w:rPr>
      <w:t>1</w:t>
    </w:r>
    <w:r w:rsidRPr="00B93502">
      <w:rPr>
        <w:b/>
        <w:bCs/>
        <w:noProof/>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B05BA" w14:textId="77777777" w:rsidR="00E87D46" w:rsidRDefault="00E87D46" w:rsidP="00B93502">
      <w:r>
        <w:separator/>
      </w:r>
    </w:p>
  </w:footnote>
  <w:footnote w:type="continuationSeparator" w:id="0">
    <w:p w14:paraId="4327D2FE" w14:textId="77777777" w:rsidR="00E87D46" w:rsidRDefault="00E87D46" w:rsidP="00B93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572"/>
    <w:multiLevelType w:val="hybridMultilevel"/>
    <w:tmpl w:val="351CEC5A"/>
    <w:lvl w:ilvl="0" w:tplc="0FD0FF00">
      <w:start w:val="268"/>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35EE9"/>
    <w:multiLevelType w:val="hybridMultilevel"/>
    <w:tmpl w:val="C008734E"/>
    <w:lvl w:ilvl="0" w:tplc="43FED8B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05748"/>
    <w:multiLevelType w:val="hybridMultilevel"/>
    <w:tmpl w:val="E87C8D7C"/>
    <w:lvl w:ilvl="0" w:tplc="F8C41DD6">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3" w15:restartNumberingAfterBreak="0">
    <w:nsid w:val="102A4CC6"/>
    <w:multiLevelType w:val="hybridMultilevel"/>
    <w:tmpl w:val="518821D6"/>
    <w:lvl w:ilvl="0" w:tplc="3A2E7E9A">
      <w:numFmt w:val="bullet"/>
      <w:lvlText w:val="-"/>
      <w:lvlJc w:val="left"/>
      <w:pPr>
        <w:ind w:left="785" w:hanging="360"/>
      </w:pPr>
      <w:rPr>
        <w:rFonts w:ascii="Simplified Arabic" w:eastAsia="Times New Roman" w:hAnsi="Simplified Arabic" w:cs="Simplified Arabic"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19E06DE7"/>
    <w:multiLevelType w:val="hybridMultilevel"/>
    <w:tmpl w:val="2EA24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F4CA8"/>
    <w:multiLevelType w:val="hybridMultilevel"/>
    <w:tmpl w:val="56FEC4AE"/>
    <w:lvl w:ilvl="0" w:tplc="041E6C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C3DD9"/>
    <w:multiLevelType w:val="hybridMultilevel"/>
    <w:tmpl w:val="B8FC3922"/>
    <w:lvl w:ilvl="0" w:tplc="A9F24EC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D495E"/>
    <w:multiLevelType w:val="hybridMultilevel"/>
    <w:tmpl w:val="ED846092"/>
    <w:lvl w:ilvl="0" w:tplc="9A147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02711A"/>
    <w:multiLevelType w:val="hybridMultilevel"/>
    <w:tmpl w:val="C324E158"/>
    <w:lvl w:ilvl="0" w:tplc="75522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C7813"/>
    <w:multiLevelType w:val="hybridMultilevel"/>
    <w:tmpl w:val="ED846092"/>
    <w:lvl w:ilvl="0" w:tplc="9A147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541C80"/>
    <w:multiLevelType w:val="hybridMultilevel"/>
    <w:tmpl w:val="B8623102"/>
    <w:lvl w:ilvl="0" w:tplc="22F8E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34BB6"/>
    <w:multiLevelType w:val="hybridMultilevel"/>
    <w:tmpl w:val="3E3E5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6220BA"/>
    <w:multiLevelType w:val="hybridMultilevel"/>
    <w:tmpl w:val="44CA77D8"/>
    <w:lvl w:ilvl="0" w:tplc="6B10AD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0408A7"/>
    <w:multiLevelType w:val="hybridMultilevel"/>
    <w:tmpl w:val="87AC4F6E"/>
    <w:lvl w:ilvl="0" w:tplc="DB4C6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17914"/>
    <w:multiLevelType w:val="hybridMultilevel"/>
    <w:tmpl w:val="F68C10A2"/>
    <w:lvl w:ilvl="0" w:tplc="C3E852F6">
      <w:start w:val="4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06433B"/>
    <w:multiLevelType w:val="hybridMultilevel"/>
    <w:tmpl w:val="516E5664"/>
    <w:lvl w:ilvl="0" w:tplc="DA687BCA">
      <w:start w:val="17"/>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56387"/>
    <w:multiLevelType w:val="hybridMultilevel"/>
    <w:tmpl w:val="85A44370"/>
    <w:lvl w:ilvl="0" w:tplc="A8425880">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402D60"/>
    <w:multiLevelType w:val="hybridMultilevel"/>
    <w:tmpl w:val="2C6C7BD8"/>
    <w:lvl w:ilvl="0" w:tplc="33887740">
      <w:start w:val="13"/>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5516FB"/>
    <w:multiLevelType w:val="hybridMultilevel"/>
    <w:tmpl w:val="C34A6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6791F"/>
    <w:multiLevelType w:val="hybridMultilevel"/>
    <w:tmpl w:val="F51271E8"/>
    <w:lvl w:ilvl="0" w:tplc="45368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587A04"/>
    <w:multiLevelType w:val="hybridMultilevel"/>
    <w:tmpl w:val="98601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101D68"/>
    <w:multiLevelType w:val="hybridMultilevel"/>
    <w:tmpl w:val="26A29A84"/>
    <w:lvl w:ilvl="0" w:tplc="C874989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70EB1"/>
    <w:multiLevelType w:val="hybridMultilevel"/>
    <w:tmpl w:val="99BAEFB6"/>
    <w:lvl w:ilvl="0" w:tplc="56380066">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0B15B0"/>
    <w:multiLevelType w:val="hybridMultilevel"/>
    <w:tmpl w:val="4866D0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0"/>
  </w:num>
  <w:num w:numId="4">
    <w:abstractNumId w:val="10"/>
  </w:num>
  <w:num w:numId="5">
    <w:abstractNumId w:val="2"/>
  </w:num>
  <w:num w:numId="6">
    <w:abstractNumId w:val="19"/>
  </w:num>
  <w:num w:numId="7">
    <w:abstractNumId w:val="11"/>
  </w:num>
  <w:num w:numId="8">
    <w:abstractNumId w:val="12"/>
  </w:num>
  <w:num w:numId="9">
    <w:abstractNumId w:val="5"/>
  </w:num>
  <w:num w:numId="10">
    <w:abstractNumId w:val="8"/>
  </w:num>
  <w:num w:numId="11">
    <w:abstractNumId w:val="4"/>
  </w:num>
  <w:num w:numId="12">
    <w:abstractNumId w:val="14"/>
  </w:num>
  <w:num w:numId="13">
    <w:abstractNumId w:val="20"/>
  </w:num>
  <w:num w:numId="14">
    <w:abstractNumId w:val="23"/>
  </w:num>
  <w:num w:numId="15">
    <w:abstractNumId w:val="15"/>
  </w:num>
  <w:num w:numId="16">
    <w:abstractNumId w:val="7"/>
  </w:num>
  <w:num w:numId="17">
    <w:abstractNumId w:val="9"/>
  </w:num>
  <w:num w:numId="18">
    <w:abstractNumId w:val="1"/>
  </w:num>
  <w:num w:numId="19">
    <w:abstractNumId w:val="21"/>
  </w:num>
  <w:num w:numId="20">
    <w:abstractNumId w:val="3"/>
  </w:num>
  <w:num w:numId="21">
    <w:abstractNumId w:val="6"/>
  </w:num>
  <w:num w:numId="22">
    <w:abstractNumId w:val="18"/>
  </w:num>
  <w:num w:numId="23">
    <w:abstractNumId w:val="1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81"/>
    <w:rsid w:val="000010A5"/>
    <w:rsid w:val="000011FE"/>
    <w:rsid w:val="0000222E"/>
    <w:rsid w:val="00003CB4"/>
    <w:rsid w:val="000048CC"/>
    <w:rsid w:val="00004DE3"/>
    <w:rsid w:val="00006A8D"/>
    <w:rsid w:val="00007A4B"/>
    <w:rsid w:val="0001189D"/>
    <w:rsid w:val="00011AC2"/>
    <w:rsid w:val="00013529"/>
    <w:rsid w:val="00014CC7"/>
    <w:rsid w:val="00015A26"/>
    <w:rsid w:val="0001605A"/>
    <w:rsid w:val="00016BCA"/>
    <w:rsid w:val="000208B0"/>
    <w:rsid w:val="00020DA6"/>
    <w:rsid w:val="000212BA"/>
    <w:rsid w:val="00022372"/>
    <w:rsid w:val="000224E2"/>
    <w:rsid w:val="000240FF"/>
    <w:rsid w:val="00025192"/>
    <w:rsid w:val="000252C6"/>
    <w:rsid w:val="00027174"/>
    <w:rsid w:val="00030585"/>
    <w:rsid w:val="0003073B"/>
    <w:rsid w:val="0003206F"/>
    <w:rsid w:val="00033487"/>
    <w:rsid w:val="00033EB8"/>
    <w:rsid w:val="0003475B"/>
    <w:rsid w:val="00034C5F"/>
    <w:rsid w:val="00037A3A"/>
    <w:rsid w:val="00037DC5"/>
    <w:rsid w:val="0004001B"/>
    <w:rsid w:val="00040420"/>
    <w:rsid w:val="00042407"/>
    <w:rsid w:val="00043ECB"/>
    <w:rsid w:val="00044CE0"/>
    <w:rsid w:val="00045124"/>
    <w:rsid w:val="00045688"/>
    <w:rsid w:val="00045B48"/>
    <w:rsid w:val="00045F4A"/>
    <w:rsid w:val="000460AF"/>
    <w:rsid w:val="00046B90"/>
    <w:rsid w:val="00050255"/>
    <w:rsid w:val="00050447"/>
    <w:rsid w:val="000511E2"/>
    <w:rsid w:val="00052B01"/>
    <w:rsid w:val="000537F3"/>
    <w:rsid w:val="0005396A"/>
    <w:rsid w:val="00054396"/>
    <w:rsid w:val="0005483F"/>
    <w:rsid w:val="00054D12"/>
    <w:rsid w:val="00054DB4"/>
    <w:rsid w:val="00056786"/>
    <w:rsid w:val="0006177A"/>
    <w:rsid w:val="00062496"/>
    <w:rsid w:val="00064469"/>
    <w:rsid w:val="0006483F"/>
    <w:rsid w:val="00064C04"/>
    <w:rsid w:val="000650A1"/>
    <w:rsid w:val="0006590F"/>
    <w:rsid w:val="00067A0F"/>
    <w:rsid w:val="000705EF"/>
    <w:rsid w:val="00071938"/>
    <w:rsid w:val="00073D8F"/>
    <w:rsid w:val="00075714"/>
    <w:rsid w:val="00075763"/>
    <w:rsid w:val="00075D07"/>
    <w:rsid w:val="00080936"/>
    <w:rsid w:val="0008152D"/>
    <w:rsid w:val="00081DD4"/>
    <w:rsid w:val="0008375F"/>
    <w:rsid w:val="00083E69"/>
    <w:rsid w:val="0008699D"/>
    <w:rsid w:val="00086ACB"/>
    <w:rsid w:val="00087429"/>
    <w:rsid w:val="00087627"/>
    <w:rsid w:val="00087CFB"/>
    <w:rsid w:val="00091174"/>
    <w:rsid w:val="000914BD"/>
    <w:rsid w:val="00091B8A"/>
    <w:rsid w:val="00092096"/>
    <w:rsid w:val="000949C1"/>
    <w:rsid w:val="00095511"/>
    <w:rsid w:val="000956E6"/>
    <w:rsid w:val="00095FA1"/>
    <w:rsid w:val="00096860"/>
    <w:rsid w:val="00096A6F"/>
    <w:rsid w:val="00097909"/>
    <w:rsid w:val="000A03A4"/>
    <w:rsid w:val="000A0653"/>
    <w:rsid w:val="000A139D"/>
    <w:rsid w:val="000A18F7"/>
    <w:rsid w:val="000A1970"/>
    <w:rsid w:val="000A1CCD"/>
    <w:rsid w:val="000A28A9"/>
    <w:rsid w:val="000A3166"/>
    <w:rsid w:val="000A40F4"/>
    <w:rsid w:val="000A41D0"/>
    <w:rsid w:val="000A505E"/>
    <w:rsid w:val="000A5189"/>
    <w:rsid w:val="000A58A7"/>
    <w:rsid w:val="000A6150"/>
    <w:rsid w:val="000A6F9A"/>
    <w:rsid w:val="000A6FAF"/>
    <w:rsid w:val="000A7FE1"/>
    <w:rsid w:val="000B32A1"/>
    <w:rsid w:val="000B35A3"/>
    <w:rsid w:val="000B364D"/>
    <w:rsid w:val="000B385C"/>
    <w:rsid w:val="000B3C0B"/>
    <w:rsid w:val="000B4A29"/>
    <w:rsid w:val="000B6EE5"/>
    <w:rsid w:val="000B7AF6"/>
    <w:rsid w:val="000C2B2E"/>
    <w:rsid w:val="000C2BEC"/>
    <w:rsid w:val="000C2F30"/>
    <w:rsid w:val="000C34E9"/>
    <w:rsid w:val="000C4957"/>
    <w:rsid w:val="000C4C63"/>
    <w:rsid w:val="000C5E5D"/>
    <w:rsid w:val="000C601E"/>
    <w:rsid w:val="000C68FA"/>
    <w:rsid w:val="000C7C3E"/>
    <w:rsid w:val="000C7DF9"/>
    <w:rsid w:val="000D0217"/>
    <w:rsid w:val="000D0C12"/>
    <w:rsid w:val="000D0E1C"/>
    <w:rsid w:val="000D10B6"/>
    <w:rsid w:val="000D234A"/>
    <w:rsid w:val="000D41DF"/>
    <w:rsid w:val="000D4BC2"/>
    <w:rsid w:val="000D516B"/>
    <w:rsid w:val="000D6026"/>
    <w:rsid w:val="000E0176"/>
    <w:rsid w:val="000E1456"/>
    <w:rsid w:val="000E16B0"/>
    <w:rsid w:val="000E21A0"/>
    <w:rsid w:val="000E3905"/>
    <w:rsid w:val="000E4721"/>
    <w:rsid w:val="000E4875"/>
    <w:rsid w:val="000E4B08"/>
    <w:rsid w:val="000E4EE8"/>
    <w:rsid w:val="000E4F0A"/>
    <w:rsid w:val="000E51FC"/>
    <w:rsid w:val="000F0D8E"/>
    <w:rsid w:val="000F0F76"/>
    <w:rsid w:val="000F52A8"/>
    <w:rsid w:val="000F6174"/>
    <w:rsid w:val="000F64E1"/>
    <w:rsid w:val="000F6FE3"/>
    <w:rsid w:val="000F71C6"/>
    <w:rsid w:val="000F770B"/>
    <w:rsid w:val="001003DB"/>
    <w:rsid w:val="00100F4E"/>
    <w:rsid w:val="00101335"/>
    <w:rsid w:val="00101AE7"/>
    <w:rsid w:val="00102917"/>
    <w:rsid w:val="0010364A"/>
    <w:rsid w:val="0010634C"/>
    <w:rsid w:val="00106431"/>
    <w:rsid w:val="001068B5"/>
    <w:rsid w:val="00106B02"/>
    <w:rsid w:val="00106E7F"/>
    <w:rsid w:val="0011097C"/>
    <w:rsid w:val="00112497"/>
    <w:rsid w:val="00112F1C"/>
    <w:rsid w:val="0011340F"/>
    <w:rsid w:val="001139BA"/>
    <w:rsid w:val="001155D8"/>
    <w:rsid w:val="0011798B"/>
    <w:rsid w:val="00120939"/>
    <w:rsid w:val="00120E87"/>
    <w:rsid w:val="00121E5B"/>
    <w:rsid w:val="001227E3"/>
    <w:rsid w:val="00123FDF"/>
    <w:rsid w:val="0012407A"/>
    <w:rsid w:val="001260D1"/>
    <w:rsid w:val="001261BD"/>
    <w:rsid w:val="00130BFB"/>
    <w:rsid w:val="00130D6A"/>
    <w:rsid w:val="00131817"/>
    <w:rsid w:val="00132C55"/>
    <w:rsid w:val="00132FDE"/>
    <w:rsid w:val="00134D79"/>
    <w:rsid w:val="001360C0"/>
    <w:rsid w:val="0013657B"/>
    <w:rsid w:val="00136979"/>
    <w:rsid w:val="001375B8"/>
    <w:rsid w:val="001379AA"/>
    <w:rsid w:val="00137C06"/>
    <w:rsid w:val="00137CEF"/>
    <w:rsid w:val="00140008"/>
    <w:rsid w:val="00140033"/>
    <w:rsid w:val="00141673"/>
    <w:rsid w:val="00142058"/>
    <w:rsid w:val="0014256E"/>
    <w:rsid w:val="001429F5"/>
    <w:rsid w:val="00146002"/>
    <w:rsid w:val="00146A91"/>
    <w:rsid w:val="00150296"/>
    <w:rsid w:val="00150FB4"/>
    <w:rsid w:val="00151171"/>
    <w:rsid w:val="00153212"/>
    <w:rsid w:val="00153D4B"/>
    <w:rsid w:val="00154DA2"/>
    <w:rsid w:val="00155081"/>
    <w:rsid w:val="001558BF"/>
    <w:rsid w:val="00155C60"/>
    <w:rsid w:val="001573EF"/>
    <w:rsid w:val="001612BC"/>
    <w:rsid w:val="00163592"/>
    <w:rsid w:val="001643AB"/>
    <w:rsid w:val="0016451D"/>
    <w:rsid w:val="00164B46"/>
    <w:rsid w:val="00165020"/>
    <w:rsid w:val="001653BD"/>
    <w:rsid w:val="001657C4"/>
    <w:rsid w:val="001661F4"/>
    <w:rsid w:val="00167B46"/>
    <w:rsid w:val="0017075C"/>
    <w:rsid w:val="00171460"/>
    <w:rsid w:val="001717DC"/>
    <w:rsid w:val="0017482C"/>
    <w:rsid w:val="001767BD"/>
    <w:rsid w:val="00176BD0"/>
    <w:rsid w:val="00176E48"/>
    <w:rsid w:val="00177B73"/>
    <w:rsid w:val="00180491"/>
    <w:rsid w:val="0018147A"/>
    <w:rsid w:val="0018169D"/>
    <w:rsid w:val="001819D1"/>
    <w:rsid w:val="001828EB"/>
    <w:rsid w:val="001832CA"/>
    <w:rsid w:val="00183584"/>
    <w:rsid w:val="00184171"/>
    <w:rsid w:val="00185001"/>
    <w:rsid w:val="00186162"/>
    <w:rsid w:val="001863F1"/>
    <w:rsid w:val="00190343"/>
    <w:rsid w:val="00190515"/>
    <w:rsid w:val="00191449"/>
    <w:rsid w:val="00192C24"/>
    <w:rsid w:val="0019487C"/>
    <w:rsid w:val="00195CF9"/>
    <w:rsid w:val="00196600"/>
    <w:rsid w:val="001A0745"/>
    <w:rsid w:val="001A0EC3"/>
    <w:rsid w:val="001A1E8C"/>
    <w:rsid w:val="001A2290"/>
    <w:rsid w:val="001A3657"/>
    <w:rsid w:val="001A3F07"/>
    <w:rsid w:val="001A4299"/>
    <w:rsid w:val="001A4E9A"/>
    <w:rsid w:val="001A55A4"/>
    <w:rsid w:val="001A5A0D"/>
    <w:rsid w:val="001A6C4F"/>
    <w:rsid w:val="001A730F"/>
    <w:rsid w:val="001B0B25"/>
    <w:rsid w:val="001B15FD"/>
    <w:rsid w:val="001B3F8E"/>
    <w:rsid w:val="001B463B"/>
    <w:rsid w:val="001B4C1E"/>
    <w:rsid w:val="001B657C"/>
    <w:rsid w:val="001B7B59"/>
    <w:rsid w:val="001B7B68"/>
    <w:rsid w:val="001C0E54"/>
    <w:rsid w:val="001C104D"/>
    <w:rsid w:val="001C20B6"/>
    <w:rsid w:val="001C2679"/>
    <w:rsid w:val="001C4DEC"/>
    <w:rsid w:val="001C5AA4"/>
    <w:rsid w:val="001C73BD"/>
    <w:rsid w:val="001D0AE2"/>
    <w:rsid w:val="001D100C"/>
    <w:rsid w:val="001D286D"/>
    <w:rsid w:val="001D3384"/>
    <w:rsid w:val="001D348F"/>
    <w:rsid w:val="001E1867"/>
    <w:rsid w:val="001E2E2C"/>
    <w:rsid w:val="001E43C3"/>
    <w:rsid w:val="001E5EF4"/>
    <w:rsid w:val="001E6B66"/>
    <w:rsid w:val="001F08F5"/>
    <w:rsid w:val="001F2180"/>
    <w:rsid w:val="001F26CF"/>
    <w:rsid w:val="001F30B6"/>
    <w:rsid w:val="001F4218"/>
    <w:rsid w:val="001F4FAC"/>
    <w:rsid w:val="001F5BB1"/>
    <w:rsid w:val="001F5C1C"/>
    <w:rsid w:val="001F69CE"/>
    <w:rsid w:val="0020312B"/>
    <w:rsid w:val="00204EAE"/>
    <w:rsid w:val="00205EE7"/>
    <w:rsid w:val="00211692"/>
    <w:rsid w:val="0021376A"/>
    <w:rsid w:val="00213E0F"/>
    <w:rsid w:val="002143D5"/>
    <w:rsid w:val="00215271"/>
    <w:rsid w:val="002165BD"/>
    <w:rsid w:val="00217B50"/>
    <w:rsid w:val="00217E4A"/>
    <w:rsid w:val="00220CEF"/>
    <w:rsid w:val="00221252"/>
    <w:rsid w:val="002214C2"/>
    <w:rsid w:val="00221961"/>
    <w:rsid w:val="00222A1D"/>
    <w:rsid w:val="00222F84"/>
    <w:rsid w:val="00223498"/>
    <w:rsid w:val="0022483F"/>
    <w:rsid w:val="0022489C"/>
    <w:rsid w:val="00224A24"/>
    <w:rsid w:val="00225BD3"/>
    <w:rsid w:val="00226826"/>
    <w:rsid w:val="00227177"/>
    <w:rsid w:val="00227990"/>
    <w:rsid w:val="00230275"/>
    <w:rsid w:val="0023090E"/>
    <w:rsid w:val="00231954"/>
    <w:rsid w:val="00232F18"/>
    <w:rsid w:val="00233836"/>
    <w:rsid w:val="00236084"/>
    <w:rsid w:val="002361E7"/>
    <w:rsid w:val="00236CB4"/>
    <w:rsid w:val="002370BD"/>
    <w:rsid w:val="002415BA"/>
    <w:rsid w:val="00242E6B"/>
    <w:rsid w:val="0024422E"/>
    <w:rsid w:val="00244332"/>
    <w:rsid w:val="00244CFD"/>
    <w:rsid w:val="00245A3E"/>
    <w:rsid w:val="0024671C"/>
    <w:rsid w:val="00246D10"/>
    <w:rsid w:val="00250E5C"/>
    <w:rsid w:val="00251260"/>
    <w:rsid w:val="00251D38"/>
    <w:rsid w:val="0025226E"/>
    <w:rsid w:val="002526D6"/>
    <w:rsid w:val="002527B8"/>
    <w:rsid w:val="00253309"/>
    <w:rsid w:val="00256953"/>
    <w:rsid w:val="00262FDB"/>
    <w:rsid w:val="002638DF"/>
    <w:rsid w:val="00264CF9"/>
    <w:rsid w:val="00266ED3"/>
    <w:rsid w:val="0026706A"/>
    <w:rsid w:val="002675B7"/>
    <w:rsid w:val="002676FF"/>
    <w:rsid w:val="00267D3B"/>
    <w:rsid w:val="002709F6"/>
    <w:rsid w:val="00272F6B"/>
    <w:rsid w:val="002735DE"/>
    <w:rsid w:val="00273A4B"/>
    <w:rsid w:val="00274639"/>
    <w:rsid w:val="00276100"/>
    <w:rsid w:val="00280597"/>
    <w:rsid w:val="002814DF"/>
    <w:rsid w:val="0028378A"/>
    <w:rsid w:val="00284CC7"/>
    <w:rsid w:val="0029174F"/>
    <w:rsid w:val="002920D5"/>
    <w:rsid w:val="00293150"/>
    <w:rsid w:val="00293826"/>
    <w:rsid w:val="00293DEE"/>
    <w:rsid w:val="0029424A"/>
    <w:rsid w:val="00295F25"/>
    <w:rsid w:val="002974A7"/>
    <w:rsid w:val="002974E0"/>
    <w:rsid w:val="00297DE1"/>
    <w:rsid w:val="002A0775"/>
    <w:rsid w:val="002A0D8E"/>
    <w:rsid w:val="002A134B"/>
    <w:rsid w:val="002A206C"/>
    <w:rsid w:val="002A2541"/>
    <w:rsid w:val="002A2707"/>
    <w:rsid w:val="002A281A"/>
    <w:rsid w:val="002A3CB9"/>
    <w:rsid w:val="002A5610"/>
    <w:rsid w:val="002A686D"/>
    <w:rsid w:val="002A6DCD"/>
    <w:rsid w:val="002B27EA"/>
    <w:rsid w:val="002B2816"/>
    <w:rsid w:val="002B3120"/>
    <w:rsid w:val="002B39D1"/>
    <w:rsid w:val="002B3A75"/>
    <w:rsid w:val="002B4808"/>
    <w:rsid w:val="002B670B"/>
    <w:rsid w:val="002B7A0E"/>
    <w:rsid w:val="002B7D3A"/>
    <w:rsid w:val="002C1A9B"/>
    <w:rsid w:val="002C4C09"/>
    <w:rsid w:val="002C6B79"/>
    <w:rsid w:val="002C73B2"/>
    <w:rsid w:val="002C77B6"/>
    <w:rsid w:val="002C7F9C"/>
    <w:rsid w:val="002D1B91"/>
    <w:rsid w:val="002D1EA2"/>
    <w:rsid w:val="002D2B47"/>
    <w:rsid w:val="002D2C3E"/>
    <w:rsid w:val="002D2E92"/>
    <w:rsid w:val="002D342F"/>
    <w:rsid w:val="002D36F6"/>
    <w:rsid w:val="002D4A04"/>
    <w:rsid w:val="002D6894"/>
    <w:rsid w:val="002D76A9"/>
    <w:rsid w:val="002E037E"/>
    <w:rsid w:val="002E08BB"/>
    <w:rsid w:val="002E1C6D"/>
    <w:rsid w:val="002E1CE1"/>
    <w:rsid w:val="002E1FC5"/>
    <w:rsid w:val="002E255B"/>
    <w:rsid w:val="002E2871"/>
    <w:rsid w:val="002E2E57"/>
    <w:rsid w:val="002E3074"/>
    <w:rsid w:val="002E3E8C"/>
    <w:rsid w:val="002E5AA7"/>
    <w:rsid w:val="002F0C36"/>
    <w:rsid w:val="002F18E3"/>
    <w:rsid w:val="002F1F21"/>
    <w:rsid w:val="002F2532"/>
    <w:rsid w:val="002F2769"/>
    <w:rsid w:val="002F5704"/>
    <w:rsid w:val="002F5876"/>
    <w:rsid w:val="002F636B"/>
    <w:rsid w:val="002F68E1"/>
    <w:rsid w:val="002F7378"/>
    <w:rsid w:val="00301CE8"/>
    <w:rsid w:val="003037DA"/>
    <w:rsid w:val="0030780B"/>
    <w:rsid w:val="00307F1A"/>
    <w:rsid w:val="00310191"/>
    <w:rsid w:val="00310264"/>
    <w:rsid w:val="00310428"/>
    <w:rsid w:val="00310F4C"/>
    <w:rsid w:val="00311112"/>
    <w:rsid w:val="00311263"/>
    <w:rsid w:val="00313826"/>
    <w:rsid w:val="00313DF6"/>
    <w:rsid w:val="003146C7"/>
    <w:rsid w:val="00315F60"/>
    <w:rsid w:val="0031738F"/>
    <w:rsid w:val="00322C7E"/>
    <w:rsid w:val="00322F38"/>
    <w:rsid w:val="003237D6"/>
    <w:rsid w:val="003247E1"/>
    <w:rsid w:val="003253C0"/>
    <w:rsid w:val="00326485"/>
    <w:rsid w:val="00327F4D"/>
    <w:rsid w:val="00330147"/>
    <w:rsid w:val="00332880"/>
    <w:rsid w:val="00332F63"/>
    <w:rsid w:val="0033354D"/>
    <w:rsid w:val="00334AB7"/>
    <w:rsid w:val="00334EB0"/>
    <w:rsid w:val="00334F0E"/>
    <w:rsid w:val="003353B6"/>
    <w:rsid w:val="00335C88"/>
    <w:rsid w:val="003369F8"/>
    <w:rsid w:val="0033716C"/>
    <w:rsid w:val="003377AD"/>
    <w:rsid w:val="00340AED"/>
    <w:rsid w:val="0034103C"/>
    <w:rsid w:val="0034170E"/>
    <w:rsid w:val="00342197"/>
    <w:rsid w:val="00344038"/>
    <w:rsid w:val="003455C3"/>
    <w:rsid w:val="00346FBC"/>
    <w:rsid w:val="00353752"/>
    <w:rsid w:val="00353842"/>
    <w:rsid w:val="0035675D"/>
    <w:rsid w:val="00356831"/>
    <w:rsid w:val="00356BDF"/>
    <w:rsid w:val="00356BE3"/>
    <w:rsid w:val="00357748"/>
    <w:rsid w:val="00357B4B"/>
    <w:rsid w:val="0036042A"/>
    <w:rsid w:val="00360571"/>
    <w:rsid w:val="00362166"/>
    <w:rsid w:val="00363616"/>
    <w:rsid w:val="00363946"/>
    <w:rsid w:val="00364ADA"/>
    <w:rsid w:val="00365004"/>
    <w:rsid w:val="003652B5"/>
    <w:rsid w:val="003652C9"/>
    <w:rsid w:val="003658D3"/>
    <w:rsid w:val="00366882"/>
    <w:rsid w:val="00366AB9"/>
    <w:rsid w:val="00370F73"/>
    <w:rsid w:val="0037264E"/>
    <w:rsid w:val="003746AA"/>
    <w:rsid w:val="00374B17"/>
    <w:rsid w:val="0037521E"/>
    <w:rsid w:val="0037597D"/>
    <w:rsid w:val="00375F93"/>
    <w:rsid w:val="00377028"/>
    <w:rsid w:val="003808B9"/>
    <w:rsid w:val="00381BBD"/>
    <w:rsid w:val="00382B10"/>
    <w:rsid w:val="003843BC"/>
    <w:rsid w:val="00385B7E"/>
    <w:rsid w:val="003865F3"/>
    <w:rsid w:val="00386A62"/>
    <w:rsid w:val="00386D0E"/>
    <w:rsid w:val="00390034"/>
    <w:rsid w:val="00390CF9"/>
    <w:rsid w:val="00391ADD"/>
    <w:rsid w:val="00391ED8"/>
    <w:rsid w:val="00392C72"/>
    <w:rsid w:val="0039353A"/>
    <w:rsid w:val="003940BC"/>
    <w:rsid w:val="0039428F"/>
    <w:rsid w:val="00394493"/>
    <w:rsid w:val="0039661B"/>
    <w:rsid w:val="00397B31"/>
    <w:rsid w:val="003A0CE5"/>
    <w:rsid w:val="003A203C"/>
    <w:rsid w:val="003A23F2"/>
    <w:rsid w:val="003A3769"/>
    <w:rsid w:val="003A57EA"/>
    <w:rsid w:val="003A7637"/>
    <w:rsid w:val="003B05D4"/>
    <w:rsid w:val="003B2661"/>
    <w:rsid w:val="003B3DE1"/>
    <w:rsid w:val="003B3E7D"/>
    <w:rsid w:val="003B5592"/>
    <w:rsid w:val="003B680B"/>
    <w:rsid w:val="003C051E"/>
    <w:rsid w:val="003C09DA"/>
    <w:rsid w:val="003C0CB1"/>
    <w:rsid w:val="003C16BC"/>
    <w:rsid w:val="003C1807"/>
    <w:rsid w:val="003C1F6F"/>
    <w:rsid w:val="003C203E"/>
    <w:rsid w:val="003C40A7"/>
    <w:rsid w:val="003C4AD3"/>
    <w:rsid w:val="003C4D44"/>
    <w:rsid w:val="003C7330"/>
    <w:rsid w:val="003C78DC"/>
    <w:rsid w:val="003C7B16"/>
    <w:rsid w:val="003D0583"/>
    <w:rsid w:val="003D3946"/>
    <w:rsid w:val="003D4478"/>
    <w:rsid w:val="003D48BC"/>
    <w:rsid w:val="003D52D6"/>
    <w:rsid w:val="003D54FA"/>
    <w:rsid w:val="003D5634"/>
    <w:rsid w:val="003D59B1"/>
    <w:rsid w:val="003D5AFE"/>
    <w:rsid w:val="003E141C"/>
    <w:rsid w:val="003E2E16"/>
    <w:rsid w:val="003E3D5B"/>
    <w:rsid w:val="003E4920"/>
    <w:rsid w:val="003E4A0E"/>
    <w:rsid w:val="003E6E2F"/>
    <w:rsid w:val="003E73CF"/>
    <w:rsid w:val="003E754E"/>
    <w:rsid w:val="003F0E8F"/>
    <w:rsid w:val="003F2F27"/>
    <w:rsid w:val="003F3DB0"/>
    <w:rsid w:val="003F42F5"/>
    <w:rsid w:val="003F5DB9"/>
    <w:rsid w:val="003F769E"/>
    <w:rsid w:val="003F7B79"/>
    <w:rsid w:val="004016D7"/>
    <w:rsid w:val="00401EE6"/>
    <w:rsid w:val="00403BA2"/>
    <w:rsid w:val="004043CE"/>
    <w:rsid w:val="0040497E"/>
    <w:rsid w:val="00405DA4"/>
    <w:rsid w:val="00406664"/>
    <w:rsid w:val="004079B3"/>
    <w:rsid w:val="00412D80"/>
    <w:rsid w:val="0041396F"/>
    <w:rsid w:val="004143E0"/>
    <w:rsid w:val="0041589D"/>
    <w:rsid w:val="004168DE"/>
    <w:rsid w:val="00417DC6"/>
    <w:rsid w:val="0042060D"/>
    <w:rsid w:val="00420751"/>
    <w:rsid w:val="00420E82"/>
    <w:rsid w:val="00421F04"/>
    <w:rsid w:val="0042200C"/>
    <w:rsid w:val="00423051"/>
    <w:rsid w:val="004251D7"/>
    <w:rsid w:val="004262CC"/>
    <w:rsid w:val="0042657E"/>
    <w:rsid w:val="00431573"/>
    <w:rsid w:val="00431AFD"/>
    <w:rsid w:val="00431D90"/>
    <w:rsid w:val="00432C6D"/>
    <w:rsid w:val="00433243"/>
    <w:rsid w:val="004340FD"/>
    <w:rsid w:val="00434390"/>
    <w:rsid w:val="00435EF6"/>
    <w:rsid w:val="00436CED"/>
    <w:rsid w:val="00436EBC"/>
    <w:rsid w:val="00441E55"/>
    <w:rsid w:val="004425F3"/>
    <w:rsid w:val="00444083"/>
    <w:rsid w:val="00445490"/>
    <w:rsid w:val="00445A0E"/>
    <w:rsid w:val="00446759"/>
    <w:rsid w:val="004475F9"/>
    <w:rsid w:val="004476AC"/>
    <w:rsid w:val="004500E5"/>
    <w:rsid w:val="00453217"/>
    <w:rsid w:val="00455DC4"/>
    <w:rsid w:val="004565B7"/>
    <w:rsid w:val="00460A5E"/>
    <w:rsid w:val="004620F5"/>
    <w:rsid w:val="00463506"/>
    <w:rsid w:val="0046419C"/>
    <w:rsid w:val="00465449"/>
    <w:rsid w:val="0046575C"/>
    <w:rsid w:val="00465A47"/>
    <w:rsid w:val="004665F6"/>
    <w:rsid w:val="0046664C"/>
    <w:rsid w:val="00466A8B"/>
    <w:rsid w:val="00466B85"/>
    <w:rsid w:val="0046787C"/>
    <w:rsid w:val="00467B42"/>
    <w:rsid w:val="004716EF"/>
    <w:rsid w:val="0047280A"/>
    <w:rsid w:val="00473E7A"/>
    <w:rsid w:val="004745BF"/>
    <w:rsid w:val="0047497C"/>
    <w:rsid w:val="004755F7"/>
    <w:rsid w:val="00476613"/>
    <w:rsid w:val="0047693C"/>
    <w:rsid w:val="00476A7B"/>
    <w:rsid w:val="00477043"/>
    <w:rsid w:val="00477B18"/>
    <w:rsid w:val="004801BA"/>
    <w:rsid w:val="00480418"/>
    <w:rsid w:val="004804C0"/>
    <w:rsid w:val="00480C2C"/>
    <w:rsid w:val="0048149C"/>
    <w:rsid w:val="00481C1D"/>
    <w:rsid w:val="00482D31"/>
    <w:rsid w:val="00483026"/>
    <w:rsid w:val="00483A8B"/>
    <w:rsid w:val="00483CA6"/>
    <w:rsid w:val="00483D99"/>
    <w:rsid w:val="00484391"/>
    <w:rsid w:val="00486ACE"/>
    <w:rsid w:val="00486D2C"/>
    <w:rsid w:val="00487200"/>
    <w:rsid w:val="004966B7"/>
    <w:rsid w:val="00496C58"/>
    <w:rsid w:val="004A2D8D"/>
    <w:rsid w:val="004A3D07"/>
    <w:rsid w:val="004A4076"/>
    <w:rsid w:val="004A4ED6"/>
    <w:rsid w:val="004A7FD2"/>
    <w:rsid w:val="004B1FCE"/>
    <w:rsid w:val="004B2675"/>
    <w:rsid w:val="004B2B9C"/>
    <w:rsid w:val="004B32BA"/>
    <w:rsid w:val="004B392C"/>
    <w:rsid w:val="004B4DDB"/>
    <w:rsid w:val="004B4EB0"/>
    <w:rsid w:val="004B6469"/>
    <w:rsid w:val="004B70D3"/>
    <w:rsid w:val="004B7F85"/>
    <w:rsid w:val="004C034D"/>
    <w:rsid w:val="004C06FC"/>
    <w:rsid w:val="004C31B5"/>
    <w:rsid w:val="004C3C25"/>
    <w:rsid w:val="004C69E6"/>
    <w:rsid w:val="004C6C8C"/>
    <w:rsid w:val="004D070F"/>
    <w:rsid w:val="004D1C8F"/>
    <w:rsid w:val="004D4860"/>
    <w:rsid w:val="004D5F34"/>
    <w:rsid w:val="004D6742"/>
    <w:rsid w:val="004D70C6"/>
    <w:rsid w:val="004D7131"/>
    <w:rsid w:val="004D7567"/>
    <w:rsid w:val="004D7AE4"/>
    <w:rsid w:val="004D7B12"/>
    <w:rsid w:val="004E013B"/>
    <w:rsid w:val="004E0406"/>
    <w:rsid w:val="004E11E7"/>
    <w:rsid w:val="004E132C"/>
    <w:rsid w:val="004E27F0"/>
    <w:rsid w:val="004E2E3E"/>
    <w:rsid w:val="004E3B9F"/>
    <w:rsid w:val="004E4344"/>
    <w:rsid w:val="004E4B88"/>
    <w:rsid w:val="004E5F92"/>
    <w:rsid w:val="004E6FEB"/>
    <w:rsid w:val="004F0225"/>
    <w:rsid w:val="004F0A95"/>
    <w:rsid w:val="004F16A7"/>
    <w:rsid w:val="004F2DD4"/>
    <w:rsid w:val="004F48BF"/>
    <w:rsid w:val="004F4EAA"/>
    <w:rsid w:val="004F76FD"/>
    <w:rsid w:val="00500358"/>
    <w:rsid w:val="00500F48"/>
    <w:rsid w:val="005028E7"/>
    <w:rsid w:val="0050296C"/>
    <w:rsid w:val="00504920"/>
    <w:rsid w:val="005056BA"/>
    <w:rsid w:val="00505FF1"/>
    <w:rsid w:val="00507231"/>
    <w:rsid w:val="00507D08"/>
    <w:rsid w:val="0051191D"/>
    <w:rsid w:val="00511F9D"/>
    <w:rsid w:val="005135D2"/>
    <w:rsid w:val="00513703"/>
    <w:rsid w:val="00513723"/>
    <w:rsid w:val="00513AE3"/>
    <w:rsid w:val="0051407F"/>
    <w:rsid w:val="005142F1"/>
    <w:rsid w:val="0051545B"/>
    <w:rsid w:val="005158FE"/>
    <w:rsid w:val="00515A6E"/>
    <w:rsid w:val="005165A5"/>
    <w:rsid w:val="00517D5D"/>
    <w:rsid w:val="0052158B"/>
    <w:rsid w:val="005250DA"/>
    <w:rsid w:val="005250E1"/>
    <w:rsid w:val="005251B6"/>
    <w:rsid w:val="005255D9"/>
    <w:rsid w:val="005256BB"/>
    <w:rsid w:val="005260A5"/>
    <w:rsid w:val="00526FA0"/>
    <w:rsid w:val="00527181"/>
    <w:rsid w:val="00527D26"/>
    <w:rsid w:val="005311C9"/>
    <w:rsid w:val="0053153D"/>
    <w:rsid w:val="005320E5"/>
    <w:rsid w:val="00532D7D"/>
    <w:rsid w:val="00533E41"/>
    <w:rsid w:val="00535A41"/>
    <w:rsid w:val="005368EF"/>
    <w:rsid w:val="00536A75"/>
    <w:rsid w:val="00536AA1"/>
    <w:rsid w:val="00536CB3"/>
    <w:rsid w:val="00537BF9"/>
    <w:rsid w:val="005403DD"/>
    <w:rsid w:val="00541E6F"/>
    <w:rsid w:val="00543F02"/>
    <w:rsid w:val="00551A94"/>
    <w:rsid w:val="0055200A"/>
    <w:rsid w:val="005533D8"/>
    <w:rsid w:val="00553597"/>
    <w:rsid w:val="00555B4A"/>
    <w:rsid w:val="005564EF"/>
    <w:rsid w:val="0055729B"/>
    <w:rsid w:val="00557B6C"/>
    <w:rsid w:val="00560301"/>
    <w:rsid w:val="00561222"/>
    <w:rsid w:val="005615C1"/>
    <w:rsid w:val="005628AC"/>
    <w:rsid w:val="00563C40"/>
    <w:rsid w:val="00564A1C"/>
    <w:rsid w:val="005650F4"/>
    <w:rsid w:val="00565E68"/>
    <w:rsid w:val="00567A85"/>
    <w:rsid w:val="00570127"/>
    <w:rsid w:val="005704A8"/>
    <w:rsid w:val="00570D3B"/>
    <w:rsid w:val="00573E3B"/>
    <w:rsid w:val="005742CC"/>
    <w:rsid w:val="00574C99"/>
    <w:rsid w:val="0057587E"/>
    <w:rsid w:val="00575B99"/>
    <w:rsid w:val="00575BD8"/>
    <w:rsid w:val="005771F8"/>
    <w:rsid w:val="0057730B"/>
    <w:rsid w:val="0058074E"/>
    <w:rsid w:val="005815BE"/>
    <w:rsid w:val="00581603"/>
    <w:rsid w:val="0058250F"/>
    <w:rsid w:val="00582CBA"/>
    <w:rsid w:val="00584F39"/>
    <w:rsid w:val="00585E7D"/>
    <w:rsid w:val="00586618"/>
    <w:rsid w:val="00587698"/>
    <w:rsid w:val="0059065F"/>
    <w:rsid w:val="00590E43"/>
    <w:rsid w:val="00591B19"/>
    <w:rsid w:val="005921F7"/>
    <w:rsid w:val="00592474"/>
    <w:rsid w:val="00592F3F"/>
    <w:rsid w:val="005952DE"/>
    <w:rsid w:val="005958C3"/>
    <w:rsid w:val="00595E2A"/>
    <w:rsid w:val="00596187"/>
    <w:rsid w:val="0059629F"/>
    <w:rsid w:val="00597C12"/>
    <w:rsid w:val="005A017B"/>
    <w:rsid w:val="005A0D49"/>
    <w:rsid w:val="005A1043"/>
    <w:rsid w:val="005A177D"/>
    <w:rsid w:val="005A19B5"/>
    <w:rsid w:val="005A2198"/>
    <w:rsid w:val="005A2983"/>
    <w:rsid w:val="005A3B48"/>
    <w:rsid w:val="005A4155"/>
    <w:rsid w:val="005A4830"/>
    <w:rsid w:val="005A665D"/>
    <w:rsid w:val="005A67B3"/>
    <w:rsid w:val="005A6991"/>
    <w:rsid w:val="005B1BB6"/>
    <w:rsid w:val="005B1BF1"/>
    <w:rsid w:val="005B241F"/>
    <w:rsid w:val="005B3CD6"/>
    <w:rsid w:val="005B589F"/>
    <w:rsid w:val="005B6375"/>
    <w:rsid w:val="005B6C9B"/>
    <w:rsid w:val="005B6E2E"/>
    <w:rsid w:val="005B7901"/>
    <w:rsid w:val="005C3CB2"/>
    <w:rsid w:val="005C40E5"/>
    <w:rsid w:val="005C4EDA"/>
    <w:rsid w:val="005C6D16"/>
    <w:rsid w:val="005D1492"/>
    <w:rsid w:val="005D1C58"/>
    <w:rsid w:val="005D3ABC"/>
    <w:rsid w:val="005D3D49"/>
    <w:rsid w:val="005D5DAE"/>
    <w:rsid w:val="005D68B4"/>
    <w:rsid w:val="005E10CB"/>
    <w:rsid w:val="005E2224"/>
    <w:rsid w:val="005E3E8A"/>
    <w:rsid w:val="005E4E21"/>
    <w:rsid w:val="005E705A"/>
    <w:rsid w:val="005E757C"/>
    <w:rsid w:val="005E7F5A"/>
    <w:rsid w:val="005F0EC7"/>
    <w:rsid w:val="005F1A61"/>
    <w:rsid w:val="005F1C04"/>
    <w:rsid w:val="005F44B7"/>
    <w:rsid w:val="005F4803"/>
    <w:rsid w:val="005F4807"/>
    <w:rsid w:val="005F5333"/>
    <w:rsid w:val="005F5C75"/>
    <w:rsid w:val="005F617E"/>
    <w:rsid w:val="005F6E37"/>
    <w:rsid w:val="00604447"/>
    <w:rsid w:val="00605323"/>
    <w:rsid w:val="006061C1"/>
    <w:rsid w:val="006100A6"/>
    <w:rsid w:val="006102F4"/>
    <w:rsid w:val="00610A96"/>
    <w:rsid w:val="00610C24"/>
    <w:rsid w:val="00610D24"/>
    <w:rsid w:val="00611A95"/>
    <w:rsid w:val="00612FC8"/>
    <w:rsid w:val="00614204"/>
    <w:rsid w:val="00614D5E"/>
    <w:rsid w:val="0061724C"/>
    <w:rsid w:val="00620AAA"/>
    <w:rsid w:val="00622600"/>
    <w:rsid w:val="00625ACF"/>
    <w:rsid w:val="006307FF"/>
    <w:rsid w:val="00630D00"/>
    <w:rsid w:val="00631179"/>
    <w:rsid w:val="00631BBD"/>
    <w:rsid w:val="00632D8F"/>
    <w:rsid w:val="006336F6"/>
    <w:rsid w:val="0063680C"/>
    <w:rsid w:val="006369A0"/>
    <w:rsid w:val="00636EA5"/>
    <w:rsid w:val="0063772F"/>
    <w:rsid w:val="006403BC"/>
    <w:rsid w:val="00644066"/>
    <w:rsid w:val="00644243"/>
    <w:rsid w:val="00646079"/>
    <w:rsid w:val="0064634B"/>
    <w:rsid w:val="006467A6"/>
    <w:rsid w:val="00646D63"/>
    <w:rsid w:val="00647979"/>
    <w:rsid w:val="00647D80"/>
    <w:rsid w:val="00647EEC"/>
    <w:rsid w:val="00651AB2"/>
    <w:rsid w:val="00653D1F"/>
    <w:rsid w:val="00656697"/>
    <w:rsid w:val="006602A2"/>
    <w:rsid w:val="006603DB"/>
    <w:rsid w:val="0066063A"/>
    <w:rsid w:val="006610AA"/>
    <w:rsid w:val="00662864"/>
    <w:rsid w:val="00663FEA"/>
    <w:rsid w:val="00666134"/>
    <w:rsid w:val="00666203"/>
    <w:rsid w:val="00666657"/>
    <w:rsid w:val="00667121"/>
    <w:rsid w:val="00667FF9"/>
    <w:rsid w:val="0067088D"/>
    <w:rsid w:val="00672AB2"/>
    <w:rsid w:val="00674312"/>
    <w:rsid w:val="006754ED"/>
    <w:rsid w:val="00675F74"/>
    <w:rsid w:val="006761A9"/>
    <w:rsid w:val="0067662F"/>
    <w:rsid w:val="006806AC"/>
    <w:rsid w:val="00680F10"/>
    <w:rsid w:val="00681A76"/>
    <w:rsid w:val="006837FA"/>
    <w:rsid w:val="00684407"/>
    <w:rsid w:val="006850CD"/>
    <w:rsid w:val="00685906"/>
    <w:rsid w:val="0068621A"/>
    <w:rsid w:val="00686308"/>
    <w:rsid w:val="00686867"/>
    <w:rsid w:val="00686FE9"/>
    <w:rsid w:val="006877AA"/>
    <w:rsid w:val="00687D97"/>
    <w:rsid w:val="006921B6"/>
    <w:rsid w:val="006930DF"/>
    <w:rsid w:val="00693206"/>
    <w:rsid w:val="006941A7"/>
    <w:rsid w:val="00694A4F"/>
    <w:rsid w:val="00697385"/>
    <w:rsid w:val="006A203D"/>
    <w:rsid w:val="006A34E0"/>
    <w:rsid w:val="006A37E2"/>
    <w:rsid w:val="006A4656"/>
    <w:rsid w:val="006A5356"/>
    <w:rsid w:val="006A5F89"/>
    <w:rsid w:val="006B16A7"/>
    <w:rsid w:val="006B47FD"/>
    <w:rsid w:val="006B5061"/>
    <w:rsid w:val="006B7275"/>
    <w:rsid w:val="006C02C9"/>
    <w:rsid w:val="006C0FC1"/>
    <w:rsid w:val="006C1198"/>
    <w:rsid w:val="006C1402"/>
    <w:rsid w:val="006C1F90"/>
    <w:rsid w:val="006C261C"/>
    <w:rsid w:val="006C3016"/>
    <w:rsid w:val="006C5566"/>
    <w:rsid w:val="006C59CA"/>
    <w:rsid w:val="006C79F6"/>
    <w:rsid w:val="006C7F36"/>
    <w:rsid w:val="006D0E22"/>
    <w:rsid w:val="006D11F4"/>
    <w:rsid w:val="006D1D83"/>
    <w:rsid w:val="006D2012"/>
    <w:rsid w:val="006D2F74"/>
    <w:rsid w:val="006D546A"/>
    <w:rsid w:val="006D73CD"/>
    <w:rsid w:val="006D7479"/>
    <w:rsid w:val="006D796C"/>
    <w:rsid w:val="006E09DC"/>
    <w:rsid w:val="006E2F81"/>
    <w:rsid w:val="006E5216"/>
    <w:rsid w:val="006E616B"/>
    <w:rsid w:val="006E74BC"/>
    <w:rsid w:val="006E790C"/>
    <w:rsid w:val="006F02F5"/>
    <w:rsid w:val="006F042E"/>
    <w:rsid w:val="006F39A8"/>
    <w:rsid w:val="006F3AD7"/>
    <w:rsid w:val="006F519C"/>
    <w:rsid w:val="006F5A46"/>
    <w:rsid w:val="006F5AC3"/>
    <w:rsid w:val="006F64A8"/>
    <w:rsid w:val="006F65BE"/>
    <w:rsid w:val="006F670B"/>
    <w:rsid w:val="006F6D75"/>
    <w:rsid w:val="006F7D7F"/>
    <w:rsid w:val="007013F1"/>
    <w:rsid w:val="007026B7"/>
    <w:rsid w:val="007034DD"/>
    <w:rsid w:val="00703E19"/>
    <w:rsid w:val="007057D4"/>
    <w:rsid w:val="007115FE"/>
    <w:rsid w:val="00712191"/>
    <w:rsid w:val="007125B7"/>
    <w:rsid w:val="007138B5"/>
    <w:rsid w:val="007144BC"/>
    <w:rsid w:val="00714665"/>
    <w:rsid w:val="007148A8"/>
    <w:rsid w:val="00714D3D"/>
    <w:rsid w:val="007158AA"/>
    <w:rsid w:val="00715E06"/>
    <w:rsid w:val="00717E6B"/>
    <w:rsid w:val="00720C91"/>
    <w:rsid w:val="00721BCD"/>
    <w:rsid w:val="0072249A"/>
    <w:rsid w:val="00725831"/>
    <w:rsid w:val="00727F81"/>
    <w:rsid w:val="00730246"/>
    <w:rsid w:val="00730585"/>
    <w:rsid w:val="0073123C"/>
    <w:rsid w:val="00732B3D"/>
    <w:rsid w:val="00732F5F"/>
    <w:rsid w:val="00735194"/>
    <w:rsid w:val="00735E39"/>
    <w:rsid w:val="0073628B"/>
    <w:rsid w:val="0074020F"/>
    <w:rsid w:val="00740AFA"/>
    <w:rsid w:val="007417E0"/>
    <w:rsid w:val="0074201A"/>
    <w:rsid w:val="00742664"/>
    <w:rsid w:val="007434E5"/>
    <w:rsid w:val="00744408"/>
    <w:rsid w:val="007445AC"/>
    <w:rsid w:val="00745F15"/>
    <w:rsid w:val="007466E0"/>
    <w:rsid w:val="007478C5"/>
    <w:rsid w:val="00750C13"/>
    <w:rsid w:val="00750D99"/>
    <w:rsid w:val="007518B8"/>
    <w:rsid w:val="007535F7"/>
    <w:rsid w:val="00753B51"/>
    <w:rsid w:val="00754A09"/>
    <w:rsid w:val="00756147"/>
    <w:rsid w:val="00760FF9"/>
    <w:rsid w:val="0076138E"/>
    <w:rsid w:val="00763945"/>
    <w:rsid w:val="00763983"/>
    <w:rsid w:val="00766CBB"/>
    <w:rsid w:val="00767E2C"/>
    <w:rsid w:val="007700EA"/>
    <w:rsid w:val="0077118C"/>
    <w:rsid w:val="0077142F"/>
    <w:rsid w:val="00771FC8"/>
    <w:rsid w:val="00774C14"/>
    <w:rsid w:val="007754F3"/>
    <w:rsid w:val="00776210"/>
    <w:rsid w:val="00777F40"/>
    <w:rsid w:val="00782064"/>
    <w:rsid w:val="00782B82"/>
    <w:rsid w:val="00784C70"/>
    <w:rsid w:val="007855C7"/>
    <w:rsid w:val="00787580"/>
    <w:rsid w:val="00787D62"/>
    <w:rsid w:val="0079086F"/>
    <w:rsid w:val="007938CB"/>
    <w:rsid w:val="0079404E"/>
    <w:rsid w:val="00794B61"/>
    <w:rsid w:val="00795B84"/>
    <w:rsid w:val="00795DE4"/>
    <w:rsid w:val="00796736"/>
    <w:rsid w:val="00796F5F"/>
    <w:rsid w:val="007A02B6"/>
    <w:rsid w:val="007A0FBE"/>
    <w:rsid w:val="007A299E"/>
    <w:rsid w:val="007A44B7"/>
    <w:rsid w:val="007A4768"/>
    <w:rsid w:val="007A47A9"/>
    <w:rsid w:val="007A47FF"/>
    <w:rsid w:val="007A49B1"/>
    <w:rsid w:val="007A4C69"/>
    <w:rsid w:val="007A4D28"/>
    <w:rsid w:val="007A6A87"/>
    <w:rsid w:val="007A6ED5"/>
    <w:rsid w:val="007A7F1C"/>
    <w:rsid w:val="007B0527"/>
    <w:rsid w:val="007B093E"/>
    <w:rsid w:val="007B1D34"/>
    <w:rsid w:val="007B2601"/>
    <w:rsid w:val="007B2DB2"/>
    <w:rsid w:val="007B30B7"/>
    <w:rsid w:val="007B553B"/>
    <w:rsid w:val="007B6181"/>
    <w:rsid w:val="007B7BAB"/>
    <w:rsid w:val="007C1215"/>
    <w:rsid w:val="007C6388"/>
    <w:rsid w:val="007C7467"/>
    <w:rsid w:val="007D0942"/>
    <w:rsid w:val="007D09C5"/>
    <w:rsid w:val="007D0B6B"/>
    <w:rsid w:val="007D1B5B"/>
    <w:rsid w:val="007D2D87"/>
    <w:rsid w:val="007D2E8D"/>
    <w:rsid w:val="007D3E79"/>
    <w:rsid w:val="007D483D"/>
    <w:rsid w:val="007D4AB4"/>
    <w:rsid w:val="007D610A"/>
    <w:rsid w:val="007D6B7A"/>
    <w:rsid w:val="007D758E"/>
    <w:rsid w:val="007D75EE"/>
    <w:rsid w:val="007E1666"/>
    <w:rsid w:val="007E27FD"/>
    <w:rsid w:val="007E2AF9"/>
    <w:rsid w:val="007E34E5"/>
    <w:rsid w:val="007E401A"/>
    <w:rsid w:val="007E6795"/>
    <w:rsid w:val="007E7A09"/>
    <w:rsid w:val="007F072A"/>
    <w:rsid w:val="007F1D57"/>
    <w:rsid w:val="007F25BD"/>
    <w:rsid w:val="007F3A62"/>
    <w:rsid w:val="007F4FE6"/>
    <w:rsid w:val="007F525D"/>
    <w:rsid w:val="007F58D3"/>
    <w:rsid w:val="007F6B5F"/>
    <w:rsid w:val="007F6FCB"/>
    <w:rsid w:val="007F74AA"/>
    <w:rsid w:val="007F77CC"/>
    <w:rsid w:val="00801BE2"/>
    <w:rsid w:val="00801CC7"/>
    <w:rsid w:val="00802DFD"/>
    <w:rsid w:val="008040AF"/>
    <w:rsid w:val="00804465"/>
    <w:rsid w:val="008047FA"/>
    <w:rsid w:val="00804E20"/>
    <w:rsid w:val="0080617A"/>
    <w:rsid w:val="00806190"/>
    <w:rsid w:val="00811C8F"/>
    <w:rsid w:val="00813CF4"/>
    <w:rsid w:val="00814C18"/>
    <w:rsid w:val="00821BA9"/>
    <w:rsid w:val="00822242"/>
    <w:rsid w:val="008227A9"/>
    <w:rsid w:val="00822A53"/>
    <w:rsid w:val="00822E09"/>
    <w:rsid w:val="00823004"/>
    <w:rsid w:val="008238F8"/>
    <w:rsid w:val="00825142"/>
    <w:rsid w:val="008253F6"/>
    <w:rsid w:val="0082621C"/>
    <w:rsid w:val="008270C9"/>
    <w:rsid w:val="008277EC"/>
    <w:rsid w:val="008303D4"/>
    <w:rsid w:val="00831222"/>
    <w:rsid w:val="008324D3"/>
    <w:rsid w:val="008331CB"/>
    <w:rsid w:val="00833A60"/>
    <w:rsid w:val="00833ABE"/>
    <w:rsid w:val="00833F70"/>
    <w:rsid w:val="0083526F"/>
    <w:rsid w:val="008358F1"/>
    <w:rsid w:val="00835EB3"/>
    <w:rsid w:val="00836C8A"/>
    <w:rsid w:val="00837AEA"/>
    <w:rsid w:val="00837D84"/>
    <w:rsid w:val="0084095F"/>
    <w:rsid w:val="0084246D"/>
    <w:rsid w:val="008424F3"/>
    <w:rsid w:val="0084333F"/>
    <w:rsid w:val="00843DCA"/>
    <w:rsid w:val="0084570A"/>
    <w:rsid w:val="008465A5"/>
    <w:rsid w:val="00847B32"/>
    <w:rsid w:val="00847C24"/>
    <w:rsid w:val="00847FA2"/>
    <w:rsid w:val="00852456"/>
    <w:rsid w:val="00852B53"/>
    <w:rsid w:val="0085488E"/>
    <w:rsid w:val="008555C3"/>
    <w:rsid w:val="00856133"/>
    <w:rsid w:val="00856B31"/>
    <w:rsid w:val="00857C20"/>
    <w:rsid w:val="00857DA8"/>
    <w:rsid w:val="00860EE4"/>
    <w:rsid w:val="0086121A"/>
    <w:rsid w:val="008631C7"/>
    <w:rsid w:val="00865571"/>
    <w:rsid w:val="00865ECB"/>
    <w:rsid w:val="00867626"/>
    <w:rsid w:val="0086774D"/>
    <w:rsid w:val="00871288"/>
    <w:rsid w:val="008720AA"/>
    <w:rsid w:val="008727F3"/>
    <w:rsid w:val="00872E33"/>
    <w:rsid w:val="00873294"/>
    <w:rsid w:val="00873EAB"/>
    <w:rsid w:val="00873EF9"/>
    <w:rsid w:val="0087491A"/>
    <w:rsid w:val="00874B71"/>
    <w:rsid w:val="0087500B"/>
    <w:rsid w:val="00875057"/>
    <w:rsid w:val="0087511F"/>
    <w:rsid w:val="0087616C"/>
    <w:rsid w:val="008805E6"/>
    <w:rsid w:val="008818FC"/>
    <w:rsid w:val="00881AF5"/>
    <w:rsid w:val="00881B2C"/>
    <w:rsid w:val="008821F7"/>
    <w:rsid w:val="0088363D"/>
    <w:rsid w:val="00884156"/>
    <w:rsid w:val="00884903"/>
    <w:rsid w:val="00885558"/>
    <w:rsid w:val="00886EE4"/>
    <w:rsid w:val="00890258"/>
    <w:rsid w:val="00890B1D"/>
    <w:rsid w:val="00890F08"/>
    <w:rsid w:val="00891035"/>
    <w:rsid w:val="00892166"/>
    <w:rsid w:val="008942E7"/>
    <w:rsid w:val="00894ACE"/>
    <w:rsid w:val="00894D80"/>
    <w:rsid w:val="00897E0A"/>
    <w:rsid w:val="008A1DF2"/>
    <w:rsid w:val="008A3E13"/>
    <w:rsid w:val="008A43A8"/>
    <w:rsid w:val="008A486B"/>
    <w:rsid w:val="008A4954"/>
    <w:rsid w:val="008A5760"/>
    <w:rsid w:val="008A5D2A"/>
    <w:rsid w:val="008A662A"/>
    <w:rsid w:val="008A671C"/>
    <w:rsid w:val="008A75CD"/>
    <w:rsid w:val="008A76F2"/>
    <w:rsid w:val="008A779C"/>
    <w:rsid w:val="008A7867"/>
    <w:rsid w:val="008B06B3"/>
    <w:rsid w:val="008B0D41"/>
    <w:rsid w:val="008B100B"/>
    <w:rsid w:val="008B1902"/>
    <w:rsid w:val="008B3C93"/>
    <w:rsid w:val="008B6107"/>
    <w:rsid w:val="008B6686"/>
    <w:rsid w:val="008B66D4"/>
    <w:rsid w:val="008B7E01"/>
    <w:rsid w:val="008C1CAC"/>
    <w:rsid w:val="008C2C64"/>
    <w:rsid w:val="008C2E00"/>
    <w:rsid w:val="008C3792"/>
    <w:rsid w:val="008C430C"/>
    <w:rsid w:val="008C43D5"/>
    <w:rsid w:val="008C543D"/>
    <w:rsid w:val="008C742F"/>
    <w:rsid w:val="008C7BD2"/>
    <w:rsid w:val="008D015C"/>
    <w:rsid w:val="008D0A90"/>
    <w:rsid w:val="008D1ABE"/>
    <w:rsid w:val="008D442B"/>
    <w:rsid w:val="008D46FF"/>
    <w:rsid w:val="008D4E83"/>
    <w:rsid w:val="008D6064"/>
    <w:rsid w:val="008D65F0"/>
    <w:rsid w:val="008E16DF"/>
    <w:rsid w:val="008E3785"/>
    <w:rsid w:val="008E3F46"/>
    <w:rsid w:val="008E464A"/>
    <w:rsid w:val="008E47C9"/>
    <w:rsid w:val="008E5940"/>
    <w:rsid w:val="008E688B"/>
    <w:rsid w:val="008E7C8A"/>
    <w:rsid w:val="008E7EA0"/>
    <w:rsid w:val="008F1D85"/>
    <w:rsid w:val="008F229B"/>
    <w:rsid w:val="008F2FEA"/>
    <w:rsid w:val="008F3263"/>
    <w:rsid w:val="008F4976"/>
    <w:rsid w:val="008F6138"/>
    <w:rsid w:val="008F66CE"/>
    <w:rsid w:val="00900DFC"/>
    <w:rsid w:val="00901196"/>
    <w:rsid w:val="009018B5"/>
    <w:rsid w:val="00901ABE"/>
    <w:rsid w:val="009079CB"/>
    <w:rsid w:val="00910296"/>
    <w:rsid w:val="00910C10"/>
    <w:rsid w:val="009113EF"/>
    <w:rsid w:val="00915042"/>
    <w:rsid w:val="00916127"/>
    <w:rsid w:val="00916EB8"/>
    <w:rsid w:val="00917CA9"/>
    <w:rsid w:val="00924534"/>
    <w:rsid w:val="009248F3"/>
    <w:rsid w:val="009265F7"/>
    <w:rsid w:val="00926E79"/>
    <w:rsid w:val="00926FF8"/>
    <w:rsid w:val="00927804"/>
    <w:rsid w:val="009300EB"/>
    <w:rsid w:val="009310BD"/>
    <w:rsid w:val="00931829"/>
    <w:rsid w:val="009318A0"/>
    <w:rsid w:val="009324B4"/>
    <w:rsid w:val="00933A72"/>
    <w:rsid w:val="0093664A"/>
    <w:rsid w:val="00937A3B"/>
    <w:rsid w:val="009403E3"/>
    <w:rsid w:val="00941422"/>
    <w:rsid w:val="009422B2"/>
    <w:rsid w:val="00942954"/>
    <w:rsid w:val="009431B5"/>
    <w:rsid w:val="00943F98"/>
    <w:rsid w:val="009443D7"/>
    <w:rsid w:val="0094451C"/>
    <w:rsid w:val="00944B83"/>
    <w:rsid w:val="009455C0"/>
    <w:rsid w:val="009457B7"/>
    <w:rsid w:val="00945C30"/>
    <w:rsid w:val="009469BC"/>
    <w:rsid w:val="009473C7"/>
    <w:rsid w:val="00947719"/>
    <w:rsid w:val="0095050D"/>
    <w:rsid w:val="00950C3E"/>
    <w:rsid w:val="00952ECE"/>
    <w:rsid w:val="00955702"/>
    <w:rsid w:val="00956642"/>
    <w:rsid w:val="00957D69"/>
    <w:rsid w:val="0096117C"/>
    <w:rsid w:val="00963167"/>
    <w:rsid w:val="00965722"/>
    <w:rsid w:val="009670E5"/>
    <w:rsid w:val="00967962"/>
    <w:rsid w:val="0097063A"/>
    <w:rsid w:val="00970F48"/>
    <w:rsid w:val="009714AB"/>
    <w:rsid w:val="00972E17"/>
    <w:rsid w:val="009730FB"/>
    <w:rsid w:val="00974DCA"/>
    <w:rsid w:val="00977D87"/>
    <w:rsid w:val="00982178"/>
    <w:rsid w:val="00984058"/>
    <w:rsid w:val="00985536"/>
    <w:rsid w:val="009874CE"/>
    <w:rsid w:val="009927F5"/>
    <w:rsid w:val="009934E9"/>
    <w:rsid w:val="00994285"/>
    <w:rsid w:val="00994ABA"/>
    <w:rsid w:val="00995B07"/>
    <w:rsid w:val="00995FC5"/>
    <w:rsid w:val="009971F3"/>
    <w:rsid w:val="00997C32"/>
    <w:rsid w:val="009A1F8D"/>
    <w:rsid w:val="009A3182"/>
    <w:rsid w:val="009A3796"/>
    <w:rsid w:val="009A453F"/>
    <w:rsid w:val="009A6047"/>
    <w:rsid w:val="009A7B5A"/>
    <w:rsid w:val="009B15CB"/>
    <w:rsid w:val="009B19EB"/>
    <w:rsid w:val="009B45D3"/>
    <w:rsid w:val="009B59EF"/>
    <w:rsid w:val="009B6123"/>
    <w:rsid w:val="009B62AE"/>
    <w:rsid w:val="009B69AB"/>
    <w:rsid w:val="009C041F"/>
    <w:rsid w:val="009C0566"/>
    <w:rsid w:val="009C0726"/>
    <w:rsid w:val="009C182E"/>
    <w:rsid w:val="009C2F8A"/>
    <w:rsid w:val="009C5845"/>
    <w:rsid w:val="009C5A6E"/>
    <w:rsid w:val="009C71AD"/>
    <w:rsid w:val="009C7862"/>
    <w:rsid w:val="009D1B29"/>
    <w:rsid w:val="009D3BA1"/>
    <w:rsid w:val="009D5684"/>
    <w:rsid w:val="009D6978"/>
    <w:rsid w:val="009D7A09"/>
    <w:rsid w:val="009E057A"/>
    <w:rsid w:val="009E1DDA"/>
    <w:rsid w:val="009E2869"/>
    <w:rsid w:val="009E2E75"/>
    <w:rsid w:val="009E3439"/>
    <w:rsid w:val="009E4686"/>
    <w:rsid w:val="009E640E"/>
    <w:rsid w:val="009E64A4"/>
    <w:rsid w:val="009E6664"/>
    <w:rsid w:val="009E68F0"/>
    <w:rsid w:val="009E74BC"/>
    <w:rsid w:val="009E7C6B"/>
    <w:rsid w:val="009F093D"/>
    <w:rsid w:val="009F13C5"/>
    <w:rsid w:val="009F1BC8"/>
    <w:rsid w:val="009F248A"/>
    <w:rsid w:val="009F2DB7"/>
    <w:rsid w:val="009F4AF2"/>
    <w:rsid w:val="009F60DE"/>
    <w:rsid w:val="009F716C"/>
    <w:rsid w:val="00A00201"/>
    <w:rsid w:val="00A0027D"/>
    <w:rsid w:val="00A00A07"/>
    <w:rsid w:val="00A026CB"/>
    <w:rsid w:val="00A027F7"/>
    <w:rsid w:val="00A03577"/>
    <w:rsid w:val="00A03730"/>
    <w:rsid w:val="00A03C08"/>
    <w:rsid w:val="00A04240"/>
    <w:rsid w:val="00A0428E"/>
    <w:rsid w:val="00A05FD2"/>
    <w:rsid w:val="00A067FD"/>
    <w:rsid w:val="00A077D2"/>
    <w:rsid w:val="00A109D9"/>
    <w:rsid w:val="00A1163B"/>
    <w:rsid w:val="00A12492"/>
    <w:rsid w:val="00A1404A"/>
    <w:rsid w:val="00A15708"/>
    <w:rsid w:val="00A16B4D"/>
    <w:rsid w:val="00A17E2F"/>
    <w:rsid w:val="00A21086"/>
    <w:rsid w:val="00A2257F"/>
    <w:rsid w:val="00A22652"/>
    <w:rsid w:val="00A2353D"/>
    <w:rsid w:val="00A23F31"/>
    <w:rsid w:val="00A246BB"/>
    <w:rsid w:val="00A253C8"/>
    <w:rsid w:val="00A25848"/>
    <w:rsid w:val="00A25C62"/>
    <w:rsid w:val="00A26884"/>
    <w:rsid w:val="00A30C31"/>
    <w:rsid w:val="00A31BE2"/>
    <w:rsid w:val="00A31F91"/>
    <w:rsid w:val="00A31FD8"/>
    <w:rsid w:val="00A31FF1"/>
    <w:rsid w:val="00A3248D"/>
    <w:rsid w:val="00A32C18"/>
    <w:rsid w:val="00A332DD"/>
    <w:rsid w:val="00A33E88"/>
    <w:rsid w:val="00A345BE"/>
    <w:rsid w:val="00A34A3E"/>
    <w:rsid w:val="00A3565D"/>
    <w:rsid w:val="00A360C0"/>
    <w:rsid w:val="00A370DD"/>
    <w:rsid w:val="00A379F3"/>
    <w:rsid w:val="00A37D07"/>
    <w:rsid w:val="00A4022B"/>
    <w:rsid w:val="00A40B8D"/>
    <w:rsid w:val="00A42F0F"/>
    <w:rsid w:val="00A43BC3"/>
    <w:rsid w:val="00A47D96"/>
    <w:rsid w:val="00A51265"/>
    <w:rsid w:val="00A52392"/>
    <w:rsid w:val="00A523E9"/>
    <w:rsid w:val="00A524EC"/>
    <w:rsid w:val="00A53296"/>
    <w:rsid w:val="00A55FE0"/>
    <w:rsid w:val="00A56602"/>
    <w:rsid w:val="00A56665"/>
    <w:rsid w:val="00A5713B"/>
    <w:rsid w:val="00A57C8B"/>
    <w:rsid w:val="00A57DE6"/>
    <w:rsid w:val="00A61794"/>
    <w:rsid w:val="00A61EB0"/>
    <w:rsid w:val="00A62B19"/>
    <w:rsid w:val="00A63389"/>
    <w:rsid w:val="00A64293"/>
    <w:rsid w:val="00A70662"/>
    <w:rsid w:val="00A70F08"/>
    <w:rsid w:val="00A714DE"/>
    <w:rsid w:val="00A71E1F"/>
    <w:rsid w:val="00A730A3"/>
    <w:rsid w:val="00A73EE5"/>
    <w:rsid w:val="00A74638"/>
    <w:rsid w:val="00A75B99"/>
    <w:rsid w:val="00A771BE"/>
    <w:rsid w:val="00A77D15"/>
    <w:rsid w:val="00A815D9"/>
    <w:rsid w:val="00A81F09"/>
    <w:rsid w:val="00A82460"/>
    <w:rsid w:val="00A834B3"/>
    <w:rsid w:val="00A836B8"/>
    <w:rsid w:val="00A8579A"/>
    <w:rsid w:val="00A86AD0"/>
    <w:rsid w:val="00A9186B"/>
    <w:rsid w:val="00A91FA9"/>
    <w:rsid w:val="00A922CC"/>
    <w:rsid w:val="00A928D1"/>
    <w:rsid w:val="00A942D0"/>
    <w:rsid w:val="00A94701"/>
    <w:rsid w:val="00A947C0"/>
    <w:rsid w:val="00A94C7F"/>
    <w:rsid w:val="00A94C9F"/>
    <w:rsid w:val="00A952C2"/>
    <w:rsid w:val="00A96213"/>
    <w:rsid w:val="00A971FF"/>
    <w:rsid w:val="00AA07A0"/>
    <w:rsid w:val="00AA09B0"/>
    <w:rsid w:val="00AA1151"/>
    <w:rsid w:val="00AA18CD"/>
    <w:rsid w:val="00AA2297"/>
    <w:rsid w:val="00AA2497"/>
    <w:rsid w:val="00AA3761"/>
    <w:rsid w:val="00AA40C3"/>
    <w:rsid w:val="00AA4755"/>
    <w:rsid w:val="00AA63C0"/>
    <w:rsid w:val="00AA6DCA"/>
    <w:rsid w:val="00AB0ADD"/>
    <w:rsid w:val="00AB2C4F"/>
    <w:rsid w:val="00AB4343"/>
    <w:rsid w:val="00AB4C2D"/>
    <w:rsid w:val="00AB5971"/>
    <w:rsid w:val="00AB6A68"/>
    <w:rsid w:val="00AB6A9D"/>
    <w:rsid w:val="00AC08DF"/>
    <w:rsid w:val="00AC1459"/>
    <w:rsid w:val="00AC2A81"/>
    <w:rsid w:val="00AC31BB"/>
    <w:rsid w:val="00AC398B"/>
    <w:rsid w:val="00AC7882"/>
    <w:rsid w:val="00AC7948"/>
    <w:rsid w:val="00AC7CC7"/>
    <w:rsid w:val="00AC7D8F"/>
    <w:rsid w:val="00AD0215"/>
    <w:rsid w:val="00AD0422"/>
    <w:rsid w:val="00AD0489"/>
    <w:rsid w:val="00AD0656"/>
    <w:rsid w:val="00AD15C9"/>
    <w:rsid w:val="00AD26AA"/>
    <w:rsid w:val="00AD3B7A"/>
    <w:rsid w:val="00AD501A"/>
    <w:rsid w:val="00AD69D9"/>
    <w:rsid w:val="00AD7F3B"/>
    <w:rsid w:val="00AE10DD"/>
    <w:rsid w:val="00AE1839"/>
    <w:rsid w:val="00AE33DF"/>
    <w:rsid w:val="00AE4B86"/>
    <w:rsid w:val="00AE5422"/>
    <w:rsid w:val="00AF2C20"/>
    <w:rsid w:val="00AF340F"/>
    <w:rsid w:val="00AF3AC3"/>
    <w:rsid w:val="00AF3C45"/>
    <w:rsid w:val="00AF403D"/>
    <w:rsid w:val="00AF424C"/>
    <w:rsid w:val="00AF5408"/>
    <w:rsid w:val="00AF636B"/>
    <w:rsid w:val="00B0119F"/>
    <w:rsid w:val="00B01E25"/>
    <w:rsid w:val="00B031B8"/>
    <w:rsid w:val="00B0430D"/>
    <w:rsid w:val="00B04DC6"/>
    <w:rsid w:val="00B050E4"/>
    <w:rsid w:val="00B0549B"/>
    <w:rsid w:val="00B05677"/>
    <w:rsid w:val="00B057E7"/>
    <w:rsid w:val="00B06AFF"/>
    <w:rsid w:val="00B10428"/>
    <w:rsid w:val="00B12B17"/>
    <w:rsid w:val="00B133D9"/>
    <w:rsid w:val="00B13AFD"/>
    <w:rsid w:val="00B146FE"/>
    <w:rsid w:val="00B14B85"/>
    <w:rsid w:val="00B1555E"/>
    <w:rsid w:val="00B15801"/>
    <w:rsid w:val="00B16C15"/>
    <w:rsid w:val="00B17CAC"/>
    <w:rsid w:val="00B17D8E"/>
    <w:rsid w:val="00B20F68"/>
    <w:rsid w:val="00B22AE6"/>
    <w:rsid w:val="00B22EB4"/>
    <w:rsid w:val="00B23347"/>
    <w:rsid w:val="00B2368D"/>
    <w:rsid w:val="00B24438"/>
    <w:rsid w:val="00B254E3"/>
    <w:rsid w:val="00B265D6"/>
    <w:rsid w:val="00B30500"/>
    <w:rsid w:val="00B30D44"/>
    <w:rsid w:val="00B319CE"/>
    <w:rsid w:val="00B32B1A"/>
    <w:rsid w:val="00B33BB7"/>
    <w:rsid w:val="00B3550E"/>
    <w:rsid w:val="00B35E20"/>
    <w:rsid w:val="00B3751D"/>
    <w:rsid w:val="00B37EAE"/>
    <w:rsid w:val="00B4094A"/>
    <w:rsid w:val="00B410C5"/>
    <w:rsid w:val="00B42788"/>
    <w:rsid w:val="00B43B0A"/>
    <w:rsid w:val="00B4509B"/>
    <w:rsid w:val="00B4671F"/>
    <w:rsid w:val="00B47E4C"/>
    <w:rsid w:val="00B50621"/>
    <w:rsid w:val="00B5237D"/>
    <w:rsid w:val="00B539A4"/>
    <w:rsid w:val="00B54B93"/>
    <w:rsid w:val="00B579B1"/>
    <w:rsid w:val="00B6075B"/>
    <w:rsid w:val="00B608BD"/>
    <w:rsid w:val="00B61A51"/>
    <w:rsid w:val="00B61D04"/>
    <w:rsid w:val="00B62FE5"/>
    <w:rsid w:val="00B62FF3"/>
    <w:rsid w:val="00B63F6B"/>
    <w:rsid w:val="00B64EBD"/>
    <w:rsid w:val="00B6553A"/>
    <w:rsid w:val="00B670E0"/>
    <w:rsid w:val="00B67A7F"/>
    <w:rsid w:val="00B75B4E"/>
    <w:rsid w:val="00B76241"/>
    <w:rsid w:val="00B764C4"/>
    <w:rsid w:val="00B76A7F"/>
    <w:rsid w:val="00B77163"/>
    <w:rsid w:val="00B77E71"/>
    <w:rsid w:val="00B85C7D"/>
    <w:rsid w:val="00B860B3"/>
    <w:rsid w:val="00B87205"/>
    <w:rsid w:val="00B91E19"/>
    <w:rsid w:val="00B92D95"/>
    <w:rsid w:val="00B93502"/>
    <w:rsid w:val="00B93F36"/>
    <w:rsid w:val="00B94D84"/>
    <w:rsid w:val="00B95D2C"/>
    <w:rsid w:val="00B96E15"/>
    <w:rsid w:val="00B97CA8"/>
    <w:rsid w:val="00BA06FA"/>
    <w:rsid w:val="00BA070C"/>
    <w:rsid w:val="00BA0792"/>
    <w:rsid w:val="00BA0EAC"/>
    <w:rsid w:val="00BA184F"/>
    <w:rsid w:val="00BA21D0"/>
    <w:rsid w:val="00BA314F"/>
    <w:rsid w:val="00BA514E"/>
    <w:rsid w:val="00BA55CC"/>
    <w:rsid w:val="00BA5F7E"/>
    <w:rsid w:val="00BA6229"/>
    <w:rsid w:val="00BA6F2C"/>
    <w:rsid w:val="00BB0523"/>
    <w:rsid w:val="00BB0577"/>
    <w:rsid w:val="00BB2D64"/>
    <w:rsid w:val="00BB5408"/>
    <w:rsid w:val="00BB7952"/>
    <w:rsid w:val="00BB7AA8"/>
    <w:rsid w:val="00BB7C7A"/>
    <w:rsid w:val="00BC0970"/>
    <w:rsid w:val="00BC141B"/>
    <w:rsid w:val="00BC2490"/>
    <w:rsid w:val="00BC295B"/>
    <w:rsid w:val="00BC2B07"/>
    <w:rsid w:val="00BC525E"/>
    <w:rsid w:val="00BC5D8C"/>
    <w:rsid w:val="00BD12F3"/>
    <w:rsid w:val="00BD2498"/>
    <w:rsid w:val="00BD3A49"/>
    <w:rsid w:val="00BD45B8"/>
    <w:rsid w:val="00BD5F32"/>
    <w:rsid w:val="00BD6D9A"/>
    <w:rsid w:val="00BD7227"/>
    <w:rsid w:val="00BE0127"/>
    <w:rsid w:val="00BE141F"/>
    <w:rsid w:val="00BE36DB"/>
    <w:rsid w:val="00BE38B3"/>
    <w:rsid w:val="00BE5ABB"/>
    <w:rsid w:val="00BE70E8"/>
    <w:rsid w:val="00BF0166"/>
    <w:rsid w:val="00BF57C4"/>
    <w:rsid w:val="00BF5985"/>
    <w:rsid w:val="00BF59B5"/>
    <w:rsid w:val="00BF74A6"/>
    <w:rsid w:val="00BF7F57"/>
    <w:rsid w:val="00C00602"/>
    <w:rsid w:val="00C03800"/>
    <w:rsid w:val="00C03EE3"/>
    <w:rsid w:val="00C04873"/>
    <w:rsid w:val="00C04D81"/>
    <w:rsid w:val="00C05DAB"/>
    <w:rsid w:val="00C073D4"/>
    <w:rsid w:val="00C0780E"/>
    <w:rsid w:val="00C1063B"/>
    <w:rsid w:val="00C129D0"/>
    <w:rsid w:val="00C139E8"/>
    <w:rsid w:val="00C13F26"/>
    <w:rsid w:val="00C14616"/>
    <w:rsid w:val="00C15D4A"/>
    <w:rsid w:val="00C17425"/>
    <w:rsid w:val="00C176BD"/>
    <w:rsid w:val="00C205ED"/>
    <w:rsid w:val="00C2110A"/>
    <w:rsid w:val="00C23B27"/>
    <w:rsid w:val="00C24250"/>
    <w:rsid w:val="00C26557"/>
    <w:rsid w:val="00C26D8B"/>
    <w:rsid w:val="00C27D7B"/>
    <w:rsid w:val="00C27F9D"/>
    <w:rsid w:val="00C31F0E"/>
    <w:rsid w:val="00C32CF2"/>
    <w:rsid w:val="00C334C1"/>
    <w:rsid w:val="00C33BB6"/>
    <w:rsid w:val="00C35516"/>
    <w:rsid w:val="00C37AF4"/>
    <w:rsid w:val="00C40EF1"/>
    <w:rsid w:val="00C416F2"/>
    <w:rsid w:val="00C417B9"/>
    <w:rsid w:val="00C42863"/>
    <w:rsid w:val="00C42DA3"/>
    <w:rsid w:val="00C433B4"/>
    <w:rsid w:val="00C44EC7"/>
    <w:rsid w:val="00C45BB7"/>
    <w:rsid w:val="00C46EAA"/>
    <w:rsid w:val="00C47192"/>
    <w:rsid w:val="00C47FA9"/>
    <w:rsid w:val="00C502F6"/>
    <w:rsid w:val="00C519AF"/>
    <w:rsid w:val="00C52E69"/>
    <w:rsid w:val="00C534B6"/>
    <w:rsid w:val="00C544F4"/>
    <w:rsid w:val="00C54C36"/>
    <w:rsid w:val="00C55563"/>
    <w:rsid w:val="00C560A8"/>
    <w:rsid w:val="00C56D6A"/>
    <w:rsid w:val="00C57790"/>
    <w:rsid w:val="00C60812"/>
    <w:rsid w:val="00C60F07"/>
    <w:rsid w:val="00C61A21"/>
    <w:rsid w:val="00C62F81"/>
    <w:rsid w:val="00C63ACB"/>
    <w:rsid w:val="00C65E5D"/>
    <w:rsid w:val="00C675DD"/>
    <w:rsid w:val="00C67EB4"/>
    <w:rsid w:val="00C707E9"/>
    <w:rsid w:val="00C71EB5"/>
    <w:rsid w:val="00C72D47"/>
    <w:rsid w:val="00C72DA7"/>
    <w:rsid w:val="00C73F05"/>
    <w:rsid w:val="00C753FA"/>
    <w:rsid w:val="00C7573D"/>
    <w:rsid w:val="00C75E09"/>
    <w:rsid w:val="00C76A0F"/>
    <w:rsid w:val="00C82DB1"/>
    <w:rsid w:val="00C83303"/>
    <w:rsid w:val="00C86C16"/>
    <w:rsid w:val="00C86F8B"/>
    <w:rsid w:val="00C87175"/>
    <w:rsid w:val="00C87625"/>
    <w:rsid w:val="00C87984"/>
    <w:rsid w:val="00C87F46"/>
    <w:rsid w:val="00C906CD"/>
    <w:rsid w:val="00C90F84"/>
    <w:rsid w:val="00C913F3"/>
    <w:rsid w:val="00C914D1"/>
    <w:rsid w:val="00C91C18"/>
    <w:rsid w:val="00C95A94"/>
    <w:rsid w:val="00C972F9"/>
    <w:rsid w:val="00CA00C4"/>
    <w:rsid w:val="00CA07E4"/>
    <w:rsid w:val="00CA0A39"/>
    <w:rsid w:val="00CA0DF4"/>
    <w:rsid w:val="00CA15E7"/>
    <w:rsid w:val="00CA3455"/>
    <w:rsid w:val="00CA3764"/>
    <w:rsid w:val="00CA47ED"/>
    <w:rsid w:val="00CA5F8D"/>
    <w:rsid w:val="00CA6047"/>
    <w:rsid w:val="00CA607A"/>
    <w:rsid w:val="00CA65B5"/>
    <w:rsid w:val="00CA67D8"/>
    <w:rsid w:val="00CA6979"/>
    <w:rsid w:val="00CA7DA3"/>
    <w:rsid w:val="00CA7E44"/>
    <w:rsid w:val="00CB5FEF"/>
    <w:rsid w:val="00CC0860"/>
    <w:rsid w:val="00CC4492"/>
    <w:rsid w:val="00CC49AF"/>
    <w:rsid w:val="00CC6387"/>
    <w:rsid w:val="00CC7130"/>
    <w:rsid w:val="00CC734F"/>
    <w:rsid w:val="00CC79FD"/>
    <w:rsid w:val="00CD1EE7"/>
    <w:rsid w:val="00CD25C1"/>
    <w:rsid w:val="00CD27E0"/>
    <w:rsid w:val="00CD4F04"/>
    <w:rsid w:val="00CD6B20"/>
    <w:rsid w:val="00CE0270"/>
    <w:rsid w:val="00CE110A"/>
    <w:rsid w:val="00CE1284"/>
    <w:rsid w:val="00CE3105"/>
    <w:rsid w:val="00CE4368"/>
    <w:rsid w:val="00CE46F6"/>
    <w:rsid w:val="00CE4DB6"/>
    <w:rsid w:val="00CE5D12"/>
    <w:rsid w:val="00CE6A7D"/>
    <w:rsid w:val="00CE6F3B"/>
    <w:rsid w:val="00CE71AB"/>
    <w:rsid w:val="00CF0091"/>
    <w:rsid w:val="00CF05AA"/>
    <w:rsid w:val="00CF19C1"/>
    <w:rsid w:val="00CF1A19"/>
    <w:rsid w:val="00CF1B5D"/>
    <w:rsid w:val="00CF2801"/>
    <w:rsid w:val="00CF29A0"/>
    <w:rsid w:val="00CF3FEA"/>
    <w:rsid w:val="00CF4048"/>
    <w:rsid w:val="00CF48CA"/>
    <w:rsid w:val="00CF7CB0"/>
    <w:rsid w:val="00D00062"/>
    <w:rsid w:val="00D00BB2"/>
    <w:rsid w:val="00D01CC1"/>
    <w:rsid w:val="00D01E1D"/>
    <w:rsid w:val="00D01EB1"/>
    <w:rsid w:val="00D0367B"/>
    <w:rsid w:val="00D04837"/>
    <w:rsid w:val="00D04B39"/>
    <w:rsid w:val="00D0573A"/>
    <w:rsid w:val="00D060B4"/>
    <w:rsid w:val="00D062F3"/>
    <w:rsid w:val="00D06696"/>
    <w:rsid w:val="00D06A97"/>
    <w:rsid w:val="00D112F4"/>
    <w:rsid w:val="00D114AC"/>
    <w:rsid w:val="00D12665"/>
    <w:rsid w:val="00D128F5"/>
    <w:rsid w:val="00D12B8F"/>
    <w:rsid w:val="00D1372B"/>
    <w:rsid w:val="00D153A6"/>
    <w:rsid w:val="00D15BA2"/>
    <w:rsid w:val="00D16254"/>
    <w:rsid w:val="00D167FD"/>
    <w:rsid w:val="00D20AF9"/>
    <w:rsid w:val="00D2175A"/>
    <w:rsid w:val="00D2387A"/>
    <w:rsid w:val="00D24C55"/>
    <w:rsid w:val="00D3269C"/>
    <w:rsid w:val="00D328A0"/>
    <w:rsid w:val="00D32BB3"/>
    <w:rsid w:val="00D343A7"/>
    <w:rsid w:val="00D3462D"/>
    <w:rsid w:val="00D34FDB"/>
    <w:rsid w:val="00D35EF2"/>
    <w:rsid w:val="00D36D52"/>
    <w:rsid w:val="00D42AB4"/>
    <w:rsid w:val="00D42CB5"/>
    <w:rsid w:val="00D435DC"/>
    <w:rsid w:val="00D44125"/>
    <w:rsid w:val="00D45836"/>
    <w:rsid w:val="00D45BE9"/>
    <w:rsid w:val="00D50C3A"/>
    <w:rsid w:val="00D50DD6"/>
    <w:rsid w:val="00D5296F"/>
    <w:rsid w:val="00D53119"/>
    <w:rsid w:val="00D5342B"/>
    <w:rsid w:val="00D53E65"/>
    <w:rsid w:val="00D5491E"/>
    <w:rsid w:val="00D55061"/>
    <w:rsid w:val="00D55C35"/>
    <w:rsid w:val="00D5611D"/>
    <w:rsid w:val="00D6189A"/>
    <w:rsid w:val="00D61D1A"/>
    <w:rsid w:val="00D645EE"/>
    <w:rsid w:val="00D652C2"/>
    <w:rsid w:val="00D665C1"/>
    <w:rsid w:val="00D671A1"/>
    <w:rsid w:val="00D72E5C"/>
    <w:rsid w:val="00D734B0"/>
    <w:rsid w:val="00D74BB5"/>
    <w:rsid w:val="00D75686"/>
    <w:rsid w:val="00D76931"/>
    <w:rsid w:val="00D76A57"/>
    <w:rsid w:val="00D77142"/>
    <w:rsid w:val="00D77202"/>
    <w:rsid w:val="00D773F0"/>
    <w:rsid w:val="00D77A28"/>
    <w:rsid w:val="00D80CBE"/>
    <w:rsid w:val="00D80EA6"/>
    <w:rsid w:val="00D81A94"/>
    <w:rsid w:val="00D826C1"/>
    <w:rsid w:val="00D845B6"/>
    <w:rsid w:val="00D84F67"/>
    <w:rsid w:val="00D854D7"/>
    <w:rsid w:val="00D85C18"/>
    <w:rsid w:val="00D86729"/>
    <w:rsid w:val="00D868CC"/>
    <w:rsid w:val="00D86CD8"/>
    <w:rsid w:val="00D90470"/>
    <w:rsid w:val="00D91F1E"/>
    <w:rsid w:val="00D91F3C"/>
    <w:rsid w:val="00D93866"/>
    <w:rsid w:val="00D956A0"/>
    <w:rsid w:val="00D95747"/>
    <w:rsid w:val="00DA12CF"/>
    <w:rsid w:val="00DA1C44"/>
    <w:rsid w:val="00DA3A7D"/>
    <w:rsid w:val="00DA4BB4"/>
    <w:rsid w:val="00DA4E58"/>
    <w:rsid w:val="00DA79EE"/>
    <w:rsid w:val="00DA7D3C"/>
    <w:rsid w:val="00DB11A3"/>
    <w:rsid w:val="00DB1E11"/>
    <w:rsid w:val="00DB2D12"/>
    <w:rsid w:val="00DB2DEE"/>
    <w:rsid w:val="00DB49F6"/>
    <w:rsid w:val="00DB540A"/>
    <w:rsid w:val="00DB600A"/>
    <w:rsid w:val="00DB6DEA"/>
    <w:rsid w:val="00DB7345"/>
    <w:rsid w:val="00DC0374"/>
    <w:rsid w:val="00DC11ED"/>
    <w:rsid w:val="00DC12AE"/>
    <w:rsid w:val="00DC155F"/>
    <w:rsid w:val="00DC2323"/>
    <w:rsid w:val="00DC234B"/>
    <w:rsid w:val="00DC2FC9"/>
    <w:rsid w:val="00DC46CC"/>
    <w:rsid w:val="00DC53E0"/>
    <w:rsid w:val="00DC59A5"/>
    <w:rsid w:val="00DD0B3A"/>
    <w:rsid w:val="00DD0BEC"/>
    <w:rsid w:val="00DD2305"/>
    <w:rsid w:val="00DD2DE1"/>
    <w:rsid w:val="00DD34CB"/>
    <w:rsid w:val="00DD36D7"/>
    <w:rsid w:val="00DD417B"/>
    <w:rsid w:val="00DD50AA"/>
    <w:rsid w:val="00DD5255"/>
    <w:rsid w:val="00DD6641"/>
    <w:rsid w:val="00DD7A3B"/>
    <w:rsid w:val="00DE0F5C"/>
    <w:rsid w:val="00DE152A"/>
    <w:rsid w:val="00DE343D"/>
    <w:rsid w:val="00DE5B81"/>
    <w:rsid w:val="00DE6DDE"/>
    <w:rsid w:val="00DE72AB"/>
    <w:rsid w:val="00DF0DE5"/>
    <w:rsid w:val="00DF1ACE"/>
    <w:rsid w:val="00DF4C87"/>
    <w:rsid w:val="00DF50CA"/>
    <w:rsid w:val="00DF5D27"/>
    <w:rsid w:val="00DF5D7F"/>
    <w:rsid w:val="00DF6450"/>
    <w:rsid w:val="00DF6BDF"/>
    <w:rsid w:val="00E01901"/>
    <w:rsid w:val="00E021CA"/>
    <w:rsid w:val="00E03285"/>
    <w:rsid w:val="00E03640"/>
    <w:rsid w:val="00E04145"/>
    <w:rsid w:val="00E04464"/>
    <w:rsid w:val="00E053A8"/>
    <w:rsid w:val="00E0717F"/>
    <w:rsid w:val="00E0775F"/>
    <w:rsid w:val="00E10AEB"/>
    <w:rsid w:val="00E11132"/>
    <w:rsid w:val="00E11ED7"/>
    <w:rsid w:val="00E1401D"/>
    <w:rsid w:val="00E14DD9"/>
    <w:rsid w:val="00E15333"/>
    <w:rsid w:val="00E15688"/>
    <w:rsid w:val="00E16C3D"/>
    <w:rsid w:val="00E17927"/>
    <w:rsid w:val="00E200CC"/>
    <w:rsid w:val="00E21131"/>
    <w:rsid w:val="00E21625"/>
    <w:rsid w:val="00E21780"/>
    <w:rsid w:val="00E23350"/>
    <w:rsid w:val="00E24125"/>
    <w:rsid w:val="00E252BB"/>
    <w:rsid w:val="00E25535"/>
    <w:rsid w:val="00E2782E"/>
    <w:rsid w:val="00E31A23"/>
    <w:rsid w:val="00E31A65"/>
    <w:rsid w:val="00E32C73"/>
    <w:rsid w:val="00E348A3"/>
    <w:rsid w:val="00E355FD"/>
    <w:rsid w:val="00E3777A"/>
    <w:rsid w:val="00E4022B"/>
    <w:rsid w:val="00E422EC"/>
    <w:rsid w:val="00E426ED"/>
    <w:rsid w:val="00E43339"/>
    <w:rsid w:val="00E435E8"/>
    <w:rsid w:val="00E436D8"/>
    <w:rsid w:val="00E43DC2"/>
    <w:rsid w:val="00E43FC3"/>
    <w:rsid w:val="00E44EAD"/>
    <w:rsid w:val="00E46C90"/>
    <w:rsid w:val="00E5010A"/>
    <w:rsid w:val="00E505AD"/>
    <w:rsid w:val="00E51235"/>
    <w:rsid w:val="00E5181A"/>
    <w:rsid w:val="00E53C57"/>
    <w:rsid w:val="00E53E3F"/>
    <w:rsid w:val="00E54D9F"/>
    <w:rsid w:val="00E55031"/>
    <w:rsid w:val="00E55826"/>
    <w:rsid w:val="00E56553"/>
    <w:rsid w:val="00E577AF"/>
    <w:rsid w:val="00E579FA"/>
    <w:rsid w:val="00E61F6D"/>
    <w:rsid w:val="00E635A0"/>
    <w:rsid w:val="00E656E0"/>
    <w:rsid w:val="00E65E80"/>
    <w:rsid w:val="00E6633D"/>
    <w:rsid w:val="00E66E5C"/>
    <w:rsid w:val="00E67617"/>
    <w:rsid w:val="00E67F77"/>
    <w:rsid w:val="00E7112F"/>
    <w:rsid w:val="00E7156F"/>
    <w:rsid w:val="00E72933"/>
    <w:rsid w:val="00E7312A"/>
    <w:rsid w:val="00E742E2"/>
    <w:rsid w:val="00E74753"/>
    <w:rsid w:val="00E74C9E"/>
    <w:rsid w:val="00E752E8"/>
    <w:rsid w:val="00E75895"/>
    <w:rsid w:val="00E76E1F"/>
    <w:rsid w:val="00E77C6F"/>
    <w:rsid w:val="00E77C8F"/>
    <w:rsid w:val="00E805A7"/>
    <w:rsid w:val="00E8335F"/>
    <w:rsid w:val="00E838A0"/>
    <w:rsid w:val="00E83BA1"/>
    <w:rsid w:val="00E858C1"/>
    <w:rsid w:val="00E8685F"/>
    <w:rsid w:val="00E87C35"/>
    <w:rsid w:val="00E87D46"/>
    <w:rsid w:val="00E907A9"/>
    <w:rsid w:val="00E91009"/>
    <w:rsid w:val="00E91A85"/>
    <w:rsid w:val="00E92745"/>
    <w:rsid w:val="00E929A8"/>
    <w:rsid w:val="00E937F8"/>
    <w:rsid w:val="00E95407"/>
    <w:rsid w:val="00E97433"/>
    <w:rsid w:val="00E97892"/>
    <w:rsid w:val="00E97D5F"/>
    <w:rsid w:val="00E97EBD"/>
    <w:rsid w:val="00EA0B10"/>
    <w:rsid w:val="00EA38B8"/>
    <w:rsid w:val="00EA50EA"/>
    <w:rsid w:val="00EA59C8"/>
    <w:rsid w:val="00EA72CA"/>
    <w:rsid w:val="00EB06F8"/>
    <w:rsid w:val="00EB13B0"/>
    <w:rsid w:val="00EB3148"/>
    <w:rsid w:val="00EB340E"/>
    <w:rsid w:val="00EB3481"/>
    <w:rsid w:val="00EB3559"/>
    <w:rsid w:val="00EB3879"/>
    <w:rsid w:val="00EB4466"/>
    <w:rsid w:val="00EB629C"/>
    <w:rsid w:val="00EB7FB9"/>
    <w:rsid w:val="00EC0314"/>
    <w:rsid w:val="00EC089E"/>
    <w:rsid w:val="00EC10AD"/>
    <w:rsid w:val="00EC2041"/>
    <w:rsid w:val="00EC2915"/>
    <w:rsid w:val="00EC3226"/>
    <w:rsid w:val="00EC3342"/>
    <w:rsid w:val="00EC3C92"/>
    <w:rsid w:val="00EC48CB"/>
    <w:rsid w:val="00ED045A"/>
    <w:rsid w:val="00ED067D"/>
    <w:rsid w:val="00ED0C0A"/>
    <w:rsid w:val="00ED0CE7"/>
    <w:rsid w:val="00ED2470"/>
    <w:rsid w:val="00ED318E"/>
    <w:rsid w:val="00ED3235"/>
    <w:rsid w:val="00ED37F4"/>
    <w:rsid w:val="00ED38FC"/>
    <w:rsid w:val="00ED3EE1"/>
    <w:rsid w:val="00ED54A9"/>
    <w:rsid w:val="00ED5C06"/>
    <w:rsid w:val="00ED5E87"/>
    <w:rsid w:val="00ED5FD0"/>
    <w:rsid w:val="00ED6EEF"/>
    <w:rsid w:val="00EE0595"/>
    <w:rsid w:val="00EE0A9D"/>
    <w:rsid w:val="00EE1A55"/>
    <w:rsid w:val="00EE1AE3"/>
    <w:rsid w:val="00EE3AED"/>
    <w:rsid w:val="00EE41F9"/>
    <w:rsid w:val="00EE6A14"/>
    <w:rsid w:val="00EF0729"/>
    <w:rsid w:val="00EF1430"/>
    <w:rsid w:val="00EF1D52"/>
    <w:rsid w:val="00EF270E"/>
    <w:rsid w:val="00EF29AC"/>
    <w:rsid w:val="00EF2E5C"/>
    <w:rsid w:val="00EF4B95"/>
    <w:rsid w:val="00EF4E22"/>
    <w:rsid w:val="00EF56E8"/>
    <w:rsid w:val="00EF5F03"/>
    <w:rsid w:val="00EF6BD6"/>
    <w:rsid w:val="00EF79BF"/>
    <w:rsid w:val="00F0412E"/>
    <w:rsid w:val="00F1111F"/>
    <w:rsid w:val="00F12A40"/>
    <w:rsid w:val="00F13449"/>
    <w:rsid w:val="00F15133"/>
    <w:rsid w:val="00F15AF3"/>
    <w:rsid w:val="00F167E6"/>
    <w:rsid w:val="00F169DE"/>
    <w:rsid w:val="00F16A22"/>
    <w:rsid w:val="00F175C8"/>
    <w:rsid w:val="00F17A8D"/>
    <w:rsid w:val="00F17F36"/>
    <w:rsid w:val="00F22DBC"/>
    <w:rsid w:val="00F22F6C"/>
    <w:rsid w:val="00F2591B"/>
    <w:rsid w:val="00F25952"/>
    <w:rsid w:val="00F27A04"/>
    <w:rsid w:val="00F27C20"/>
    <w:rsid w:val="00F3070D"/>
    <w:rsid w:val="00F308FB"/>
    <w:rsid w:val="00F31299"/>
    <w:rsid w:val="00F3145F"/>
    <w:rsid w:val="00F31A8E"/>
    <w:rsid w:val="00F32765"/>
    <w:rsid w:val="00F32CBB"/>
    <w:rsid w:val="00F32CF1"/>
    <w:rsid w:val="00F342F5"/>
    <w:rsid w:val="00F3454B"/>
    <w:rsid w:val="00F3775D"/>
    <w:rsid w:val="00F37EC8"/>
    <w:rsid w:val="00F40779"/>
    <w:rsid w:val="00F423A6"/>
    <w:rsid w:val="00F42BD7"/>
    <w:rsid w:val="00F4367A"/>
    <w:rsid w:val="00F4377C"/>
    <w:rsid w:val="00F43D9D"/>
    <w:rsid w:val="00F4684F"/>
    <w:rsid w:val="00F47227"/>
    <w:rsid w:val="00F47608"/>
    <w:rsid w:val="00F50069"/>
    <w:rsid w:val="00F5063A"/>
    <w:rsid w:val="00F5168C"/>
    <w:rsid w:val="00F52290"/>
    <w:rsid w:val="00F53945"/>
    <w:rsid w:val="00F54CE9"/>
    <w:rsid w:val="00F5581C"/>
    <w:rsid w:val="00F55964"/>
    <w:rsid w:val="00F5729A"/>
    <w:rsid w:val="00F611A7"/>
    <w:rsid w:val="00F6161C"/>
    <w:rsid w:val="00F61F85"/>
    <w:rsid w:val="00F62AF8"/>
    <w:rsid w:val="00F668F1"/>
    <w:rsid w:val="00F67F42"/>
    <w:rsid w:val="00F67F8F"/>
    <w:rsid w:val="00F7033C"/>
    <w:rsid w:val="00F709B0"/>
    <w:rsid w:val="00F71506"/>
    <w:rsid w:val="00F7173F"/>
    <w:rsid w:val="00F7336B"/>
    <w:rsid w:val="00F73A30"/>
    <w:rsid w:val="00F74905"/>
    <w:rsid w:val="00F768C7"/>
    <w:rsid w:val="00F77253"/>
    <w:rsid w:val="00F80341"/>
    <w:rsid w:val="00F812CD"/>
    <w:rsid w:val="00F82796"/>
    <w:rsid w:val="00F83C7E"/>
    <w:rsid w:val="00F840E7"/>
    <w:rsid w:val="00F841B6"/>
    <w:rsid w:val="00F84E0D"/>
    <w:rsid w:val="00F85013"/>
    <w:rsid w:val="00F85764"/>
    <w:rsid w:val="00F85B14"/>
    <w:rsid w:val="00F87632"/>
    <w:rsid w:val="00F90E4D"/>
    <w:rsid w:val="00F937EB"/>
    <w:rsid w:val="00F93EA0"/>
    <w:rsid w:val="00F944B6"/>
    <w:rsid w:val="00F96A65"/>
    <w:rsid w:val="00F96B36"/>
    <w:rsid w:val="00F96F81"/>
    <w:rsid w:val="00F977F9"/>
    <w:rsid w:val="00FA0B83"/>
    <w:rsid w:val="00FA1611"/>
    <w:rsid w:val="00FA2AA1"/>
    <w:rsid w:val="00FA3FC2"/>
    <w:rsid w:val="00FA5186"/>
    <w:rsid w:val="00FA5FEB"/>
    <w:rsid w:val="00FA651A"/>
    <w:rsid w:val="00FA67BC"/>
    <w:rsid w:val="00FA6C1E"/>
    <w:rsid w:val="00FA6E0B"/>
    <w:rsid w:val="00FA780D"/>
    <w:rsid w:val="00FA7E43"/>
    <w:rsid w:val="00FB021C"/>
    <w:rsid w:val="00FB03E0"/>
    <w:rsid w:val="00FB08AF"/>
    <w:rsid w:val="00FB0D9B"/>
    <w:rsid w:val="00FB1AF2"/>
    <w:rsid w:val="00FB2284"/>
    <w:rsid w:val="00FB23AF"/>
    <w:rsid w:val="00FB3D28"/>
    <w:rsid w:val="00FB5AD5"/>
    <w:rsid w:val="00FB6F30"/>
    <w:rsid w:val="00FB7B1C"/>
    <w:rsid w:val="00FC0A7B"/>
    <w:rsid w:val="00FC11B6"/>
    <w:rsid w:val="00FC1DA3"/>
    <w:rsid w:val="00FC6FA5"/>
    <w:rsid w:val="00FD0DC9"/>
    <w:rsid w:val="00FD2501"/>
    <w:rsid w:val="00FD33AD"/>
    <w:rsid w:val="00FD5902"/>
    <w:rsid w:val="00FD7538"/>
    <w:rsid w:val="00FD7D40"/>
    <w:rsid w:val="00FE0C3D"/>
    <w:rsid w:val="00FE1510"/>
    <w:rsid w:val="00FE1733"/>
    <w:rsid w:val="00FE1AD6"/>
    <w:rsid w:val="00FE24A0"/>
    <w:rsid w:val="00FE2987"/>
    <w:rsid w:val="00FE368C"/>
    <w:rsid w:val="00FE4E6D"/>
    <w:rsid w:val="00FE56FB"/>
    <w:rsid w:val="00FE5955"/>
    <w:rsid w:val="00FE5990"/>
    <w:rsid w:val="00FE6ACA"/>
    <w:rsid w:val="00FE7F85"/>
    <w:rsid w:val="00FF0190"/>
    <w:rsid w:val="00FF12D9"/>
    <w:rsid w:val="00FF1567"/>
    <w:rsid w:val="00FF160E"/>
    <w:rsid w:val="00FF1DB8"/>
    <w:rsid w:val="00FF278B"/>
    <w:rsid w:val="00FF2D9B"/>
    <w:rsid w:val="00FF50DB"/>
    <w:rsid w:val="00FF5B7F"/>
    <w:rsid w:val="00FF66AD"/>
    <w:rsid w:val="00FF66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DF95"/>
  <w15:docId w15:val="{B5420C43-321D-48F5-B033-E9A9A47D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F81"/>
    <w:pPr>
      <w:bidi/>
      <w:spacing w:after="0" w:line="240" w:lineRule="auto"/>
    </w:pPr>
    <w:rPr>
      <w:rFonts w:ascii="Times New Roman" w:eastAsia="Times New Roman" w:hAnsi="Times New Roman" w:cs="Traditional Arabic"/>
      <w:sz w:val="20"/>
      <w:szCs w:val="24"/>
    </w:rPr>
  </w:style>
  <w:style w:type="paragraph" w:styleId="Heading1">
    <w:name w:val="heading 1"/>
    <w:basedOn w:val="Normal"/>
    <w:link w:val="Heading1Char"/>
    <w:uiPriority w:val="9"/>
    <w:qFormat/>
    <w:rsid w:val="00346FBC"/>
    <w:pPr>
      <w:bidi w:val="0"/>
      <w:spacing w:before="100" w:beforeAutospacing="1" w:after="100" w:afterAutospacing="1"/>
      <w:outlineLvl w:val="0"/>
    </w:pPr>
    <w:rPr>
      <w:rFonts w:cs="Times New Roman"/>
      <w:b/>
      <w:bCs/>
      <w:kern w:val="36"/>
      <w:sz w:val="48"/>
      <w:szCs w:val="48"/>
    </w:rPr>
  </w:style>
  <w:style w:type="paragraph" w:styleId="Heading5">
    <w:name w:val="heading 5"/>
    <w:basedOn w:val="Normal"/>
    <w:next w:val="Normal"/>
    <w:link w:val="Heading5Char"/>
    <w:uiPriority w:val="9"/>
    <w:unhideWhenUsed/>
    <w:qFormat/>
    <w:rsid w:val="00BB2D6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C72"/>
    <w:pPr>
      <w:ind w:left="720"/>
      <w:contextualSpacing/>
    </w:pPr>
  </w:style>
  <w:style w:type="paragraph" w:styleId="BlockText">
    <w:name w:val="Block Text"/>
    <w:basedOn w:val="Normal"/>
    <w:rsid w:val="007F74AA"/>
    <w:pPr>
      <w:ind w:left="479" w:hanging="479"/>
    </w:pPr>
    <w:rPr>
      <w:rFonts w:ascii="Arial" w:cs="Simplified Arabic"/>
      <w:b/>
      <w:bCs/>
      <w:noProof/>
      <w:sz w:val="28"/>
      <w:szCs w:val="28"/>
      <w:lang w:val="hi-IN" w:eastAsia="ar-SA" w:bidi="ar-EG"/>
    </w:rPr>
  </w:style>
  <w:style w:type="table" w:styleId="TableGrid">
    <w:name w:val="Table Grid"/>
    <w:basedOn w:val="TableNormal"/>
    <w:uiPriority w:val="59"/>
    <w:rsid w:val="000A4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3502"/>
    <w:pPr>
      <w:tabs>
        <w:tab w:val="center" w:pos="4680"/>
        <w:tab w:val="right" w:pos="9360"/>
      </w:tabs>
    </w:pPr>
  </w:style>
  <w:style w:type="character" w:customStyle="1" w:styleId="HeaderChar">
    <w:name w:val="Header Char"/>
    <w:basedOn w:val="DefaultParagraphFont"/>
    <w:link w:val="Header"/>
    <w:uiPriority w:val="99"/>
    <w:rsid w:val="00B93502"/>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B93502"/>
    <w:pPr>
      <w:tabs>
        <w:tab w:val="center" w:pos="4680"/>
        <w:tab w:val="right" w:pos="9360"/>
      </w:tabs>
    </w:pPr>
  </w:style>
  <w:style w:type="character" w:customStyle="1" w:styleId="FooterChar">
    <w:name w:val="Footer Char"/>
    <w:basedOn w:val="DefaultParagraphFont"/>
    <w:link w:val="Footer"/>
    <w:uiPriority w:val="99"/>
    <w:rsid w:val="00B93502"/>
    <w:rPr>
      <w:rFonts w:ascii="Times New Roman" w:eastAsia="Times New Roman" w:hAnsi="Times New Roman" w:cs="Traditional Arabic"/>
      <w:sz w:val="20"/>
      <w:szCs w:val="24"/>
    </w:rPr>
  </w:style>
  <w:style w:type="character" w:customStyle="1" w:styleId="Heading1Char">
    <w:name w:val="Heading 1 Char"/>
    <w:basedOn w:val="DefaultParagraphFont"/>
    <w:link w:val="Heading1"/>
    <w:uiPriority w:val="9"/>
    <w:rsid w:val="00346FBC"/>
    <w:rPr>
      <w:rFonts w:ascii="Times New Roman" w:eastAsia="Times New Roman" w:hAnsi="Times New Roman" w:cs="Times New Roman"/>
      <w:b/>
      <w:bCs/>
      <w:kern w:val="36"/>
      <w:sz w:val="48"/>
      <w:szCs w:val="48"/>
    </w:rPr>
  </w:style>
  <w:style w:type="character" w:styleId="Strong">
    <w:name w:val="Strong"/>
    <w:basedOn w:val="DefaultParagraphFont"/>
    <w:qFormat/>
    <w:rsid w:val="00346FBC"/>
    <w:rPr>
      <w:b/>
      <w:bCs/>
    </w:rPr>
  </w:style>
  <w:style w:type="character" w:styleId="Hyperlink">
    <w:name w:val="Hyperlink"/>
    <w:basedOn w:val="DefaultParagraphFont"/>
    <w:rsid w:val="00346FBC"/>
    <w:rPr>
      <w:color w:val="0000FF"/>
      <w:u w:val="single"/>
    </w:rPr>
  </w:style>
  <w:style w:type="paragraph" w:styleId="BalloonText">
    <w:name w:val="Balloon Text"/>
    <w:basedOn w:val="Normal"/>
    <w:link w:val="BalloonTextChar"/>
    <w:uiPriority w:val="99"/>
    <w:semiHidden/>
    <w:unhideWhenUsed/>
    <w:rsid w:val="0000222E"/>
    <w:rPr>
      <w:rFonts w:ascii="Tahoma" w:hAnsi="Tahoma" w:cs="Tahoma"/>
      <w:sz w:val="16"/>
      <w:szCs w:val="16"/>
    </w:rPr>
  </w:style>
  <w:style w:type="character" w:customStyle="1" w:styleId="BalloonTextChar">
    <w:name w:val="Balloon Text Char"/>
    <w:basedOn w:val="DefaultParagraphFont"/>
    <w:link w:val="BalloonText"/>
    <w:uiPriority w:val="99"/>
    <w:semiHidden/>
    <w:rsid w:val="0000222E"/>
    <w:rPr>
      <w:rFonts w:ascii="Tahoma" w:eastAsia="Times New Roman" w:hAnsi="Tahoma" w:cs="Tahoma"/>
      <w:sz w:val="16"/>
      <w:szCs w:val="16"/>
    </w:rPr>
  </w:style>
  <w:style w:type="character" w:styleId="PlaceholderText">
    <w:name w:val="Placeholder Text"/>
    <w:basedOn w:val="DefaultParagraphFont"/>
    <w:uiPriority w:val="99"/>
    <w:semiHidden/>
    <w:rsid w:val="009730FB"/>
    <w:rPr>
      <w:color w:val="808080"/>
    </w:rPr>
  </w:style>
  <w:style w:type="character" w:customStyle="1" w:styleId="apple-converted-space">
    <w:name w:val="apple-converted-space"/>
    <w:basedOn w:val="DefaultParagraphFont"/>
    <w:rsid w:val="00FF2D9B"/>
  </w:style>
  <w:style w:type="paragraph" w:styleId="Caption">
    <w:name w:val="caption"/>
    <w:basedOn w:val="Normal"/>
    <w:next w:val="Normal"/>
    <w:uiPriority w:val="35"/>
    <w:semiHidden/>
    <w:unhideWhenUsed/>
    <w:qFormat/>
    <w:rsid w:val="006F3AD7"/>
    <w:pPr>
      <w:spacing w:after="200"/>
    </w:pPr>
    <w:rPr>
      <w:b/>
      <w:bCs/>
      <w:color w:val="4F81BD" w:themeColor="accent1"/>
      <w:sz w:val="18"/>
      <w:szCs w:val="18"/>
    </w:rPr>
  </w:style>
  <w:style w:type="paragraph" w:customStyle="1" w:styleId="Default">
    <w:name w:val="Default"/>
    <w:rsid w:val="00E67F7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rsid w:val="00BB2D64"/>
    <w:rPr>
      <w:rFonts w:asciiTheme="majorHAnsi" w:eastAsiaTheme="majorEastAsia" w:hAnsiTheme="majorHAnsi" w:cstheme="majorBidi"/>
      <w:color w:val="243F60" w:themeColor="accent1" w:themeShade="7F"/>
      <w:sz w:val="20"/>
      <w:szCs w:val="24"/>
    </w:rPr>
  </w:style>
  <w:style w:type="character" w:styleId="UnresolvedMention">
    <w:name w:val="Unresolved Mention"/>
    <w:basedOn w:val="DefaultParagraphFont"/>
    <w:uiPriority w:val="99"/>
    <w:semiHidden/>
    <w:unhideWhenUsed/>
    <w:rsid w:val="00196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3365">
      <w:bodyDiv w:val="1"/>
      <w:marLeft w:val="0"/>
      <w:marRight w:val="0"/>
      <w:marTop w:val="0"/>
      <w:marBottom w:val="0"/>
      <w:divBdr>
        <w:top w:val="none" w:sz="0" w:space="0" w:color="auto"/>
        <w:left w:val="none" w:sz="0" w:space="0" w:color="auto"/>
        <w:bottom w:val="none" w:sz="0" w:space="0" w:color="auto"/>
        <w:right w:val="none" w:sz="0" w:space="0" w:color="auto"/>
      </w:divBdr>
    </w:div>
    <w:div w:id="364914623">
      <w:bodyDiv w:val="1"/>
      <w:marLeft w:val="0"/>
      <w:marRight w:val="0"/>
      <w:marTop w:val="0"/>
      <w:marBottom w:val="0"/>
      <w:divBdr>
        <w:top w:val="none" w:sz="0" w:space="0" w:color="auto"/>
        <w:left w:val="none" w:sz="0" w:space="0" w:color="auto"/>
        <w:bottom w:val="none" w:sz="0" w:space="0" w:color="auto"/>
        <w:right w:val="none" w:sz="0" w:space="0" w:color="auto"/>
      </w:divBdr>
    </w:div>
    <w:div w:id="439616258">
      <w:bodyDiv w:val="1"/>
      <w:marLeft w:val="0"/>
      <w:marRight w:val="0"/>
      <w:marTop w:val="0"/>
      <w:marBottom w:val="0"/>
      <w:divBdr>
        <w:top w:val="none" w:sz="0" w:space="0" w:color="auto"/>
        <w:left w:val="none" w:sz="0" w:space="0" w:color="auto"/>
        <w:bottom w:val="none" w:sz="0" w:space="0" w:color="auto"/>
        <w:right w:val="none" w:sz="0" w:space="0" w:color="auto"/>
      </w:divBdr>
    </w:div>
    <w:div w:id="486747740">
      <w:bodyDiv w:val="1"/>
      <w:marLeft w:val="0"/>
      <w:marRight w:val="0"/>
      <w:marTop w:val="0"/>
      <w:marBottom w:val="0"/>
      <w:divBdr>
        <w:top w:val="none" w:sz="0" w:space="0" w:color="auto"/>
        <w:left w:val="none" w:sz="0" w:space="0" w:color="auto"/>
        <w:bottom w:val="none" w:sz="0" w:space="0" w:color="auto"/>
        <w:right w:val="none" w:sz="0" w:space="0" w:color="auto"/>
      </w:divBdr>
    </w:div>
    <w:div w:id="616987286">
      <w:bodyDiv w:val="1"/>
      <w:marLeft w:val="0"/>
      <w:marRight w:val="0"/>
      <w:marTop w:val="0"/>
      <w:marBottom w:val="0"/>
      <w:divBdr>
        <w:top w:val="none" w:sz="0" w:space="0" w:color="auto"/>
        <w:left w:val="none" w:sz="0" w:space="0" w:color="auto"/>
        <w:bottom w:val="none" w:sz="0" w:space="0" w:color="auto"/>
        <w:right w:val="none" w:sz="0" w:space="0" w:color="auto"/>
      </w:divBdr>
    </w:div>
    <w:div w:id="617103396">
      <w:bodyDiv w:val="1"/>
      <w:marLeft w:val="0"/>
      <w:marRight w:val="0"/>
      <w:marTop w:val="0"/>
      <w:marBottom w:val="0"/>
      <w:divBdr>
        <w:top w:val="none" w:sz="0" w:space="0" w:color="auto"/>
        <w:left w:val="none" w:sz="0" w:space="0" w:color="auto"/>
        <w:bottom w:val="none" w:sz="0" w:space="0" w:color="auto"/>
        <w:right w:val="none" w:sz="0" w:space="0" w:color="auto"/>
      </w:divBdr>
    </w:div>
    <w:div w:id="670111128">
      <w:bodyDiv w:val="1"/>
      <w:marLeft w:val="0"/>
      <w:marRight w:val="0"/>
      <w:marTop w:val="0"/>
      <w:marBottom w:val="0"/>
      <w:divBdr>
        <w:top w:val="none" w:sz="0" w:space="0" w:color="auto"/>
        <w:left w:val="none" w:sz="0" w:space="0" w:color="auto"/>
        <w:bottom w:val="none" w:sz="0" w:space="0" w:color="auto"/>
        <w:right w:val="none" w:sz="0" w:space="0" w:color="auto"/>
      </w:divBdr>
    </w:div>
    <w:div w:id="673067452">
      <w:bodyDiv w:val="1"/>
      <w:marLeft w:val="0"/>
      <w:marRight w:val="0"/>
      <w:marTop w:val="0"/>
      <w:marBottom w:val="0"/>
      <w:divBdr>
        <w:top w:val="none" w:sz="0" w:space="0" w:color="auto"/>
        <w:left w:val="none" w:sz="0" w:space="0" w:color="auto"/>
        <w:bottom w:val="none" w:sz="0" w:space="0" w:color="auto"/>
        <w:right w:val="none" w:sz="0" w:space="0" w:color="auto"/>
      </w:divBdr>
    </w:div>
    <w:div w:id="783308488">
      <w:bodyDiv w:val="1"/>
      <w:marLeft w:val="0"/>
      <w:marRight w:val="0"/>
      <w:marTop w:val="0"/>
      <w:marBottom w:val="0"/>
      <w:divBdr>
        <w:top w:val="none" w:sz="0" w:space="0" w:color="auto"/>
        <w:left w:val="none" w:sz="0" w:space="0" w:color="auto"/>
        <w:bottom w:val="none" w:sz="0" w:space="0" w:color="auto"/>
        <w:right w:val="none" w:sz="0" w:space="0" w:color="auto"/>
      </w:divBdr>
    </w:div>
    <w:div w:id="846015714">
      <w:bodyDiv w:val="1"/>
      <w:marLeft w:val="0"/>
      <w:marRight w:val="0"/>
      <w:marTop w:val="0"/>
      <w:marBottom w:val="0"/>
      <w:divBdr>
        <w:top w:val="none" w:sz="0" w:space="0" w:color="auto"/>
        <w:left w:val="none" w:sz="0" w:space="0" w:color="auto"/>
        <w:bottom w:val="none" w:sz="0" w:space="0" w:color="auto"/>
        <w:right w:val="none" w:sz="0" w:space="0" w:color="auto"/>
      </w:divBdr>
    </w:div>
    <w:div w:id="919560858">
      <w:bodyDiv w:val="1"/>
      <w:marLeft w:val="0"/>
      <w:marRight w:val="0"/>
      <w:marTop w:val="0"/>
      <w:marBottom w:val="0"/>
      <w:divBdr>
        <w:top w:val="none" w:sz="0" w:space="0" w:color="auto"/>
        <w:left w:val="none" w:sz="0" w:space="0" w:color="auto"/>
        <w:bottom w:val="none" w:sz="0" w:space="0" w:color="auto"/>
        <w:right w:val="none" w:sz="0" w:space="0" w:color="auto"/>
      </w:divBdr>
    </w:div>
    <w:div w:id="987705342">
      <w:bodyDiv w:val="1"/>
      <w:marLeft w:val="0"/>
      <w:marRight w:val="0"/>
      <w:marTop w:val="0"/>
      <w:marBottom w:val="0"/>
      <w:divBdr>
        <w:top w:val="none" w:sz="0" w:space="0" w:color="auto"/>
        <w:left w:val="none" w:sz="0" w:space="0" w:color="auto"/>
        <w:bottom w:val="none" w:sz="0" w:space="0" w:color="auto"/>
        <w:right w:val="none" w:sz="0" w:space="0" w:color="auto"/>
      </w:divBdr>
    </w:div>
    <w:div w:id="1028681798">
      <w:bodyDiv w:val="1"/>
      <w:marLeft w:val="0"/>
      <w:marRight w:val="0"/>
      <w:marTop w:val="0"/>
      <w:marBottom w:val="0"/>
      <w:divBdr>
        <w:top w:val="none" w:sz="0" w:space="0" w:color="auto"/>
        <w:left w:val="none" w:sz="0" w:space="0" w:color="auto"/>
        <w:bottom w:val="none" w:sz="0" w:space="0" w:color="auto"/>
        <w:right w:val="none" w:sz="0" w:space="0" w:color="auto"/>
      </w:divBdr>
    </w:div>
    <w:div w:id="1155954060">
      <w:bodyDiv w:val="1"/>
      <w:marLeft w:val="0"/>
      <w:marRight w:val="0"/>
      <w:marTop w:val="0"/>
      <w:marBottom w:val="0"/>
      <w:divBdr>
        <w:top w:val="none" w:sz="0" w:space="0" w:color="auto"/>
        <w:left w:val="none" w:sz="0" w:space="0" w:color="auto"/>
        <w:bottom w:val="none" w:sz="0" w:space="0" w:color="auto"/>
        <w:right w:val="none" w:sz="0" w:space="0" w:color="auto"/>
      </w:divBdr>
    </w:div>
    <w:div w:id="1205408397">
      <w:bodyDiv w:val="1"/>
      <w:marLeft w:val="0"/>
      <w:marRight w:val="0"/>
      <w:marTop w:val="0"/>
      <w:marBottom w:val="0"/>
      <w:divBdr>
        <w:top w:val="none" w:sz="0" w:space="0" w:color="auto"/>
        <w:left w:val="none" w:sz="0" w:space="0" w:color="auto"/>
        <w:bottom w:val="none" w:sz="0" w:space="0" w:color="auto"/>
        <w:right w:val="none" w:sz="0" w:space="0" w:color="auto"/>
      </w:divBdr>
    </w:div>
    <w:div w:id="1210265615">
      <w:bodyDiv w:val="1"/>
      <w:marLeft w:val="0"/>
      <w:marRight w:val="0"/>
      <w:marTop w:val="0"/>
      <w:marBottom w:val="0"/>
      <w:divBdr>
        <w:top w:val="none" w:sz="0" w:space="0" w:color="auto"/>
        <w:left w:val="none" w:sz="0" w:space="0" w:color="auto"/>
        <w:bottom w:val="none" w:sz="0" w:space="0" w:color="auto"/>
        <w:right w:val="none" w:sz="0" w:space="0" w:color="auto"/>
      </w:divBdr>
    </w:div>
    <w:div w:id="1239898945">
      <w:bodyDiv w:val="1"/>
      <w:marLeft w:val="0"/>
      <w:marRight w:val="0"/>
      <w:marTop w:val="0"/>
      <w:marBottom w:val="0"/>
      <w:divBdr>
        <w:top w:val="none" w:sz="0" w:space="0" w:color="auto"/>
        <w:left w:val="none" w:sz="0" w:space="0" w:color="auto"/>
        <w:bottom w:val="none" w:sz="0" w:space="0" w:color="auto"/>
        <w:right w:val="none" w:sz="0" w:space="0" w:color="auto"/>
      </w:divBdr>
    </w:div>
    <w:div w:id="1351685686">
      <w:bodyDiv w:val="1"/>
      <w:marLeft w:val="0"/>
      <w:marRight w:val="0"/>
      <w:marTop w:val="0"/>
      <w:marBottom w:val="0"/>
      <w:divBdr>
        <w:top w:val="none" w:sz="0" w:space="0" w:color="auto"/>
        <w:left w:val="none" w:sz="0" w:space="0" w:color="auto"/>
        <w:bottom w:val="none" w:sz="0" w:space="0" w:color="auto"/>
        <w:right w:val="none" w:sz="0" w:space="0" w:color="auto"/>
      </w:divBdr>
    </w:div>
    <w:div w:id="1357925582">
      <w:bodyDiv w:val="1"/>
      <w:marLeft w:val="0"/>
      <w:marRight w:val="0"/>
      <w:marTop w:val="0"/>
      <w:marBottom w:val="0"/>
      <w:divBdr>
        <w:top w:val="none" w:sz="0" w:space="0" w:color="auto"/>
        <w:left w:val="none" w:sz="0" w:space="0" w:color="auto"/>
        <w:bottom w:val="none" w:sz="0" w:space="0" w:color="auto"/>
        <w:right w:val="none" w:sz="0" w:space="0" w:color="auto"/>
      </w:divBdr>
    </w:div>
    <w:div w:id="1468819341">
      <w:bodyDiv w:val="1"/>
      <w:marLeft w:val="0"/>
      <w:marRight w:val="0"/>
      <w:marTop w:val="0"/>
      <w:marBottom w:val="0"/>
      <w:divBdr>
        <w:top w:val="none" w:sz="0" w:space="0" w:color="auto"/>
        <w:left w:val="none" w:sz="0" w:space="0" w:color="auto"/>
        <w:bottom w:val="none" w:sz="0" w:space="0" w:color="auto"/>
        <w:right w:val="none" w:sz="0" w:space="0" w:color="auto"/>
      </w:divBdr>
    </w:div>
    <w:div w:id="1540044815">
      <w:bodyDiv w:val="1"/>
      <w:marLeft w:val="0"/>
      <w:marRight w:val="0"/>
      <w:marTop w:val="0"/>
      <w:marBottom w:val="0"/>
      <w:divBdr>
        <w:top w:val="none" w:sz="0" w:space="0" w:color="auto"/>
        <w:left w:val="none" w:sz="0" w:space="0" w:color="auto"/>
        <w:bottom w:val="none" w:sz="0" w:space="0" w:color="auto"/>
        <w:right w:val="none" w:sz="0" w:space="0" w:color="auto"/>
      </w:divBdr>
    </w:div>
    <w:div w:id="1565990639">
      <w:bodyDiv w:val="1"/>
      <w:marLeft w:val="0"/>
      <w:marRight w:val="0"/>
      <w:marTop w:val="0"/>
      <w:marBottom w:val="0"/>
      <w:divBdr>
        <w:top w:val="none" w:sz="0" w:space="0" w:color="auto"/>
        <w:left w:val="none" w:sz="0" w:space="0" w:color="auto"/>
        <w:bottom w:val="none" w:sz="0" w:space="0" w:color="auto"/>
        <w:right w:val="none" w:sz="0" w:space="0" w:color="auto"/>
      </w:divBdr>
    </w:div>
    <w:div w:id="1572233341">
      <w:bodyDiv w:val="1"/>
      <w:marLeft w:val="0"/>
      <w:marRight w:val="0"/>
      <w:marTop w:val="0"/>
      <w:marBottom w:val="0"/>
      <w:divBdr>
        <w:top w:val="none" w:sz="0" w:space="0" w:color="auto"/>
        <w:left w:val="none" w:sz="0" w:space="0" w:color="auto"/>
        <w:bottom w:val="none" w:sz="0" w:space="0" w:color="auto"/>
        <w:right w:val="none" w:sz="0" w:space="0" w:color="auto"/>
      </w:divBdr>
    </w:div>
    <w:div w:id="1573588273">
      <w:bodyDiv w:val="1"/>
      <w:marLeft w:val="0"/>
      <w:marRight w:val="0"/>
      <w:marTop w:val="0"/>
      <w:marBottom w:val="0"/>
      <w:divBdr>
        <w:top w:val="none" w:sz="0" w:space="0" w:color="auto"/>
        <w:left w:val="none" w:sz="0" w:space="0" w:color="auto"/>
        <w:bottom w:val="none" w:sz="0" w:space="0" w:color="auto"/>
        <w:right w:val="none" w:sz="0" w:space="0" w:color="auto"/>
      </w:divBdr>
    </w:div>
    <w:div w:id="1574772630">
      <w:bodyDiv w:val="1"/>
      <w:marLeft w:val="0"/>
      <w:marRight w:val="0"/>
      <w:marTop w:val="0"/>
      <w:marBottom w:val="0"/>
      <w:divBdr>
        <w:top w:val="none" w:sz="0" w:space="0" w:color="auto"/>
        <w:left w:val="none" w:sz="0" w:space="0" w:color="auto"/>
        <w:bottom w:val="none" w:sz="0" w:space="0" w:color="auto"/>
        <w:right w:val="none" w:sz="0" w:space="0" w:color="auto"/>
      </w:divBdr>
    </w:div>
    <w:div w:id="1727147085">
      <w:bodyDiv w:val="1"/>
      <w:marLeft w:val="0"/>
      <w:marRight w:val="0"/>
      <w:marTop w:val="0"/>
      <w:marBottom w:val="0"/>
      <w:divBdr>
        <w:top w:val="none" w:sz="0" w:space="0" w:color="auto"/>
        <w:left w:val="none" w:sz="0" w:space="0" w:color="auto"/>
        <w:bottom w:val="none" w:sz="0" w:space="0" w:color="auto"/>
        <w:right w:val="none" w:sz="0" w:space="0" w:color="auto"/>
      </w:divBdr>
    </w:div>
    <w:div w:id="1933850210">
      <w:bodyDiv w:val="1"/>
      <w:marLeft w:val="0"/>
      <w:marRight w:val="0"/>
      <w:marTop w:val="0"/>
      <w:marBottom w:val="0"/>
      <w:divBdr>
        <w:top w:val="none" w:sz="0" w:space="0" w:color="auto"/>
        <w:left w:val="none" w:sz="0" w:space="0" w:color="auto"/>
        <w:bottom w:val="none" w:sz="0" w:space="0" w:color="auto"/>
        <w:right w:val="none" w:sz="0" w:space="0" w:color="auto"/>
      </w:divBdr>
    </w:div>
    <w:div w:id="1940719761">
      <w:bodyDiv w:val="1"/>
      <w:marLeft w:val="0"/>
      <w:marRight w:val="0"/>
      <w:marTop w:val="0"/>
      <w:marBottom w:val="0"/>
      <w:divBdr>
        <w:top w:val="none" w:sz="0" w:space="0" w:color="auto"/>
        <w:left w:val="none" w:sz="0" w:space="0" w:color="auto"/>
        <w:bottom w:val="none" w:sz="0" w:space="0" w:color="auto"/>
        <w:right w:val="none" w:sz="0" w:space="0" w:color="auto"/>
      </w:divBdr>
    </w:div>
    <w:div w:id="1966108837">
      <w:bodyDiv w:val="1"/>
      <w:marLeft w:val="0"/>
      <w:marRight w:val="0"/>
      <w:marTop w:val="0"/>
      <w:marBottom w:val="0"/>
      <w:divBdr>
        <w:top w:val="none" w:sz="0" w:space="0" w:color="auto"/>
        <w:left w:val="none" w:sz="0" w:space="0" w:color="auto"/>
        <w:bottom w:val="none" w:sz="0" w:space="0" w:color="auto"/>
        <w:right w:val="none" w:sz="0" w:space="0" w:color="auto"/>
      </w:divBdr>
    </w:div>
    <w:div w:id="2062898524">
      <w:bodyDiv w:val="1"/>
      <w:marLeft w:val="0"/>
      <w:marRight w:val="0"/>
      <w:marTop w:val="0"/>
      <w:marBottom w:val="0"/>
      <w:divBdr>
        <w:top w:val="none" w:sz="0" w:space="0" w:color="auto"/>
        <w:left w:val="none" w:sz="0" w:space="0" w:color="auto"/>
        <w:bottom w:val="none" w:sz="0" w:space="0" w:color="auto"/>
        <w:right w:val="none" w:sz="0" w:space="0" w:color="auto"/>
      </w:divBdr>
    </w:div>
    <w:div w:id="212796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chart" Target="charts/chart29.xml"/><Relationship Id="rId21" Type="http://schemas.openxmlformats.org/officeDocument/2006/relationships/chart" Target="charts/chart11.xml"/><Relationship Id="rId34" Type="http://schemas.openxmlformats.org/officeDocument/2006/relationships/chart" Target="charts/chart24.xml"/><Relationship Id="rId42" Type="http://schemas.openxmlformats.org/officeDocument/2006/relationships/chart" Target="charts/chart32.xml"/><Relationship Id="rId47" Type="http://schemas.openxmlformats.org/officeDocument/2006/relationships/chart" Target="charts/chart37.xml"/><Relationship Id="rId50" Type="http://schemas.openxmlformats.org/officeDocument/2006/relationships/chart" Target="charts/chart40.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chart" Target="charts/chart36.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41" Type="http://schemas.openxmlformats.org/officeDocument/2006/relationships/chart" Target="charts/chart3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45" Type="http://schemas.openxmlformats.org/officeDocument/2006/relationships/chart" Target="charts/chart35.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chart" Target="charts/chart39.xml"/><Relationship Id="rId10" Type="http://schemas.openxmlformats.org/officeDocument/2006/relationships/hyperlink" Target="http://www.capmas" TargetMode="External"/><Relationship Id="rId19" Type="http://schemas.openxmlformats.org/officeDocument/2006/relationships/chart" Target="charts/chart9.xml"/><Relationship Id="rId31" Type="http://schemas.openxmlformats.org/officeDocument/2006/relationships/chart" Target="charts/chart21.xml"/><Relationship Id="rId44" Type="http://schemas.openxmlformats.org/officeDocument/2006/relationships/chart" Target="charts/chart34.xml"/><Relationship Id="rId52" Type="http://schemas.openxmlformats.org/officeDocument/2006/relationships/chart" Target="charts/chart4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hart" Target="charts/chart33.xml"/><Relationship Id="rId48" Type="http://schemas.openxmlformats.org/officeDocument/2006/relationships/chart" Target="charts/chart38.xml"/><Relationship Id="rId8" Type="http://schemas.openxmlformats.org/officeDocument/2006/relationships/image" Target="media/image1.png"/><Relationship Id="rId51" Type="http://schemas.openxmlformats.org/officeDocument/2006/relationships/chart" Target="charts/chart4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D:\&#1583;&#1585;&#1575;&#1587;&#1575;&#1578;%20&#1608;&#1576;&#1581;&#1608;&#1579;%20&#1608;&#1578;&#1602;&#1575;&#1585;&#1610;&#1585;%202021\&#1578;&#1602;&#1575;&#1585;&#1610;&#1585;%2020%2021\&#1575;&#1604;&#1604;&#1581;&#1608;&#1605;\1000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Elkordy\Desktop\1000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Elkordy\Desktop\1000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Elkordy\Desktop\1000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Elkordy\Desktop\10000.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Elkordy\Desktop\10000.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Elkordy\Desktop\10000.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Elkordy\Desktop\10000.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Elkordy\Desktop\10000.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Elkordy\Desktop\10000.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Elkordy\Desktop\10000.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D:\&#1583;&#1585;&#1575;&#1587;&#1575;&#1578;%20&#1608;&#1576;&#1581;&#1608;&#1579;%20&#1608;&#1578;&#1602;&#1575;&#1585;&#1610;&#1585;%202021\&#1578;&#1602;&#1575;&#1585;&#1610;&#1585;%2020%2021\&#1575;&#1604;&#1604;&#1581;&#1608;&#1605;\10000.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Elkordy\Desktop\10000.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Elkordy\Desktop\10000.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Elkordy\Desktop\10000.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Elkordy\Desktop\10000.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D:\&#1583;&#1585;&#1575;&#1587;&#1575;&#1578;%20&#1608;&#1576;&#1581;&#1608;&#1579;%20&#1608;&#1578;&#1602;&#1575;&#1585;&#1610;&#1585;%202021\&#1578;&#1602;&#1575;&#1585;&#1610;&#1585;%2020%2021\&#1575;&#1604;&#1604;&#1581;&#1608;&#1605;\10000.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Elkordy\Desktop\10000.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D:\&#1583;&#1585;&#1575;&#1587;&#1575;&#1578;%20&#1608;&#1576;&#1581;&#1608;&#1579;%20&#1608;&#1578;&#1602;&#1575;&#1585;&#1610;&#1585;%202021\&#1578;&#1602;&#1575;&#1585;&#1610;&#1585;%2020%2021\&#1575;&#1604;&#1604;&#1581;&#1608;&#1605;\10000.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D:\&#1583;&#1585;&#1575;&#1587;&#1575;&#1578;%20&#1608;&#1576;&#1581;&#1608;&#1579;%20&#1608;&#1578;&#1602;&#1575;&#1585;&#1610;&#1585;%202021\&#1578;&#1602;&#1575;&#1585;&#1610;&#1585;%2020%2021\&#1575;&#1604;&#1604;&#1581;&#1608;&#1605;\10000.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D:\&#1583;&#1585;&#1575;&#1587;&#1575;&#1578;%20&#1608;&#1576;&#1581;&#1608;&#1579;%20&#1608;&#1578;&#1602;&#1575;&#1585;&#1610;&#1585;%202021\&#1578;&#1602;&#1575;&#1585;&#1610;&#1585;%2020%2021\&#1575;&#1604;&#1604;&#1581;&#1608;&#1605;\10000.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D:\&#1583;&#1585;&#1575;&#1587;&#1575;&#1578;%20&#1608;&#1576;&#1581;&#1608;&#1579;%20&#1608;&#1578;&#1602;&#1575;&#1585;&#1610;&#1585;%202021\&#1578;&#1602;&#1575;&#1585;&#1610;&#1585;%2020%2021\&#1575;&#1604;&#1604;&#1581;&#1608;&#1605;\10000.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D:\&#1583;&#1585;&#1575;&#1587;&#1575;&#1578;%20&#1608;&#1576;&#1581;&#1608;&#1579;%20&#1608;&#1578;&#1602;&#1575;&#1585;&#1610;&#1585;%202021\&#1578;&#1602;&#1575;&#1585;&#1610;&#1585;%2020%2021\&#1575;&#1604;&#1604;&#1581;&#1608;&#1605;\10000.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D:\&#1583;&#1585;&#1575;&#1587;&#1575;&#1578;%20&#1608;&#1576;&#1581;&#1608;&#1579;%20&#1608;&#1578;&#1602;&#1575;&#1585;&#1610;&#1585;%202021\&#1578;&#1602;&#1575;&#1585;&#1610;&#1585;%2020%2021\&#1575;&#1604;&#1604;&#1581;&#1608;&#1605;\10000.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D:\&#1583;&#1585;&#1575;&#1587;&#1575;&#1578;%20&#1608;&#1576;&#1581;&#1608;&#1579;%20&#1608;&#1578;&#1602;&#1575;&#1585;&#1610;&#1585;%202021\&#1578;&#1602;&#1575;&#1585;&#1610;&#1585;%2020%2021\&#1575;&#1604;&#1604;&#1581;&#1608;&#1605;\10000.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D:\&#1583;&#1585;&#1575;&#1587;&#1575;&#1578;%20&#1608;&#1576;&#1581;&#1608;&#1579;%20&#1608;&#1578;&#1602;&#1575;&#1585;&#1610;&#1585;%202021\&#1578;&#1602;&#1575;&#1585;&#1610;&#1585;%2020%2021\&#1575;&#1604;&#1604;&#1581;&#1608;&#1605;\10000.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1" Type="http://schemas.openxmlformats.org/officeDocument/2006/relationships/oleObject" Target="file:///D:\sabry%20shaltout\&#1578;&#1602;&#1575;&#1585;&#1610;&#1585;%20&#1575;&#1604;&#1602;&#1605;&#1581;\&#1578;&#1602;&#1585;&#1610;&#1585;%20&#1575;&#1604;&#1604;&#1581;&#1608;&#1605;%202019\&#1578;&#1602;&#1585;&#1610;&#1585;%20&#1604;&#1604;&#1591;&#1576;&#1575;&#1593;&#1577;\&#1591;&#1576;&#1575;&#1593;&#1577;%20&#1606;&#1607;&#1575;&#1574;&#1610;&#1577;%20&#1604;&#1578;&#1602;&#1585;&#1610;&#1585;%20&#1575;&#1604;&#1604;&#1581;&#1608;&#1605;%202019%20&#1583;%20&#1589;&#1576;&#1585;&#1610;%20&#1588;&#1604;&#1578;&#1608;&#1578;\&#1576;&#1610;&#1575;&#1606;&#1575;&#1578;%20&#1575;&#1604;&#1608;&#1585;&#1575;&#1583;&#1575;&#1578;%20&#1605;&#1606;%20&#1575;&#1604;&#1575;&#1605;&#1605;%20&#1575;&#1604;&#1605;&#1578;&#1581;&#1583;&#1577;%20&#1604;&#1604;&#1581;&#1608;&#1605;%20%20&#1604;&#1578;&#1602;&#1585;&#1610;&#1585;%20&#1575;&#1604;&#1604;&#1581;&#1608;&#1605;%202020.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Dr%20shlatout\Desktop\&#1585;&#1587;&#1608;&#1605;&#1575;&#1578;%20&#1578;&#1602;&#1585;&#1610;&#1585;%20&#1575;&#1604;&#1604;&#1581;&#1608;&#1605;.xlsx" TargetMode="External"/></Relationships>
</file>

<file path=word/charts/_rels/chart35.xml.rels><?xml version="1.0" encoding="UTF-8" standalone="yes"?>
<Relationships xmlns="http://schemas.openxmlformats.org/package/2006/relationships"><Relationship Id="rId3" Type="http://schemas.openxmlformats.org/officeDocument/2006/relationships/oleObject" Target="file:///D:\&#1583;&#1585;&#1575;&#1587;&#1575;&#1578;%20&#1608;&#1576;&#1581;&#1608;&#1579;%20&#1608;&#1578;&#1602;&#1575;&#1585;&#1610;&#1585;%202021\&#1578;&#1602;&#1575;&#1585;&#1610;&#1585;%2020%2021\&#1575;&#1604;&#1604;&#1581;&#1608;&#1605;\10000.xlsx" TargetMode="External"/><Relationship Id="rId2" Type="http://schemas.microsoft.com/office/2011/relationships/chartColorStyle" Target="colors33.xml"/><Relationship Id="rId1" Type="http://schemas.microsoft.com/office/2011/relationships/chartStyle" Target="style33.xml"/></Relationships>
</file>

<file path=word/charts/_rels/chart36.xml.rels><?xml version="1.0" encoding="UTF-8" standalone="yes"?>
<Relationships xmlns="http://schemas.openxmlformats.org/package/2006/relationships"><Relationship Id="rId1" Type="http://schemas.openxmlformats.org/officeDocument/2006/relationships/oleObject" Target="file:///C:\Users\Dr%20shlatout\Desktop\&#1585;&#1587;&#1608;&#1605;&#1575;&#1578;%20&#1578;&#1602;&#1585;&#1610;&#1585;%20&#1575;&#1604;&#1604;&#1581;&#1608;&#1605;.xlsx" TargetMode="External"/></Relationships>
</file>

<file path=word/charts/_rels/chart37.xml.rels><?xml version="1.0" encoding="UTF-8" standalone="yes"?>
<Relationships xmlns="http://schemas.openxmlformats.org/package/2006/relationships"><Relationship Id="rId3" Type="http://schemas.openxmlformats.org/officeDocument/2006/relationships/oleObject" Target="file:///D:\&#1583;&#1585;&#1575;&#1587;&#1575;&#1578;%20&#1608;&#1576;&#1581;&#1608;&#1579;%20&#1608;&#1578;&#1602;&#1575;&#1585;&#1610;&#1585;%202021\&#1578;&#1602;&#1575;&#1585;&#1610;&#1585;%2020%2021\&#1575;&#1604;&#1604;&#1581;&#1608;&#1605;\10000.xlsx" TargetMode="External"/><Relationship Id="rId2" Type="http://schemas.microsoft.com/office/2011/relationships/chartColorStyle" Target="colors34.xml"/><Relationship Id="rId1" Type="http://schemas.microsoft.com/office/2011/relationships/chartStyle" Target="style34.xml"/></Relationships>
</file>

<file path=word/charts/_rels/chart38.xml.rels><?xml version="1.0" encoding="UTF-8" standalone="yes"?>
<Relationships xmlns="http://schemas.openxmlformats.org/package/2006/relationships"><Relationship Id="rId3" Type="http://schemas.openxmlformats.org/officeDocument/2006/relationships/oleObject" Target="file:///D:\&#1583;&#1585;&#1575;&#1587;&#1575;&#1578;%20&#1608;&#1576;&#1581;&#1608;&#1579;%20&#1608;&#1578;&#1602;&#1575;&#1585;&#1610;&#1585;%202021\&#1578;&#1602;&#1575;&#1585;&#1610;&#1585;%2020%2021\&#1575;&#1604;&#1604;&#1581;&#1608;&#1605;\10000.xlsx" TargetMode="External"/><Relationship Id="rId2" Type="http://schemas.microsoft.com/office/2011/relationships/chartColorStyle" Target="colors35.xml"/><Relationship Id="rId1" Type="http://schemas.microsoft.com/office/2011/relationships/chartStyle" Target="style35.xml"/></Relationships>
</file>

<file path=word/charts/_rels/chart39.xml.rels><?xml version="1.0" encoding="UTF-8" standalone="yes"?>
<Relationships xmlns="http://schemas.openxmlformats.org/package/2006/relationships"><Relationship Id="rId3" Type="http://schemas.openxmlformats.org/officeDocument/2006/relationships/oleObject" Target="file:///D:\&#1583;&#1585;&#1575;&#1587;&#1575;&#1578;%20&#1608;&#1576;&#1581;&#1608;&#1579;%20&#1608;&#1578;&#1602;&#1575;&#1585;&#1610;&#1585;%202021\&#1578;&#1602;&#1575;&#1585;&#1610;&#1585;%2020%2021\&#1575;&#1604;&#1604;&#1581;&#1608;&#1605;\10000.xlsx" TargetMode="External"/><Relationship Id="rId2" Type="http://schemas.microsoft.com/office/2011/relationships/chartColorStyle" Target="colors36.xml"/><Relationship Id="rId1" Type="http://schemas.microsoft.com/office/2011/relationships/chartStyle" Target="style36.xml"/></Relationships>
</file>

<file path=word/charts/_rels/chart4.xml.rels><?xml version="1.0" encoding="UTF-8" standalone="yes"?>
<Relationships xmlns="http://schemas.openxmlformats.org/package/2006/relationships"><Relationship Id="rId3" Type="http://schemas.openxmlformats.org/officeDocument/2006/relationships/oleObject" Target="file:///D:\&#1583;&#1585;&#1575;&#1587;&#1575;&#1578;%20&#1608;&#1576;&#1581;&#1608;&#1579;%20&#1608;&#1578;&#1602;&#1575;&#1585;&#1610;&#1585;%202021\&#1578;&#1602;&#1575;&#1585;&#1610;&#1585;%2020%2021\&#1575;&#1604;&#1604;&#1581;&#1608;&#1605;\10000.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D:\&#1583;&#1585;&#1575;&#1587;&#1575;&#1578;%20&#1608;&#1576;&#1581;&#1608;&#1579;%20&#1608;&#1578;&#1602;&#1575;&#1585;&#1610;&#1585;%202021\&#1578;&#1602;&#1575;&#1585;&#1610;&#1585;%2020%2021\&#1575;&#1604;&#1604;&#1581;&#1608;&#1605;\10000.xlsx" TargetMode="External"/><Relationship Id="rId2" Type="http://schemas.microsoft.com/office/2011/relationships/chartColorStyle" Target="colors37.xml"/><Relationship Id="rId1" Type="http://schemas.microsoft.com/office/2011/relationships/chartStyle" Target="style37.xml"/></Relationships>
</file>

<file path=word/charts/_rels/chart41.xml.rels><?xml version="1.0" encoding="UTF-8" standalone="yes"?>
<Relationships xmlns="http://schemas.openxmlformats.org/package/2006/relationships"><Relationship Id="rId3" Type="http://schemas.openxmlformats.org/officeDocument/2006/relationships/oleObject" Target="file:///D:\&#1583;&#1585;&#1575;&#1587;&#1575;&#1578;%20&#1608;&#1576;&#1581;&#1608;&#1579;%20&#1608;&#1578;&#1602;&#1575;&#1585;&#1610;&#1585;%202021\&#1578;&#1602;&#1575;&#1585;&#1610;&#1585;%2020%2021\&#1575;&#1604;&#1604;&#1581;&#1608;&#1605;\10000.xlsx" TargetMode="External"/><Relationship Id="rId2" Type="http://schemas.microsoft.com/office/2011/relationships/chartColorStyle" Target="colors38.xml"/><Relationship Id="rId1" Type="http://schemas.microsoft.com/office/2011/relationships/chartStyle" Target="style38.xml"/></Relationships>
</file>

<file path=word/charts/_rels/chart42.xml.rels><?xml version="1.0" encoding="UTF-8" standalone="yes"?>
<Relationships xmlns="http://schemas.openxmlformats.org/package/2006/relationships"><Relationship Id="rId3" Type="http://schemas.openxmlformats.org/officeDocument/2006/relationships/oleObject" Target="file:///D:\&#1583;&#1585;&#1575;&#1587;&#1575;&#1578;%20&#1608;&#1576;&#1581;&#1608;&#1579;%20&#1608;&#1578;&#1602;&#1575;&#1585;&#1610;&#1585;%202021\&#1578;&#1602;&#1575;&#1585;&#1610;&#1585;%2020%2021\&#1575;&#1604;&#1604;&#1581;&#1608;&#1605;\10000.xlsx" TargetMode="External"/><Relationship Id="rId2" Type="http://schemas.microsoft.com/office/2011/relationships/chartColorStyle" Target="colors39.xml"/><Relationship Id="rId1" Type="http://schemas.microsoft.com/office/2011/relationships/chartStyle" Target="style39.xml"/></Relationships>
</file>

<file path=word/charts/_rels/chart5.xml.rels><?xml version="1.0" encoding="UTF-8" standalone="yes"?>
<Relationships xmlns="http://schemas.openxmlformats.org/package/2006/relationships"><Relationship Id="rId3" Type="http://schemas.openxmlformats.org/officeDocument/2006/relationships/oleObject" Target="file:///D:\&#1583;&#1585;&#1575;&#1587;&#1575;&#1578;%20&#1608;&#1576;&#1581;&#1608;&#1579;%20&#1608;&#1578;&#1602;&#1575;&#1585;&#1610;&#1585;%202021\&#1578;&#1602;&#1575;&#1585;&#1610;&#1585;%2020%2021\&#1575;&#1604;&#1604;&#1581;&#1608;&#1605;\1000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1583;&#1585;&#1575;&#1587;&#1575;&#1578;%20&#1608;&#1576;&#1581;&#1608;&#1579;%20&#1608;&#1578;&#1602;&#1575;&#1585;&#1610;&#1585;%202021\&#1578;&#1602;&#1575;&#1585;&#1610;&#1585;%2020%2021\&#1575;&#1604;&#1604;&#1581;&#1608;&#1605;\1000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1583;&#1585;&#1575;&#1587;&#1575;&#1578;%20&#1608;&#1576;&#1581;&#1608;&#1579;%20&#1608;&#1578;&#1602;&#1575;&#1585;&#1610;&#1585;%202021\&#1578;&#1602;&#1575;&#1585;&#1610;&#1585;%2020%2021\&#1575;&#1604;&#1604;&#1581;&#1608;&#1605;\1000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Elkordy\Desktop\1000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Elkordy\Desktop\1000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Sheet21!$A$2:$A$16</c:f>
              <c:strCache>
                <c:ptCount val="15"/>
                <c:pt idx="0">
                  <c:v>البحيــرة</c:v>
                </c:pt>
                <c:pt idx="1">
                  <c:v>الشرقيـة</c:v>
                </c:pt>
                <c:pt idx="2">
                  <c:v>المنيــا</c:v>
                </c:pt>
                <c:pt idx="3">
                  <c:v>النوبارية</c:v>
                </c:pt>
                <c:pt idx="4">
                  <c:v>المنوفيـة</c:v>
                </c:pt>
                <c:pt idx="5">
                  <c:v>الدقهليـة</c:v>
                </c:pt>
                <c:pt idx="6">
                  <c:v>سوهــاج</c:v>
                </c:pt>
                <c:pt idx="7">
                  <c:v>بني سويـف</c:v>
                </c:pt>
                <c:pt idx="8">
                  <c:v>الغربيــة</c:v>
                </c:pt>
                <c:pt idx="9">
                  <c:v>كفر الشيـخ</c:v>
                </c:pt>
                <c:pt idx="10">
                  <c:v>الجيــزة</c:v>
                </c:pt>
                <c:pt idx="11">
                  <c:v>الفيــوم</c:v>
                </c:pt>
                <c:pt idx="12">
                  <c:v>أسيــوط</c:v>
                </c:pt>
                <c:pt idx="13">
                  <c:v>القليوبيـة</c:v>
                </c:pt>
                <c:pt idx="14">
                  <c:v>الوادي الجديد</c:v>
                </c:pt>
              </c:strCache>
            </c:strRef>
          </c:cat>
          <c:val>
            <c:numRef>
              <c:f>Sheet21!$B$2:$B$16</c:f>
              <c:numCache>
                <c:formatCode>0.0</c:formatCode>
                <c:ptCount val="15"/>
                <c:pt idx="0">
                  <c:v>11.895222323129797</c:v>
                </c:pt>
                <c:pt idx="1">
                  <c:v>10.185729294656054</c:v>
                </c:pt>
                <c:pt idx="2">
                  <c:v>8.1913207614366872</c:v>
                </c:pt>
                <c:pt idx="3">
                  <c:v>6.3393699805901313</c:v>
                </c:pt>
                <c:pt idx="4">
                  <c:v>6.271702548213046</c:v>
                </c:pt>
                <c:pt idx="5">
                  <c:v>6.2681411044037256</c:v>
                </c:pt>
                <c:pt idx="6">
                  <c:v>5.8407678472852895</c:v>
                </c:pt>
                <c:pt idx="7">
                  <c:v>5.6983100949124772</c:v>
                </c:pt>
                <c:pt idx="8">
                  <c:v>5.2353223997008387</c:v>
                </c:pt>
                <c:pt idx="9">
                  <c:v>4.6298769521163878</c:v>
                </c:pt>
                <c:pt idx="10">
                  <c:v>4.1668892569047493</c:v>
                </c:pt>
                <c:pt idx="11">
                  <c:v>4.0244315045319379</c:v>
                </c:pt>
                <c:pt idx="12">
                  <c:v>3.4546004950406899</c:v>
                </c:pt>
                <c:pt idx="13">
                  <c:v>2.5321865484267319</c:v>
                </c:pt>
                <c:pt idx="14">
                  <c:v>2.3861673522446001</c:v>
                </c:pt>
              </c:numCache>
            </c:numRef>
          </c:val>
          <c:extLst>
            <c:ext xmlns:c16="http://schemas.microsoft.com/office/drawing/2014/chart" uri="{C3380CC4-5D6E-409C-BE32-E72D297353CC}">
              <c16:uniqueId val="{00000000-92FF-4D90-BD92-600F7CA6464B}"/>
            </c:ext>
          </c:extLst>
        </c:ser>
        <c:dLbls>
          <c:showLegendKey val="0"/>
          <c:showVal val="0"/>
          <c:showCatName val="0"/>
          <c:showSerName val="0"/>
          <c:showPercent val="0"/>
          <c:showBubbleSize val="0"/>
        </c:dLbls>
        <c:gapWidth val="182"/>
        <c:axId val="349065024"/>
        <c:axId val="349065352"/>
      </c:barChart>
      <c:catAx>
        <c:axId val="3490650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349065352"/>
        <c:crosses val="autoZero"/>
        <c:auto val="1"/>
        <c:lblAlgn val="ctr"/>
        <c:lblOffset val="100"/>
        <c:noMultiLvlLbl val="0"/>
      </c:catAx>
      <c:valAx>
        <c:axId val="34906535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3490650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4"/>
              <c:layout>
                <c:manualLayout>
                  <c:x val="-2.3729221347331686E-2"/>
                  <c:y val="-6.2465368912219307E-2"/>
                </c:manualLayout>
              </c:layout>
              <c:spPr>
                <a:solidFill>
                  <a:srgbClr val="FFFF00"/>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126-4050-AAA0-190021470E05}"/>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2017</c:v>
                </c:pt>
                <c:pt idx="1">
                  <c:v>2018</c:v>
                </c:pt>
                <c:pt idx="2">
                  <c:v>2019</c:v>
                </c:pt>
                <c:pt idx="3">
                  <c:v>2020</c:v>
                </c:pt>
                <c:pt idx="4">
                  <c:v>*2021</c:v>
                </c:pt>
              </c:strCache>
            </c:strRef>
          </c:cat>
          <c:val>
            <c:numRef>
              <c:f>Sheet1!$B$6:$F$6</c:f>
              <c:numCache>
                <c:formatCode>General</c:formatCode>
                <c:ptCount val="5"/>
                <c:pt idx="0">
                  <c:v>41.4</c:v>
                </c:pt>
                <c:pt idx="1">
                  <c:v>41</c:v>
                </c:pt>
                <c:pt idx="2">
                  <c:v>40.9</c:v>
                </c:pt>
                <c:pt idx="3">
                  <c:v>42.5</c:v>
                </c:pt>
                <c:pt idx="4">
                  <c:v>39.5</c:v>
                </c:pt>
              </c:numCache>
            </c:numRef>
          </c:val>
          <c:smooth val="0"/>
          <c:extLst>
            <c:ext xmlns:c16="http://schemas.microsoft.com/office/drawing/2014/chart" uri="{C3380CC4-5D6E-409C-BE32-E72D297353CC}">
              <c16:uniqueId val="{00000001-3126-4050-AAA0-190021470E05}"/>
            </c:ext>
          </c:extLst>
        </c:ser>
        <c:dLbls>
          <c:showLegendKey val="0"/>
          <c:showVal val="0"/>
          <c:showCatName val="0"/>
          <c:showSerName val="0"/>
          <c:showPercent val="0"/>
          <c:showBubbleSize val="0"/>
        </c:dLbls>
        <c:marker val="1"/>
        <c:smooth val="0"/>
        <c:axId val="395296312"/>
        <c:axId val="395296640"/>
      </c:lineChart>
      <c:catAx>
        <c:axId val="395296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5296640"/>
        <c:crosses val="autoZero"/>
        <c:auto val="1"/>
        <c:lblAlgn val="ctr"/>
        <c:lblOffset val="100"/>
        <c:noMultiLvlLbl val="0"/>
      </c:catAx>
      <c:valAx>
        <c:axId val="395296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5296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لحوم ابقار(جنيه/كجم)</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4"/>
              <c:spPr>
                <a:solidFill>
                  <a:srgbClr val="FFFF00"/>
                </a:solid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extLst>
                <c:ext xmlns:c16="http://schemas.microsoft.com/office/drawing/2014/chart" uri="{C3380CC4-5D6E-409C-BE32-E72D297353CC}">
                  <c16:uniqueId val="{00000000-1035-41DF-AA73-B2874A1CA00A}"/>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2017</c:v>
                </c:pt>
                <c:pt idx="1">
                  <c:v>2018</c:v>
                </c:pt>
                <c:pt idx="2">
                  <c:v>2019</c:v>
                </c:pt>
                <c:pt idx="3">
                  <c:v>2020</c:v>
                </c:pt>
                <c:pt idx="4">
                  <c:v>*2021</c:v>
                </c:pt>
              </c:strCache>
            </c:strRef>
          </c:cat>
          <c:val>
            <c:numRef>
              <c:f>Sheet1!$B$8:$F$8</c:f>
              <c:numCache>
                <c:formatCode>General</c:formatCode>
                <c:ptCount val="5"/>
                <c:pt idx="0">
                  <c:v>52.9</c:v>
                </c:pt>
                <c:pt idx="1">
                  <c:v>54.6</c:v>
                </c:pt>
                <c:pt idx="2">
                  <c:v>53.5</c:v>
                </c:pt>
                <c:pt idx="3">
                  <c:v>51.2</c:v>
                </c:pt>
                <c:pt idx="4">
                  <c:v>53.2</c:v>
                </c:pt>
              </c:numCache>
            </c:numRef>
          </c:val>
          <c:smooth val="0"/>
          <c:extLst>
            <c:ext xmlns:c16="http://schemas.microsoft.com/office/drawing/2014/chart" uri="{C3380CC4-5D6E-409C-BE32-E72D297353CC}">
              <c16:uniqueId val="{00000001-1035-41DF-AA73-B2874A1CA00A}"/>
            </c:ext>
          </c:extLst>
        </c:ser>
        <c:ser>
          <c:idx val="1"/>
          <c:order val="1"/>
          <c:tx>
            <c:v>لحوم جاموسي(جنيه/كجم)</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4"/>
              <c:spPr>
                <a:solidFill>
                  <a:srgbClr val="FFFF00"/>
                </a:solid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extLst>
                <c:ext xmlns:c16="http://schemas.microsoft.com/office/drawing/2014/chart" uri="{C3380CC4-5D6E-409C-BE32-E72D297353CC}">
                  <c16:uniqueId val="{00000002-1035-41DF-AA73-B2874A1CA00A}"/>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2017</c:v>
                </c:pt>
                <c:pt idx="1">
                  <c:v>2018</c:v>
                </c:pt>
                <c:pt idx="2">
                  <c:v>2019</c:v>
                </c:pt>
                <c:pt idx="3">
                  <c:v>2020</c:v>
                </c:pt>
                <c:pt idx="4">
                  <c:v>*2021</c:v>
                </c:pt>
              </c:strCache>
            </c:strRef>
          </c:cat>
          <c:val>
            <c:numRef>
              <c:f>Sheet1!$B$9:$F$9</c:f>
              <c:numCache>
                <c:formatCode>General</c:formatCode>
                <c:ptCount val="5"/>
                <c:pt idx="0">
                  <c:v>50.8</c:v>
                </c:pt>
                <c:pt idx="1">
                  <c:v>53.4</c:v>
                </c:pt>
                <c:pt idx="2">
                  <c:v>50.4</c:v>
                </c:pt>
                <c:pt idx="3">
                  <c:v>49.2</c:v>
                </c:pt>
                <c:pt idx="4">
                  <c:v>52</c:v>
                </c:pt>
              </c:numCache>
            </c:numRef>
          </c:val>
          <c:smooth val="0"/>
          <c:extLst>
            <c:ext xmlns:c16="http://schemas.microsoft.com/office/drawing/2014/chart" uri="{C3380CC4-5D6E-409C-BE32-E72D297353CC}">
              <c16:uniqueId val="{00000003-1035-41DF-AA73-B2874A1CA00A}"/>
            </c:ext>
          </c:extLst>
        </c:ser>
        <c:dLbls>
          <c:showLegendKey val="0"/>
          <c:showVal val="0"/>
          <c:showCatName val="0"/>
          <c:showSerName val="0"/>
          <c:showPercent val="0"/>
          <c:showBubbleSize val="0"/>
        </c:dLbls>
        <c:marker val="1"/>
        <c:smooth val="0"/>
        <c:axId val="391130840"/>
        <c:axId val="391130512"/>
      </c:lineChart>
      <c:catAx>
        <c:axId val="391130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91130512"/>
        <c:crosses val="autoZero"/>
        <c:auto val="1"/>
        <c:lblAlgn val="ctr"/>
        <c:lblOffset val="100"/>
        <c:noMultiLvlLbl val="0"/>
      </c:catAx>
      <c:valAx>
        <c:axId val="391130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91130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v>لحوم ضان (جنيه/كجم)</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4"/>
              <c:spPr>
                <a:solidFill>
                  <a:srgbClr val="FFFF00"/>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extLst>
                <c:ext xmlns:c16="http://schemas.microsoft.com/office/drawing/2014/chart" uri="{C3380CC4-5D6E-409C-BE32-E72D297353CC}">
                  <c16:uniqueId val="{00000000-2C6D-4ABF-A287-DFDBA751A6A8}"/>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2017</c:v>
                </c:pt>
                <c:pt idx="1">
                  <c:v>2018</c:v>
                </c:pt>
                <c:pt idx="2">
                  <c:v>2019</c:v>
                </c:pt>
                <c:pt idx="3">
                  <c:v>2020</c:v>
                </c:pt>
                <c:pt idx="4">
                  <c:v>*2021</c:v>
                </c:pt>
              </c:strCache>
            </c:strRef>
          </c:cat>
          <c:val>
            <c:numRef>
              <c:f>Sheet1!$B$10:$F$10</c:f>
              <c:numCache>
                <c:formatCode>General</c:formatCode>
                <c:ptCount val="5"/>
                <c:pt idx="0">
                  <c:v>54.5</c:v>
                </c:pt>
                <c:pt idx="1">
                  <c:v>58.5</c:v>
                </c:pt>
                <c:pt idx="2">
                  <c:v>59.5</c:v>
                </c:pt>
                <c:pt idx="3">
                  <c:v>56.5</c:v>
                </c:pt>
                <c:pt idx="4">
                  <c:v>55.5</c:v>
                </c:pt>
              </c:numCache>
            </c:numRef>
          </c:val>
          <c:smooth val="0"/>
          <c:extLst>
            <c:ext xmlns:c16="http://schemas.microsoft.com/office/drawing/2014/chart" uri="{C3380CC4-5D6E-409C-BE32-E72D297353CC}">
              <c16:uniqueId val="{00000001-2C6D-4ABF-A287-DFDBA751A6A8}"/>
            </c:ext>
          </c:extLst>
        </c:ser>
        <c:ser>
          <c:idx val="1"/>
          <c:order val="1"/>
          <c:tx>
            <c:v>لحوم ماعز(جنيه/كجم)</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4"/>
              <c:spPr>
                <a:solidFill>
                  <a:srgbClr val="FFFF00"/>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extLst>
                <c:ext xmlns:c16="http://schemas.microsoft.com/office/drawing/2014/chart" uri="{C3380CC4-5D6E-409C-BE32-E72D297353CC}">
                  <c16:uniqueId val="{00000002-2C6D-4ABF-A287-DFDBA751A6A8}"/>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2017</c:v>
                </c:pt>
                <c:pt idx="1">
                  <c:v>2018</c:v>
                </c:pt>
                <c:pt idx="2">
                  <c:v>2019</c:v>
                </c:pt>
                <c:pt idx="3">
                  <c:v>2020</c:v>
                </c:pt>
                <c:pt idx="4">
                  <c:v>*2021</c:v>
                </c:pt>
              </c:strCache>
            </c:strRef>
          </c:cat>
          <c:val>
            <c:numRef>
              <c:f>Sheet1!$B$11:$F$11</c:f>
              <c:numCache>
                <c:formatCode>General</c:formatCode>
                <c:ptCount val="5"/>
                <c:pt idx="0">
                  <c:v>53</c:v>
                </c:pt>
                <c:pt idx="1">
                  <c:v>55.2</c:v>
                </c:pt>
                <c:pt idx="2">
                  <c:v>57.6</c:v>
                </c:pt>
                <c:pt idx="3">
                  <c:v>56.2</c:v>
                </c:pt>
                <c:pt idx="4">
                  <c:v>62.2</c:v>
                </c:pt>
              </c:numCache>
            </c:numRef>
          </c:val>
          <c:smooth val="0"/>
          <c:extLst>
            <c:ext xmlns:c16="http://schemas.microsoft.com/office/drawing/2014/chart" uri="{C3380CC4-5D6E-409C-BE32-E72D297353CC}">
              <c16:uniqueId val="{00000003-2C6D-4ABF-A287-DFDBA751A6A8}"/>
            </c:ext>
          </c:extLst>
        </c:ser>
        <c:dLbls>
          <c:showLegendKey val="0"/>
          <c:showVal val="0"/>
          <c:showCatName val="0"/>
          <c:showSerName val="0"/>
          <c:showPercent val="0"/>
          <c:showBubbleSize val="0"/>
        </c:dLbls>
        <c:marker val="1"/>
        <c:smooth val="0"/>
        <c:axId val="155755992"/>
        <c:axId val="430239280"/>
      </c:lineChart>
      <c:catAx>
        <c:axId val="155755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30239280"/>
        <c:crosses val="autoZero"/>
        <c:auto val="1"/>
        <c:lblAlgn val="ctr"/>
        <c:lblOffset val="100"/>
        <c:noMultiLvlLbl val="0"/>
      </c:catAx>
      <c:valAx>
        <c:axId val="430239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55755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2"/>
              <c:layout>
                <c:manualLayout>
                  <c:x val="-6.2430664916885488E-2"/>
                  <c:y val="7.17246281714785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16-4E2D-8C6D-018848C90D6E}"/>
                </c:ext>
              </c:extLst>
            </c:dLbl>
            <c:dLbl>
              <c:idx val="4"/>
              <c:spPr>
                <a:solidFill>
                  <a:srgbClr val="FFFF00"/>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extLst>
                <c:ext xmlns:c16="http://schemas.microsoft.com/office/drawing/2014/chart" uri="{C3380CC4-5D6E-409C-BE32-E72D297353CC}">
                  <c16:uniqueId val="{00000001-6316-4E2D-8C6D-018848C90D6E}"/>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2017</c:v>
                </c:pt>
                <c:pt idx="1">
                  <c:v>2018</c:v>
                </c:pt>
                <c:pt idx="2">
                  <c:v>2019</c:v>
                </c:pt>
                <c:pt idx="3">
                  <c:v>2020</c:v>
                </c:pt>
                <c:pt idx="4">
                  <c:v>*2021</c:v>
                </c:pt>
              </c:strCache>
            </c:strRef>
          </c:cat>
          <c:val>
            <c:numRef>
              <c:f>Sheet1!$B$12:$F$12</c:f>
              <c:numCache>
                <c:formatCode>General</c:formatCode>
                <c:ptCount val="5"/>
                <c:pt idx="0">
                  <c:v>43.7</c:v>
                </c:pt>
                <c:pt idx="1">
                  <c:v>44</c:v>
                </c:pt>
                <c:pt idx="2">
                  <c:v>43.8</c:v>
                </c:pt>
                <c:pt idx="3">
                  <c:v>40.6</c:v>
                </c:pt>
                <c:pt idx="4">
                  <c:v>42.5</c:v>
                </c:pt>
              </c:numCache>
            </c:numRef>
          </c:val>
          <c:smooth val="0"/>
          <c:extLst>
            <c:ext xmlns:c16="http://schemas.microsoft.com/office/drawing/2014/chart" uri="{C3380CC4-5D6E-409C-BE32-E72D297353CC}">
              <c16:uniqueId val="{00000002-6316-4E2D-8C6D-018848C90D6E}"/>
            </c:ext>
          </c:extLst>
        </c:ser>
        <c:dLbls>
          <c:showLegendKey val="0"/>
          <c:showVal val="0"/>
          <c:showCatName val="0"/>
          <c:showSerName val="0"/>
          <c:showPercent val="0"/>
          <c:showBubbleSize val="0"/>
        </c:dLbls>
        <c:marker val="1"/>
        <c:smooth val="0"/>
        <c:axId val="310503896"/>
        <c:axId val="399425752"/>
      </c:lineChart>
      <c:catAx>
        <c:axId val="310503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9425752"/>
        <c:crosses val="autoZero"/>
        <c:auto val="1"/>
        <c:lblAlgn val="ctr"/>
        <c:lblOffset val="100"/>
        <c:noMultiLvlLbl val="0"/>
      </c:catAx>
      <c:valAx>
        <c:axId val="399425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10503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لحوم ابقار (جنيه/كجم)</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2017</c:v>
                </c:pt>
                <c:pt idx="1">
                  <c:v>2018</c:v>
                </c:pt>
                <c:pt idx="2">
                  <c:v>2019</c:v>
                </c:pt>
                <c:pt idx="3">
                  <c:v>2020</c:v>
                </c:pt>
                <c:pt idx="4">
                  <c:v>*2021</c:v>
                </c:pt>
              </c:strCache>
            </c:strRef>
          </c:cat>
          <c:val>
            <c:numRef>
              <c:f>Sheet1!$B$15:$F$15</c:f>
              <c:numCache>
                <c:formatCode>General</c:formatCode>
                <c:ptCount val="5"/>
                <c:pt idx="0">
                  <c:v>54.8</c:v>
                </c:pt>
                <c:pt idx="1">
                  <c:v>58.5</c:v>
                </c:pt>
                <c:pt idx="2">
                  <c:v>57.3</c:v>
                </c:pt>
                <c:pt idx="3">
                  <c:v>56.3</c:v>
                </c:pt>
                <c:pt idx="4">
                  <c:v>57</c:v>
                </c:pt>
              </c:numCache>
            </c:numRef>
          </c:val>
          <c:smooth val="0"/>
          <c:extLst>
            <c:ext xmlns:c16="http://schemas.microsoft.com/office/drawing/2014/chart" uri="{C3380CC4-5D6E-409C-BE32-E72D297353CC}">
              <c16:uniqueId val="{00000000-E59A-4D71-B5E0-534240A73EEB}"/>
            </c:ext>
          </c:extLst>
        </c:ser>
        <c:ser>
          <c:idx val="1"/>
          <c:order val="1"/>
          <c:tx>
            <c:v>لحوم جاموس(جنيه/كجم)</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4.5763998250218721E-2"/>
                  <c:y val="7.63542578011081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59A-4D71-B5E0-534240A73EEB}"/>
                </c:ext>
              </c:extLst>
            </c:dLbl>
            <c:dLbl>
              <c:idx val="4"/>
              <c:spPr>
                <a:solidFill>
                  <a:srgbClr val="FFFF00"/>
                </a:solid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extLst>
                <c:ext xmlns:c16="http://schemas.microsoft.com/office/drawing/2014/chart" uri="{C3380CC4-5D6E-409C-BE32-E72D297353CC}">
                  <c16:uniqueId val="{00000002-E59A-4D71-B5E0-534240A73EEB}"/>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2017</c:v>
                </c:pt>
                <c:pt idx="1">
                  <c:v>2018</c:v>
                </c:pt>
                <c:pt idx="2">
                  <c:v>2019</c:v>
                </c:pt>
                <c:pt idx="3">
                  <c:v>2020</c:v>
                </c:pt>
                <c:pt idx="4">
                  <c:v>*2021</c:v>
                </c:pt>
              </c:strCache>
            </c:strRef>
          </c:cat>
          <c:val>
            <c:numRef>
              <c:f>Sheet1!$B$16:$F$16</c:f>
              <c:numCache>
                <c:formatCode>General</c:formatCode>
                <c:ptCount val="5"/>
                <c:pt idx="0">
                  <c:v>53.3</c:v>
                </c:pt>
                <c:pt idx="1">
                  <c:v>56.7</c:v>
                </c:pt>
                <c:pt idx="2">
                  <c:v>53.6</c:v>
                </c:pt>
                <c:pt idx="3">
                  <c:v>52.5</c:v>
                </c:pt>
                <c:pt idx="4">
                  <c:v>55.2</c:v>
                </c:pt>
              </c:numCache>
            </c:numRef>
          </c:val>
          <c:smooth val="0"/>
          <c:extLst>
            <c:ext xmlns:c16="http://schemas.microsoft.com/office/drawing/2014/chart" uri="{C3380CC4-5D6E-409C-BE32-E72D297353CC}">
              <c16:uniqueId val="{00000003-E59A-4D71-B5E0-534240A73EEB}"/>
            </c:ext>
          </c:extLst>
        </c:ser>
        <c:dLbls>
          <c:showLegendKey val="0"/>
          <c:showVal val="0"/>
          <c:showCatName val="0"/>
          <c:showSerName val="0"/>
          <c:showPercent val="0"/>
          <c:showBubbleSize val="0"/>
        </c:dLbls>
        <c:marker val="1"/>
        <c:smooth val="0"/>
        <c:axId val="316242600"/>
        <c:axId val="316242272"/>
      </c:lineChart>
      <c:catAx>
        <c:axId val="316242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16242272"/>
        <c:crosses val="autoZero"/>
        <c:auto val="1"/>
        <c:lblAlgn val="ctr"/>
        <c:lblOffset val="100"/>
        <c:noMultiLvlLbl val="0"/>
      </c:catAx>
      <c:valAx>
        <c:axId val="316242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16242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لحوم  ضان (جنيه/كجم)</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4"/>
              <c:spPr>
                <a:solidFill>
                  <a:srgbClr val="FFFF00"/>
                </a:solid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0-2B15-4130-9DE5-E66982D5DA5B}"/>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2017</c:v>
                </c:pt>
                <c:pt idx="1">
                  <c:v>2018</c:v>
                </c:pt>
                <c:pt idx="2">
                  <c:v>2019</c:v>
                </c:pt>
                <c:pt idx="3">
                  <c:v>2020</c:v>
                </c:pt>
                <c:pt idx="4">
                  <c:v>*2021</c:v>
                </c:pt>
              </c:strCache>
            </c:strRef>
          </c:cat>
          <c:val>
            <c:numRef>
              <c:f>Sheet1!$B$17:$F$17</c:f>
              <c:numCache>
                <c:formatCode>General</c:formatCode>
                <c:ptCount val="5"/>
                <c:pt idx="0">
                  <c:v>56.7</c:v>
                </c:pt>
                <c:pt idx="1">
                  <c:v>61.5</c:v>
                </c:pt>
                <c:pt idx="2">
                  <c:v>62.7</c:v>
                </c:pt>
                <c:pt idx="3">
                  <c:v>64.2</c:v>
                </c:pt>
                <c:pt idx="4">
                  <c:v>66.099999999999994</c:v>
                </c:pt>
              </c:numCache>
            </c:numRef>
          </c:val>
          <c:smooth val="0"/>
          <c:extLst>
            <c:ext xmlns:c16="http://schemas.microsoft.com/office/drawing/2014/chart" uri="{C3380CC4-5D6E-409C-BE32-E72D297353CC}">
              <c16:uniqueId val="{00000001-2B15-4130-9DE5-E66982D5DA5B}"/>
            </c:ext>
          </c:extLst>
        </c:ser>
        <c:ser>
          <c:idx val="1"/>
          <c:order val="1"/>
          <c:tx>
            <c:v>لحوم ماعز(جنيه/كجم)</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4"/>
              <c:spPr>
                <a:solidFill>
                  <a:srgbClr val="FFFF00"/>
                </a:solid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extLst>
                <c:ext xmlns:c16="http://schemas.microsoft.com/office/drawing/2014/chart" uri="{C3380CC4-5D6E-409C-BE32-E72D297353CC}">
                  <c16:uniqueId val="{00000002-2B15-4130-9DE5-E66982D5DA5B}"/>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2017</c:v>
                </c:pt>
                <c:pt idx="1">
                  <c:v>2018</c:v>
                </c:pt>
                <c:pt idx="2">
                  <c:v>2019</c:v>
                </c:pt>
                <c:pt idx="3">
                  <c:v>2020</c:v>
                </c:pt>
                <c:pt idx="4">
                  <c:v>*2021</c:v>
                </c:pt>
              </c:strCache>
            </c:strRef>
          </c:cat>
          <c:val>
            <c:numRef>
              <c:f>Sheet1!$B$18:$F$18</c:f>
              <c:numCache>
                <c:formatCode>General</c:formatCode>
                <c:ptCount val="5"/>
                <c:pt idx="0">
                  <c:v>55.6</c:v>
                </c:pt>
                <c:pt idx="1">
                  <c:v>58.4</c:v>
                </c:pt>
                <c:pt idx="2">
                  <c:v>61.6</c:v>
                </c:pt>
                <c:pt idx="3">
                  <c:v>63.2</c:v>
                </c:pt>
                <c:pt idx="4">
                  <c:v>65.5</c:v>
                </c:pt>
              </c:numCache>
            </c:numRef>
          </c:val>
          <c:smooth val="0"/>
          <c:extLst>
            <c:ext xmlns:c16="http://schemas.microsoft.com/office/drawing/2014/chart" uri="{C3380CC4-5D6E-409C-BE32-E72D297353CC}">
              <c16:uniqueId val="{00000003-2B15-4130-9DE5-E66982D5DA5B}"/>
            </c:ext>
          </c:extLst>
        </c:ser>
        <c:dLbls>
          <c:showLegendKey val="0"/>
          <c:showVal val="0"/>
          <c:showCatName val="0"/>
          <c:showSerName val="0"/>
          <c:showPercent val="0"/>
          <c:showBubbleSize val="0"/>
        </c:dLbls>
        <c:marker val="1"/>
        <c:smooth val="0"/>
        <c:axId val="316240632"/>
        <c:axId val="316238008"/>
      </c:lineChart>
      <c:catAx>
        <c:axId val="316240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16238008"/>
        <c:crosses val="autoZero"/>
        <c:auto val="1"/>
        <c:lblAlgn val="ctr"/>
        <c:lblOffset val="100"/>
        <c:noMultiLvlLbl val="0"/>
      </c:catAx>
      <c:valAx>
        <c:axId val="316238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16240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spPr>
            <a:ln w="28575" cap="rnd">
              <a:solidFill>
                <a:schemeClr val="accent1"/>
              </a:solidFill>
              <a:round/>
            </a:ln>
            <a:effectLst/>
          </c:spPr>
          <c:marker>
            <c:symbol val="none"/>
          </c:marker>
          <c:dLbls>
            <c:dLbl>
              <c:idx val="0"/>
              <c:layout>
                <c:manualLayout>
                  <c:x val="-4.5763998250218749E-2"/>
                  <c:y val="-9.02431466899970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D42-4506-ACCD-B29CAB16C0F8}"/>
                </c:ext>
              </c:extLst>
            </c:dLbl>
            <c:dLbl>
              <c:idx val="3"/>
              <c:layout>
                <c:manualLayout>
                  <c:x val="-4.0208442694663164E-2"/>
                  <c:y val="-8.56135170603674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D42-4506-ACCD-B29CAB16C0F8}"/>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2017</c:v>
                </c:pt>
                <c:pt idx="1">
                  <c:v>2018</c:v>
                </c:pt>
                <c:pt idx="2">
                  <c:v>2019</c:v>
                </c:pt>
                <c:pt idx="3">
                  <c:v>2020</c:v>
                </c:pt>
                <c:pt idx="4">
                  <c:v>*2021</c:v>
                </c:pt>
              </c:strCache>
            </c:strRef>
          </c:cat>
          <c:val>
            <c:numRef>
              <c:f>Sheet1!$B$19:$F$19</c:f>
              <c:numCache>
                <c:formatCode>General</c:formatCode>
                <c:ptCount val="5"/>
                <c:pt idx="0">
                  <c:v>46.3</c:v>
                </c:pt>
                <c:pt idx="1">
                  <c:v>47.6</c:v>
                </c:pt>
                <c:pt idx="2">
                  <c:v>46.6</c:v>
                </c:pt>
                <c:pt idx="3">
                  <c:v>43.5</c:v>
                </c:pt>
                <c:pt idx="4">
                  <c:v>43.5</c:v>
                </c:pt>
              </c:numCache>
            </c:numRef>
          </c:val>
          <c:smooth val="0"/>
          <c:extLst>
            <c:ext xmlns:c16="http://schemas.microsoft.com/office/drawing/2014/chart" uri="{C3380CC4-5D6E-409C-BE32-E72D297353CC}">
              <c16:uniqueId val="{00000002-FD42-4506-ACCD-B29CAB16C0F8}"/>
            </c:ext>
          </c:extLst>
        </c:ser>
        <c:dLbls>
          <c:showLegendKey val="0"/>
          <c:showVal val="0"/>
          <c:showCatName val="0"/>
          <c:showSerName val="0"/>
          <c:showPercent val="0"/>
          <c:showBubbleSize val="0"/>
        </c:dLbls>
        <c:smooth val="0"/>
        <c:axId val="430243872"/>
        <c:axId val="430243216"/>
      </c:lineChart>
      <c:catAx>
        <c:axId val="43024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430243216"/>
        <c:crosses val="autoZero"/>
        <c:auto val="1"/>
        <c:lblAlgn val="ctr"/>
        <c:lblOffset val="100"/>
        <c:noMultiLvlLbl val="0"/>
      </c:catAx>
      <c:valAx>
        <c:axId val="430243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430243872"/>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v>لحوم  ابقار (جنيه/كجم)</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4"/>
              <c:spPr>
                <a:solidFill>
                  <a:srgbClr val="FFFF00"/>
                </a:solid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extLst>
                <c:ext xmlns:c16="http://schemas.microsoft.com/office/drawing/2014/chart" uri="{C3380CC4-5D6E-409C-BE32-E72D297353CC}">
                  <c16:uniqueId val="{00000000-3C1E-46BB-AD37-62EC0D1C791F}"/>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2017</c:v>
                </c:pt>
                <c:pt idx="1">
                  <c:v>2018</c:v>
                </c:pt>
                <c:pt idx="2">
                  <c:v>2019</c:v>
                </c:pt>
                <c:pt idx="3">
                  <c:v>2020</c:v>
                </c:pt>
                <c:pt idx="4">
                  <c:v>*2021</c:v>
                </c:pt>
              </c:strCache>
            </c:strRef>
          </c:cat>
          <c:val>
            <c:numRef>
              <c:f>Sheet1!$B$21:$F$21</c:f>
              <c:numCache>
                <c:formatCode>General</c:formatCode>
                <c:ptCount val="5"/>
                <c:pt idx="0">
                  <c:v>87</c:v>
                </c:pt>
                <c:pt idx="1">
                  <c:v>105</c:v>
                </c:pt>
                <c:pt idx="2">
                  <c:v>95</c:v>
                </c:pt>
                <c:pt idx="3">
                  <c:v>97</c:v>
                </c:pt>
                <c:pt idx="4">
                  <c:v>105</c:v>
                </c:pt>
              </c:numCache>
            </c:numRef>
          </c:val>
          <c:smooth val="0"/>
          <c:extLst>
            <c:ext xmlns:c16="http://schemas.microsoft.com/office/drawing/2014/chart" uri="{C3380CC4-5D6E-409C-BE32-E72D297353CC}">
              <c16:uniqueId val="{00000001-3C1E-46BB-AD37-62EC0D1C791F}"/>
            </c:ext>
          </c:extLst>
        </c:ser>
        <c:ser>
          <c:idx val="1"/>
          <c:order val="1"/>
          <c:tx>
            <c:v>لحوم جاموس(جنيه/كجم)</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4"/>
              <c:spPr>
                <a:solidFill>
                  <a:srgbClr val="FFFF00"/>
                </a:solid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extLst>
                <c:ext xmlns:c16="http://schemas.microsoft.com/office/drawing/2014/chart" uri="{C3380CC4-5D6E-409C-BE32-E72D297353CC}">
                  <c16:uniqueId val="{00000002-3C1E-46BB-AD37-62EC0D1C791F}"/>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2017</c:v>
                </c:pt>
                <c:pt idx="1">
                  <c:v>2018</c:v>
                </c:pt>
                <c:pt idx="2">
                  <c:v>2019</c:v>
                </c:pt>
                <c:pt idx="3">
                  <c:v>2020</c:v>
                </c:pt>
                <c:pt idx="4">
                  <c:v>*2021</c:v>
                </c:pt>
              </c:strCache>
            </c:strRef>
          </c:cat>
          <c:val>
            <c:numRef>
              <c:f>Sheet1!$B$22:$F$22</c:f>
              <c:numCache>
                <c:formatCode>General</c:formatCode>
                <c:ptCount val="5"/>
                <c:pt idx="0">
                  <c:v>82.5</c:v>
                </c:pt>
                <c:pt idx="1">
                  <c:v>97</c:v>
                </c:pt>
                <c:pt idx="2">
                  <c:v>85</c:v>
                </c:pt>
                <c:pt idx="3">
                  <c:v>90</c:v>
                </c:pt>
                <c:pt idx="4">
                  <c:v>95</c:v>
                </c:pt>
              </c:numCache>
            </c:numRef>
          </c:val>
          <c:smooth val="0"/>
          <c:extLst>
            <c:ext xmlns:c16="http://schemas.microsoft.com/office/drawing/2014/chart" uri="{C3380CC4-5D6E-409C-BE32-E72D297353CC}">
              <c16:uniqueId val="{00000003-3C1E-46BB-AD37-62EC0D1C791F}"/>
            </c:ext>
          </c:extLst>
        </c:ser>
        <c:dLbls>
          <c:showLegendKey val="0"/>
          <c:showVal val="0"/>
          <c:showCatName val="0"/>
          <c:showSerName val="0"/>
          <c:showPercent val="0"/>
          <c:showBubbleSize val="0"/>
        </c:dLbls>
        <c:marker val="1"/>
        <c:smooth val="0"/>
        <c:axId val="308198896"/>
        <c:axId val="308199224"/>
      </c:lineChart>
      <c:catAx>
        <c:axId val="308198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08199224"/>
        <c:crosses val="autoZero"/>
        <c:auto val="1"/>
        <c:lblAlgn val="ctr"/>
        <c:lblOffset val="100"/>
        <c:noMultiLvlLbl val="0"/>
      </c:catAx>
      <c:valAx>
        <c:axId val="308199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08198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v>لحوم البتلو(جنيه/كجم)</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2017</c:v>
                </c:pt>
                <c:pt idx="1">
                  <c:v>2018</c:v>
                </c:pt>
                <c:pt idx="2">
                  <c:v>2019</c:v>
                </c:pt>
                <c:pt idx="3">
                  <c:v>2020</c:v>
                </c:pt>
                <c:pt idx="4">
                  <c:v>*2021</c:v>
                </c:pt>
              </c:strCache>
            </c:strRef>
          </c:cat>
          <c:val>
            <c:numRef>
              <c:f>Sheet1!$B$23:$F$23</c:f>
              <c:numCache>
                <c:formatCode>General</c:formatCode>
                <c:ptCount val="5"/>
                <c:pt idx="0">
                  <c:v>110</c:v>
                </c:pt>
                <c:pt idx="1">
                  <c:v>117</c:v>
                </c:pt>
                <c:pt idx="2">
                  <c:v>85</c:v>
                </c:pt>
                <c:pt idx="3">
                  <c:v>88</c:v>
                </c:pt>
                <c:pt idx="4">
                  <c:v>95</c:v>
                </c:pt>
              </c:numCache>
            </c:numRef>
          </c:val>
          <c:smooth val="0"/>
          <c:extLst>
            <c:ext xmlns:c16="http://schemas.microsoft.com/office/drawing/2014/chart" uri="{C3380CC4-5D6E-409C-BE32-E72D297353CC}">
              <c16:uniqueId val="{00000000-BF86-4D2B-BB80-5340F06981DE}"/>
            </c:ext>
          </c:extLst>
        </c:ser>
        <c:ser>
          <c:idx val="1"/>
          <c:order val="1"/>
          <c:tx>
            <c:v>لحوم ضان(جنيه/كجم)</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2017</c:v>
                </c:pt>
                <c:pt idx="1">
                  <c:v>2018</c:v>
                </c:pt>
                <c:pt idx="2">
                  <c:v>2019</c:v>
                </c:pt>
                <c:pt idx="3">
                  <c:v>2020</c:v>
                </c:pt>
                <c:pt idx="4">
                  <c:v>*2021</c:v>
                </c:pt>
              </c:strCache>
            </c:strRef>
          </c:cat>
          <c:val>
            <c:numRef>
              <c:f>Sheet1!$B$24:$F$24</c:f>
              <c:numCache>
                <c:formatCode>General</c:formatCode>
                <c:ptCount val="5"/>
                <c:pt idx="0">
                  <c:v>113</c:v>
                </c:pt>
                <c:pt idx="1">
                  <c:v>119</c:v>
                </c:pt>
                <c:pt idx="2">
                  <c:v>110</c:v>
                </c:pt>
                <c:pt idx="3">
                  <c:v>115</c:v>
                </c:pt>
                <c:pt idx="4">
                  <c:v>117.3</c:v>
                </c:pt>
              </c:numCache>
            </c:numRef>
          </c:val>
          <c:smooth val="0"/>
          <c:extLst>
            <c:ext xmlns:c16="http://schemas.microsoft.com/office/drawing/2014/chart" uri="{C3380CC4-5D6E-409C-BE32-E72D297353CC}">
              <c16:uniqueId val="{00000001-BF86-4D2B-BB80-5340F06981DE}"/>
            </c:ext>
          </c:extLst>
        </c:ser>
        <c:dLbls>
          <c:showLegendKey val="0"/>
          <c:showVal val="0"/>
          <c:showCatName val="0"/>
          <c:showSerName val="0"/>
          <c:showPercent val="0"/>
          <c:showBubbleSize val="0"/>
        </c:dLbls>
        <c:marker val="1"/>
        <c:smooth val="0"/>
        <c:axId val="312090584"/>
        <c:axId val="312089928"/>
      </c:lineChart>
      <c:catAx>
        <c:axId val="312090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12089928"/>
        <c:crosses val="autoZero"/>
        <c:auto val="1"/>
        <c:lblAlgn val="ctr"/>
        <c:lblOffset val="100"/>
        <c:noMultiLvlLbl val="0"/>
      </c:catAx>
      <c:valAx>
        <c:axId val="312089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12090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لحوم ماعز(جنيه/كجم)</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4"/>
              <c:spPr>
                <a:solidFill>
                  <a:srgbClr val="FFFF00"/>
                </a:solid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extLst>
                <c:ext xmlns:c16="http://schemas.microsoft.com/office/drawing/2014/chart" uri="{C3380CC4-5D6E-409C-BE32-E72D297353CC}">
                  <c16:uniqueId val="{00000000-8A5E-4CFB-83B5-D6904D63D93B}"/>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2017</c:v>
                </c:pt>
                <c:pt idx="1">
                  <c:v>2018</c:v>
                </c:pt>
                <c:pt idx="2">
                  <c:v>2019</c:v>
                </c:pt>
                <c:pt idx="3">
                  <c:v>2020</c:v>
                </c:pt>
                <c:pt idx="4">
                  <c:v>*2021</c:v>
                </c:pt>
              </c:strCache>
            </c:strRef>
          </c:cat>
          <c:val>
            <c:numRef>
              <c:f>Sheet1!$B$25:$F$25</c:f>
              <c:numCache>
                <c:formatCode>General</c:formatCode>
                <c:ptCount val="5"/>
                <c:pt idx="0">
                  <c:v>107</c:v>
                </c:pt>
                <c:pt idx="1">
                  <c:v>113</c:v>
                </c:pt>
                <c:pt idx="2">
                  <c:v>95</c:v>
                </c:pt>
                <c:pt idx="3">
                  <c:v>100</c:v>
                </c:pt>
                <c:pt idx="4">
                  <c:v>110</c:v>
                </c:pt>
              </c:numCache>
            </c:numRef>
          </c:val>
          <c:smooth val="0"/>
          <c:extLst>
            <c:ext xmlns:c16="http://schemas.microsoft.com/office/drawing/2014/chart" uri="{C3380CC4-5D6E-409C-BE32-E72D297353CC}">
              <c16:uniqueId val="{00000001-8A5E-4CFB-83B5-D6904D63D93B}"/>
            </c:ext>
          </c:extLst>
        </c:ser>
        <c:ser>
          <c:idx val="1"/>
          <c:order val="1"/>
          <c:tx>
            <c:v>لحوم جمال(جنيه/كجم)</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4"/>
              <c:spPr>
                <a:solidFill>
                  <a:srgbClr val="FFFF00"/>
                </a:solid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extLst>
                <c:ext xmlns:c16="http://schemas.microsoft.com/office/drawing/2014/chart" uri="{C3380CC4-5D6E-409C-BE32-E72D297353CC}">
                  <c16:uniqueId val="{00000002-8A5E-4CFB-83B5-D6904D63D93B}"/>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2017</c:v>
                </c:pt>
                <c:pt idx="1">
                  <c:v>2018</c:v>
                </c:pt>
                <c:pt idx="2">
                  <c:v>2019</c:v>
                </c:pt>
                <c:pt idx="3">
                  <c:v>2020</c:v>
                </c:pt>
                <c:pt idx="4">
                  <c:v>*2021</c:v>
                </c:pt>
              </c:strCache>
            </c:strRef>
          </c:cat>
          <c:val>
            <c:numRef>
              <c:f>Sheet1!$B$26:$F$26</c:f>
              <c:numCache>
                <c:formatCode>General</c:formatCode>
                <c:ptCount val="5"/>
                <c:pt idx="0">
                  <c:v>85</c:v>
                </c:pt>
                <c:pt idx="1">
                  <c:v>90</c:v>
                </c:pt>
                <c:pt idx="2">
                  <c:v>60</c:v>
                </c:pt>
                <c:pt idx="3">
                  <c:v>63</c:v>
                </c:pt>
                <c:pt idx="4">
                  <c:v>67</c:v>
                </c:pt>
              </c:numCache>
            </c:numRef>
          </c:val>
          <c:smooth val="0"/>
          <c:extLst>
            <c:ext xmlns:c16="http://schemas.microsoft.com/office/drawing/2014/chart" uri="{C3380CC4-5D6E-409C-BE32-E72D297353CC}">
              <c16:uniqueId val="{00000003-8A5E-4CFB-83B5-D6904D63D93B}"/>
            </c:ext>
          </c:extLst>
        </c:ser>
        <c:dLbls>
          <c:showLegendKey val="0"/>
          <c:showVal val="0"/>
          <c:showCatName val="0"/>
          <c:showSerName val="0"/>
          <c:showPercent val="0"/>
          <c:showBubbleSize val="0"/>
        </c:dLbls>
        <c:marker val="1"/>
        <c:smooth val="0"/>
        <c:axId val="153817184"/>
        <c:axId val="308201848"/>
      </c:lineChart>
      <c:catAx>
        <c:axId val="15381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08201848"/>
        <c:crosses val="autoZero"/>
        <c:auto val="1"/>
        <c:lblAlgn val="ctr"/>
        <c:lblOffset val="100"/>
        <c:noMultiLvlLbl val="0"/>
      </c:catAx>
      <c:valAx>
        <c:axId val="308201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53817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Sheet21!$T$4:$T$18</c:f>
              <c:strCache>
                <c:ptCount val="15"/>
                <c:pt idx="0">
                  <c:v>الشرقيـة</c:v>
                </c:pt>
                <c:pt idx="1">
                  <c:v>المنوفيـة</c:v>
                </c:pt>
                <c:pt idx="2">
                  <c:v>الدقهليـة</c:v>
                </c:pt>
                <c:pt idx="3">
                  <c:v>البحيــرة</c:v>
                </c:pt>
                <c:pt idx="4">
                  <c:v>الغربيــة</c:v>
                </c:pt>
                <c:pt idx="5">
                  <c:v>سوهــاج</c:v>
                </c:pt>
                <c:pt idx="6">
                  <c:v>المنيــا</c:v>
                </c:pt>
                <c:pt idx="7">
                  <c:v>القليوبيـة</c:v>
                </c:pt>
                <c:pt idx="8">
                  <c:v>كفر الشيـخ</c:v>
                </c:pt>
                <c:pt idx="9">
                  <c:v>الفيــوم</c:v>
                </c:pt>
                <c:pt idx="10">
                  <c:v>الجيــزة</c:v>
                </c:pt>
                <c:pt idx="11">
                  <c:v>الإسكندريـة</c:v>
                </c:pt>
                <c:pt idx="12">
                  <c:v>النوبارية</c:v>
                </c:pt>
                <c:pt idx="13">
                  <c:v>بني سويـف</c:v>
                </c:pt>
                <c:pt idx="14">
                  <c:v>أسيــوط</c:v>
                </c:pt>
              </c:strCache>
            </c:strRef>
          </c:cat>
          <c:val>
            <c:numRef>
              <c:f>Sheet21!$U$4:$U$18</c:f>
              <c:numCache>
                <c:formatCode>General</c:formatCode>
                <c:ptCount val="15"/>
                <c:pt idx="0">
                  <c:v>16.600000000000001</c:v>
                </c:pt>
                <c:pt idx="1">
                  <c:v>12.9</c:v>
                </c:pt>
                <c:pt idx="2">
                  <c:v>10.199999999999999</c:v>
                </c:pt>
                <c:pt idx="3">
                  <c:v>8.6999999999999993</c:v>
                </c:pt>
                <c:pt idx="4">
                  <c:v>7.1</c:v>
                </c:pt>
                <c:pt idx="5">
                  <c:v>6.6</c:v>
                </c:pt>
                <c:pt idx="6">
                  <c:v>6.5</c:v>
                </c:pt>
                <c:pt idx="7">
                  <c:v>4.9000000000000004</c:v>
                </c:pt>
                <c:pt idx="8">
                  <c:v>4.0999999999999996</c:v>
                </c:pt>
                <c:pt idx="9">
                  <c:v>3.9</c:v>
                </c:pt>
                <c:pt idx="10">
                  <c:v>3.3</c:v>
                </c:pt>
                <c:pt idx="11">
                  <c:v>2.6</c:v>
                </c:pt>
                <c:pt idx="12">
                  <c:v>2.2000000000000002</c:v>
                </c:pt>
                <c:pt idx="13">
                  <c:v>1.9</c:v>
                </c:pt>
                <c:pt idx="14">
                  <c:v>1.8</c:v>
                </c:pt>
              </c:numCache>
            </c:numRef>
          </c:val>
          <c:extLst>
            <c:ext xmlns:c16="http://schemas.microsoft.com/office/drawing/2014/chart" uri="{C3380CC4-5D6E-409C-BE32-E72D297353CC}">
              <c16:uniqueId val="{00000000-41A7-481B-B7A3-86C80F0F4B6F}"/>
            </c:ext>
          </c:extLst>
        </c:ser>
        <c:dLbls>
          <c:showLegendKey val="0"/>
          <c:showVal val="0"/>
          <c:showCatName val="0"/>
          <c:showSerName val="0"/>
          <c:showPercent val="0"/>
          <c:showBubbleSize val="0"/>
        </c:dLbls>
        <c:gapWidth val="182"/>
        <c:axId val="347967016"/>
        <c:axId val="347967344"/>
      </c:barChart>
      <c:catAx>
        <c:axId val="347967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347967344"/>
        <c:crosses val="autoZero"/>
        <c:auto val="1"/>
        <c:lblAlgn val="ctr"/>
        <c:lblOffset val="100"/>
        <c:noMultiLvlLbl val="0"/>
      </c:catAx>
      <c:valAx>
        <c:axId val="3479673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347967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v>لحوم ابقار جنيه/كجم</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4"/>
              <c:spPr>
                <a:solidFill>
                  <a:srgbClr val="FFFF00"/>
                </a:solid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0-9F59-4FD7-8E24-5E27678DA474}"/>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2017</c:v>
                </c:pt>
                <c:pt idx="1">
                  <c:v>2018</c:v>
                </c:pt>
                <c:pt idx="2">
                  <c:v>2019</c:v>
                </c:pt>
                <c:pt idx="3">
                  <c:v>2020</c:v>
                </c:pt>
                <c:pt idx="4">
                  <c:v>*2021</c:v>
                </c:pt>
              </c:strCache>
            </c:strRef>
          </c:cat>
          <c:val>
            <c:numRef>
              <c:f>Sheet1!$B$28:$F$28</c:f>
              <c:numCache>
                <c:formatCode>General</c:formatCode>
                <c:ptCount val="5"/>
                <c:pt idx="0">
                  <c:v>104</c:v>
                </c:pt>
                <c:pt idx="1">
                  <c:v>125</c:v>
                </c:pt>
                <c:pt idx="2">
                  <c:v>118.7</c:v>
                </c:pt>
                <c:pt idx="3">
                  <c:v>115</c:v>
                </c:pt>
                <c:pt idx="4">
                  <c:v>130</c:v>
                </c:pt>
              </c:numCache>
            </c:numRef>
          </c:val>
          <c:smooth val="0"/>
          <c:extLst>
            <c:ext xmlns:c16="http://schemas.microsoft.com/office/drawing/2014/chart" uri="{C3380CC4-5D6E-409C-BE32-E72D297353CC}">
              <c16:uniqueId val="{00000001-9F59-4FD7-8E24-5E27678DA474}"/>
            </c:ext>
          </c:extLst>
        </c:ser>
        <c:ser>
          <c:idx val="1"/>
          <c:order val="1"/>
          <c:tx>
            <c:v>لحوم جاموس جنيه/كجم</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4"/>
              <c:spPr>
                <a:solidFill>
                  <a:srgbClr val="FFFF00"/>
                </a:solid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2-9F59-4FD7-8E24-5E27678DA474}"/>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2017</c:v>
                </c:pt>
                <c:pt idx="1">
                  <c:v>2018</c:v>
                </c:pt>
                <c:pt idx="2">
                  <c:v>2019</c:v>
                </c:pt>
                <c:pt idx="3">
                  <c:v>2020</c:v>
                </c:pt>
                <c:pt idx="4">
                  <c:v>*2021</c:v>
                </c:pt>
              </c:strCache>
            </c:strRef>
          </c:cat>
          <c:val>
            <c:numRef>
              <c:f>Sheet1!$B$29:$F$29</c:f>
              <c:numCache>
                <c:formatCode>General</c:formatCode>
                <c:ptCount val="5"/>
                <c:pt idx="0">
                  <c:v>98.5</c:v>
                </c:pt>
                <c:pt idx="1">
                  <c:v>115</c:v>
                </c:pt>
                <c:pt idx="2">
                  <c:v>114.5</c:v>
                </c:pt>
                <c:pt idx="3">
                  <c:v>120</c:v>
                </c:pt>
                <c:pt idx="4">
                  <c:v>125</c:v>
                </c:pt>
              </c:numCache>
            </c:numRef>
          </c:val>
          <c:smooth val="0"/>
          <c:extLst>
            <c:ext xmlns:c16="http://schemas.microsoft.com/office/drawing/2014/chart" uri="{C3380CC4-5D6E-409C-BE32-E72D297353CC}">
              <c16:uniqueId val="{00000003-9F59-4FD7-8E24-5E27678DA474}"/>
            </c:ext>
          </c:extLst>
        </c:ser>
        <c:dLbls>
          <c:showLegendKey val="0"/>
          <c:showVal val="0"/>
          <c:showCatName val="0"/>
          <c:showSerName val="0"/>
          <c:showPercent val="0"/>
          <c:showBubbleSize val="0"/>
        </c:dLbls>
        <c:marker val="1"/>
        <c:smooth val="0"/>
        <c:axId val="432199888"/>
        <c:axId val="432200216"/>
      </c:lineChart>
      <c:catAx>
        <c:axId val="432199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432200216"/>
        <c:crosses val="autoZero"/>
        <c:auto val="1"/>
        <c:lblAlgn val="ctr"/>
        <c:lblOffset val="100"/>
        <c:noMultiLvlLbl val="0"/>
      </c:catAx>
      <c:valAx>
        <c:axId val="432200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432199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v>لحم بتلو (جنيه/كجم)</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4"/>
              <c:spPr>
                <a:solidFill>
                  <a:srgbClr val="FFFF00"/>
                </a:solid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extLst>
                <c:ext xmlns:c16="http://schemas.microsoft.com/office/drawing/2014/chart" uri="{C3380CC4-5D6E-409C-BE32-E72D297353CC}">
                  <c16:uniqueId val="{00000000-C746-4959-B146-010717764C82}"/>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2017</c:v>
                </c:pt>
                <c:pt idx="1">
                  <c:v>2018</c:v>
                </c:pt>
                <c:pt idx="2">
                  <c:v>2019</c:v>
                </c:pt>
                <c:pt idx="3">
                  <c:v>2020</c:v>
                </c:pt>
                <c:pt idx="4">
                  <c:v>*2021</c:v>
                </c:pt>
              </c:strCache>
            </c:strRef>
          </c:cat>
          <c:val>
            <c:numRef>
              <c:f>Sheet1!$B$30:$F$30</c:f>
              <c:numCache>
                <c:formatCode>General</c:formatCode>
                <c:ptCount val="5"/>
                <c:pt idx="0">
                  <c:v>123.4</c:v>
                </c:pt>
                <c:pt idx="1">
                  <c:v>129</c:v>
                </c:pt>
                <c:pt idx="2">
                  <c:v>123.1</c:v>
                </c:pt>
                <c:pt idx="3">
                  <c:v>110</c:v>
                </c:pt>
                <c:pt idx="4">
                  <c:v>115</c:v>
                </c:pt>
              </c:numCache>
            </c:numRef>
          </c:val>
          <c:smooth val="0"/>
          <c:extLst>
            <c:ext xmlns:c16="http://schemas.microsoft.com/office/drawing/2014/chart" uri="{C3380CC4-5D6E-409C-BE32-E72D297353CC}">
              <c16:uniqueId val="{00000001-C746-4959-B146-010717764C82}"/>
            </c:ext>
          </c:extLst>
        </c:ser>
        <c:ser>
          <c:idx val="1"/>
          <c:order val="1"/>
          <c:tx>
            <c:v>لحم ضان (جنيه/كجم)</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4"/>
              <c:spPr>
                <a:solidFill>
                  <a:srgbClr val="FFFF00"/>
                </a:solid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extLst>
                <c:ext xmlns:c16="http://schemas.microsoft.com/office/drawing/2014/chart" uri="{C3380CC4-5D6E-409C-BE32-E72D297353CC}">
                  <c16:uniqueId val="{00000002-C746-4959-B146-010717764C82}"/>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2017</c:v>
                </c:pt>
                <c:pt idx="1">
                  <c:v>2018</c:v>
                </c:pt>
                <c:pt idx="2">
                  <c:v>2019</c:v>
                </c:pt>
                <c:pt idx="3">
                  <c:v>2020</c:v>
                </c:pt>
                <c:pt idx="4">
                  <c:v>*2021</c:v>
                </c:pt>
              </c:strCache>
            </c:strRef>
          </c:cat>
          <c:val>
            <c:numRef>
              <c:f>Sheet1!$B$31:$F$31</c:f>
              <c:numCache>
                <c:formatCode>General</c:formatCode>
                <c:ptCount val="5"/>
                <c:pt idx="0">
                  <c:v>120</c:v>
                </c:pt>
                <c:pt idx="1">
                  <c:v>131</c:v>
                </c:pt>
                <c:pt idx="2">
                  <c:v>125.5</c:v>
                </c:pt>
                <c:pt idx="3">
                  <c:v>120.7</c:v>
                </c:pt>
                <c:pt idx="4">
                  <c:v>140</c:v>
                </c:pt>
              </c:numCache>
            </c:numRef>
          </c:val>
          <c:smooth val="0"/>
          <c:extLst>
            <c:ext xmlns:c16="http://schemas.microsoft.com/office/drawing/2014/chart" uri="{C3380CC4-5D6E-409C-BE32-E72D297353CC}">
              <c16:uniqueId val="{00000003-C746-4959-B146-010717764C82}"/>
            </c:ext>
          </c:extLst>
        </c:ser>
        <c:dLbls>
          <c:showLegendKey val="0"/>
          <c:showVal val="0"/>
          <c:showCatName val="0"/>
          <c:showSerName val="0"/>
          <c:showPercent val="0"/>
          <c:showBubbleSize val="0"/>
        </c:dLbls>
        <c:marker val="1"/>
        <c:smooth val="0"/>
        <c:axId val="391127888"/>
        <c:axId val="391130512"/>
      </c:lineChart>
      <c:catAx>
        <c:axId val="39112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91130512"/>
        <c:crosses val="autoZero"/>
        <c:auto val="1"/>
        <c:lblAlgn val="ctr"/>
        <c:lblOffset val="100"/>
        <c:noMultiLvlLbl val="0"/>
      </c:catAx>
      <c:valAx>
        <c:axId val="391130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91127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v>لحوم ماعز جنيه/كجم</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4"/>
              <c:spPr>
                <a:solidFill>
                  <a:srgbClr val="FFFF00"/>
                </a:solid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extLst>
                <c:ext xmlns:c16="http://schemas.microsoft.com/office/drawing/2014/chart" uri="{C3380CC4-5D6E-409C-BE32-E72D297353CC}">
                  <c16:uniqueId val="{00000000-F472-4235-A035-9BDF25C071FD}"/>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2017</c:v>
                </c:pt>
                <c:pt idx="1">
                  <c:v>2018</c:v>
                </c:pt>
                <c:pt idx="2">
                  <c:v>2019</c:v>
                </c:pt>
                <c:pt idx="3">
                  <c:v>2020</c:v>
                </c:pt>
                <c:pt idx="4">
                  <c:v>*2021</c:v>
                </c:pt>
              </c:strCache>
            </c:strRef>
          </c:cat>
          <c:val>
            <c:numRef>
              <c:f>Sheet1!$B$32:$F$32</c:f>
              <c:numCache>
                <c:formatCode>General</c:formatCode>
                <c:ptCount val="5"/>
                <c:pt idx="0">
                  <c:v>115</c:v>
                </c:pt>
                <c:pt idx="1">
                  <c:v>124</c:v>
                </c:pt>
                <c:pt idx="2">
                  <c:v>124.4</c:v>
                </c:pt>
                <c:pt idx="3">
                  <c:v>123.5</c:v>
                </c:pt>
                <c:pt idx="4">
                  <c:v>125.8</c:v>
                </c:pt>
              </c:numCache>
            </c:numRef>
          </c:val>
          <c:smooth val="0"/>
          <c:extLst>
            <c:ext xmlns:c16="http://schemas.microsoft.com/office/drawing/2014/chart" uri="{C3380CC4-5D6E-409C-BE32-E72D297353CC}">
              <c16:uniqueId val="{00000001-F472-4235-A035-9BDF25C071FD}"/>
            </c:ext>
          </c:extLst>
        </c:ser>
        <c:ser>
          <c:idx val="1"/>
          <c:order val="1"/>
          <c:tx>
            <c:v>لحوم جمال جنيه/كجم</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4"/>
              <c:spPr>
                <a:solidFill>
                  <a:srgbClr val="FFFF00"/>
                </a:solid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extLst>
                <c:ext xmlns:c16="http://schemas.microsoft.com/office/drawing/2014/chart" uri="{C3380CC4-5D6E-409C-BE32-E72D297353CC}">
                  <c16:uniqueId val="{00000002-F472-4235-A035-9BDF25C071FD}"/>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2017</c:v>
                </c:pt>
                <c:pt idx="1">
                  <c:v>2018</c:v>
                </c:pt>
                <c:pt idx="2">
                  <c:v>2019</c:v>
                </c:pt>
                <c:pt idx="3">
                  <c:v>2020</c:v>
                </c:pt>
                <c:pt idx="4">
                  <c:v>*2021</c:v>
                </c:pt>
              </c:strCache>
            </c:strRef>
          </c:cat>
          <c:val>
            <c:numRef>
              <c:f>Sheet1!$B$33:$F$33</c:f>
              <c:numCache>
                <c:formatCode>General</c:formatCode>
                <c:ptCount val="5"/>
                <c:pt idx="0">
                  <c:v>93</c:v>
                </c:pt>
                <c:pt idx="1">
                  <c:v>102</c:v>
                </c:pt>
                <c:pt idx="2">
                  <c:v>97.4</c:v>
                </c:pt>
                <c:pt idx="3">
                  <c:v>95.5</c:v>
                </c:pt>
                <c:pt idx="4">
                  <c:v>100.3</c:v>
                </c:pt>
              </c:numCache>
            </c:numRef>
          </c:val>
          <c:smooth val="0"/>
          <c:extLst>
            <c:ext xmlns:c16="http://schemas.microsoft.com/office/drawing/2014/chart" uri="{C3380CC4-5D6E-409C-BE32-E72D297353CC}">
              <c16:uniqueId val="{00000003-F472-4235-A035-9BDF25C071FD}"/>
            </c:ext>
          </c:extLst>
        </c:ser>
        <c:dLbls>
          <c:showLegendKey val="0"/>
          <c:showVal val="0"/>
          <c:showCatName val="0"/>
          <c:showSerName val="0"/>
          <c:showPercent val="0"/>
          <c:showBubbleSize val="0"/>
        </c:dLbls>
        <c:marker val="1"/>
        <c:smooth val="0"/>
        <c:axId val="395448352"/>
        <c:axId val="395451304"/>
      </c:lineChart>
      <c:catAx>
        <c:axId val="395448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95451304"/>
        <c:crosses val="autoZero"/>
        <c:auto val="1"/>
        <c:lblAlgn val="ctr"/>
        <c:lblOffset val="100"/>
        <c:noMultiLvlLbl val="0"/>
      </c:catAx>
      <c:valAx>
        <c:axId val="395451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95448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مليون جنيه</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Sheet2!$A$5:$A$8</c:f>
              <c:numCache>
                <c:formatCode>General</c:formatCode>
                <c:ptCount val="4"/>
                <c:pt idx="0">
                  <c:v>2016</c:v>
                </c:pt>
                <c:pt idx="1">
                  <c:v>2017</c:v>
                </c:pt>
                <c:pt idx="2">
                  <c:v>2018</c:v>
                </c:pt>
                <c:pt idx="3">
                  <c:v>2019</c:v>
                </c:pt>
              </c:numCache>
            </c:numRef>
          </c:cat>
          <c:val>
            <c:numRef>
              <c:f>Sheet2!$B$5:$B$8</c:f>
              <c:numCache>
                <c:formatCode>General</c:formatCode>
                <c:ptCount val="4"/>
                <c:pt idx="0">
                  <c:v>14394</c:v>
                </c:pt>
                <c:pt idx="1">
                  <c:v>27646</c:v>
                </c:pt>
                <c:pt idx="2">
                  <c:v>29906</c:v>
                </c:pt>
                <c:pt idx="3" formatCode="0">
                  <c:v>35359.25</c:v>
                </c:pt>
              </c:numCache>
            </c:numRef>
          </c:val>
          <c:smooth val="0"/>
          <c:extLst>
            <c:ext xmlns:c16="http://schemas.microsoft.com/office/drawing/2014/chart" uri="{C3380CC4-5D6E-409C-BE32-E72D297353CC}">
              <c16:uniqueId val="{00000000-C1C3-4009-A9D4-7787B202337E}"/>
            </c:ext>
          </c:extLst>
        </c:ser>
        <c:ser>
          <c:idx val="1"/>
          <c:order val="1"/>
          <c:tx>
            <c:v>مليون دولار</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Sheet2!$A$5:$A$8</c:f>
              <c:numCache>
                <c:formatCode>General</c:formatCode>
                <c:ptCount val="4"/>
                <c:pt idx="0">
                  <c:v>2016</c:v>
                </c:pt>
                <c:pt idx="1">
                  <c:v>2017</c:v>
                </c:pt>
                <c:pt idx="2">
                  <c:v>2018</c:v>
                </c:pt>
                <c:pt idx="3">
                  <c:v>2019</c:v>
                </c:pt>
              </c:numCache>
            </c:numRef>
          </c:cat>
          <c:val>
            <c:numRef>
              <c:f>Sheet2!$C$5:$C$8</c:f>
              <c:numCache>
                <c:formatCode>General</c:formatCode>
                <c:ptCount val="4"/>
                <c:pt idx="0">
                  <c:v>1412</c:v>
                </c:pt>
                <c:pt idx="1">
                  <c:v>1552</c:v>
                </c:pt>
                <c:pt idx="2">
                  <c:v>1675</c:v>
                </c:pt>
                <c:pt idx="3">
                  <c:v>2111</c:v>
                </c:pt>
              </c:numCache>
            </c:numRef>
          </c:val>
          <c:smooth val="0"/>
          <c:extLst>
            <c:ext xmlns:c16="http://schemas.microsoft.com/office/drawing/2014/chart" uri="{C3380CC4-5D6E-409C-BE32-E72D297353CC}">
              <c16:uniqueId val="{00000001-C1C3-4009-A9D4-7787B202337E}"/>
            </c:ext>
          </c:extLst>
        </c:ser>
        <c:dLbls>
          <c:showLegendKey val="0"/>
          <c:showVal val="0"/>
          <c:showCatName val="0"/>
          <c:showSerName val="0"/>
          <c:showPercent val="0"/>
          <c:showBubbleSize val="0"/>
        </c:dLbls>
        <c:marker val="1"/>
        <c:smooth val="0"/>
        <c:axId val="352839560"/>
        <c:axId val="352839232"/>
      </c:lineChart>
      <c:catAx>
        <c:axId val="352839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52839232"/>
        <c:crosses val="autoZero"/>
        <c:auto val="1"/>
        <c:lblAlgn val="ctr"/>
        <c:lblOffset val="100"/>
        <c:noMultiLvlLbl val="0"/>
      </c:catAx>
      <c:valAx>
        <c:axId val="352839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52839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Sheet11!$F$3:$F$6</c:f>
              <c:numCache>
                <c:formatCode>General</c:formatCode>
                <c:ptCount val="4"/>
                <c:pt idx="0">
                  <c:v>2016</c:v>
                </c:pt>
                <c:pt idx="1">
                  <c:v>2017</c:v>
                </c:pt>
                <c:pt idx="2">
                  <c:v>2018</c:v>
                </c:pt>
                <c:pt idx="3">
                  <c:v>2019</c:v>
                </c:pt>
              </c:numCache>
            </c:numRef>
          </c:cat>
          <c:val>
            <c:numRef>
              <c:f>Sheet11!$G$3:$G$6</c:f>
              <c:numCache>
                <c:formatCode>General</c:formatCode>
                <c:ptCount val="4"/>
                <c:pt idx="0">
                  <c:v>221</c:v>
                </c:pt>
                <c:pt idx="1">
                  <c:v>218</c:v>
                </c:pt>
                <c:pt idx="2">
                  <c:v>229</c:v>
                </c:pt>
                <c:pt idx="3">
                  <c:v>279</c:v>
                </c:pt>
              </c:numCache>
            </c:numRef>
          </c:val>
          <c:smooth val="0"/>
          <c:extLst>
            <c:ext xmlns:c16="http://schemas.microsoft.com/office/drawing/2014/chart" uri="{C3380CC4-5D6E-409C-BE32-E72D297353CC}">
              <c16:uniqueId val="{00000000-A52B-42B1-A8C4-EFD4280AB6A0}"/>
            </c:ext>
          </c:extLst>
        </c:ser>
        <c:dLbls>
          <c:showLegendKey val="0"/>
          <c:showVal val="0"/>
          <c:showCatName val="0"/>
          <c:showSerName val="0"/>
          <c:showPercent val="0"/>
          <c:showBubbleSize val="0"/>
        </c:dLbls>
        <c:marker val="1"/>
        <c:smooth val="0"/>
        <c:axId val="319092360"/>
        <c:axId val="319092688"/>
      </c:lineChart>
      <c:catAx>
        <c:axId val="319092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19092688"/>
        <c:crosses val="autoZero"/>
        <c:auto val="1"/>
        <c:lblAlgn val="ctr"/>
        <c:lblOffset val="100"/>
        <c:noMultiLvlLbl val="0"/>
      </c:catAx>
      <c:valAx>
        <c:axId val="319092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190923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مليون جنيه</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Sheet3!$A$4:$A$7</c:f>
              <c:numCache>
                <c:formatCode>General</c:formatCode>
                <c:ptCount val="4"/>
                <c:pt idx="0">
                  <c:v>2016</c:v>
                </c:pt>
                <c:pt idx="1">
                  <c:v>2017</c:v>
                </c:pt>
                <c:pt idx="2">
                  <c:v>2018</c:v>
                </c:pt>
                <c:pt idx="3">
                  <c:v>2019</c:v>
                </c:pt>
              </c:numCache>
            </c:numRef>
          </c:cat>
          <c:val>
            <c:numRef>
              <c:f>Sheet3!$C$4:$C$7</c:f>
              <c:numCache>
                <c:formatCode>General</c:formatCode>
                <c:ptCount val="4"/>
                <c:pt idx="0">
                  <c:v>10245</c:v>
                </c:pt>
                <c:pt idx="1">
                  <c:v>18328</c:v>
                </c:pt>
                <c:pt idx="2">
                  <c:v>20545</c:v>
                </c:pt>
                <c:pt idx="3">
                  <c:v>25058</c:v>
                </c:pt>
              </c:numCache>
            </c:numRef>
          </c:val>
          <c:smooth val="0"/>
          <c:extLst>
            <c:ext xmlns:c16="http://schemas.microsoft.com/office/drawing/2014/chart" uri="{C3380CC4-5D6E-409C-BE32-E72D297353CC}">
              <c16:uniqueId val="{00000000-6BBB-4580-8478-B4B2A6F222A6}"/>
            </c:ext>
          </c:extLst>
        </c:ser>
        <c:ser>
          <c:idx val="1"/>
          <c:order val="1"/>
          <c:tx>
            <c:v>مليون دولار</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Sheet3!$A$4:$A$7</c:f>
              <c:numCache>
                <c:formatCode>General</c:formatCode>
                <c:ptCount val="4"/>
                <c:pt idx="0">
                  <c:v>2016</c:v>
                </c:pt>
                <c:pt idx="1">
                  <c:v>2017</c:v>
                </c:pt>
                <c:pt idx="2">
                  <c:v>2018</c:v>
                </c:pt>
                <c:pt idx="3">
                  <c:v>2019</c:v>
                </c:pt>
              </c:numCache>
            </c:numRef>
          </c:cat>
          <c:val>
            <c:numRef>
              <c:f>Sheet3!$D$4:$D$7</c:f>
              <c:numCache>
                <c:formatCode>General</c:formatCode>
                <c:ptCount val="4"/>
                <c:pt idx="0">
                  <c:v>1005</c:v>
                </c:pt>
                <c:pt idx="1">
                  <c:v>1029</c:v>
                </c:pt>
                <c:pt idx="2">
                  <c:v>1151</c:v>
                </c:pt>
                <c:pt idx="3">
                  <c:v>1496</c:v>
                </c:pt>
              </c:numCache>
            </c:numRef>
          </c:val>
          <c:smooth val="0"/>
          <c:extLst>
            <c:ext xmlns:c16="http://schemas.microsoft.com/office/drawing/2014/chart" uri="{C3380CC4-5D6E-409C-BE32-E72D297353CC}">
              <c16:uniqueId val="{00000001-6BBB-4580-8478-B4B2A6F222A6}"/>
            </c:ext>
          </c:extLst>
        </c:ser>
        <c:dLbls>
          <c:showLegendKey val="0"/>
          <c:showVal val="0"/>
          <c:showCatName val="0"/>
          <c:showSerName val="0"/>
          <c:showPercent val="0"/>
          <c:showBubbleSize val="0"/>
        </c:dLbls>
        <c:marker val="1"/>
        <c:smooth val="0"/>
        <c:axId val="350369744"/>
        <c:axId val="350370072"/>
      </c:lineChart>
      <c:catAx>
        <c:axId val="35036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50370072"/>
        <c:crosses val="autoZero"/>
        <c:auto val="1"/>
        <c:lblAlgn val="ctr"/>
        <c:lblOffset val="100"/>
        <c:noMultiLvlLbl val="0"/>
      </c:catAx>
      <c:valAx>
        <c:axId val="350370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5036974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Sheet28!$E$4</c:f>
              <c:strCache>
                <c:ptCount val="1"/>
                <c:pt idx="0">
                  <c:v>(جنيه/طن)</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Sheet28!$D$5:$D$8</c:f>
              <c:numCache>
                <c:formatCode>General</c:formatCode>
                <c:ptCount val="4"/>
                <c:pt idx="0">
                  <c:v>2016</c:v>
                </c:pt>
                <c:pt idx="1">
                  <c:v>2017</c:v>
                </c:pt>
                <c:pt idx="2">
                  <c:v>2018</c:v>
                </c:pt>
                <c:pt idx="3">
                  <c:v>2019</c:v>
                </c:pt>
              </c:numCache>
            </c:numRef>
          </c:cat>
          <c:val>
            <c:numRef>
              <c:f>Sheet28!$E$5:$E$8</c:f>
              <c:numCache>
                <c:formatCode>General</c:formatCode>
                <c:ptCount val="4"/>
                <c:pt idx="0">
                  <c:v>66622</c:v>
                </c:pt>
                <c:pt idx="1">
                  <c:v>97698</c:v>
                </c:pt>
                <c:pt idx="2">
                  <c:v>89670</c:v>
                </c:pt>
                <c:pt idx="3">
                  <c:v>89813</c:v>
                </c:pt>
              </c:numCache>
            </c:numRef>
          </c:val>
          <c:smooth val="0"/>
          <c:extLst>
            <c:ext xmlns:c16="http://schemas.microsoft.com/office/drawing/2014/chart" uri="{C3380CC4-5D6E-409C-BE32-E72D297353CC}">
              <c16:uniqueId val="{00000000-6861-487A-898C-A0801D8CAD2C}"/>
            </c:ext>
          </c:extLst>
        </c:ser>
        <c:ser>
          <c:idx val="1"/>
          <c:order val="1"/>
          <c:tx>
            <c:strRef>
              <c:f>Sheet28!$F$4</c:f>
              <c:strCache>
                <c:ptCount val="1"/>
                <c:pt idx="0">
                  <c:v>(دولار/طن)</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Sheet28!$D$5:$D$8</c:f>
              <c:numCache>
                <c:formatCode>General</c:formatCode>
                <c:ptCount val="4"/>
                <c:pt idx="0">
                  <c:v>2016</c:v>
                </c:pt>
                <c:pt idx="1">
                  <c:v>2017</c:v>
                </c:pt>
                <c:pt idx="2">
                  <c:v>2018</c:v>
                </c:pt>
                <c:pt idx="3">
                  <c:v>2019</c:v>
                </c:pt>
              </c:numCache>
            </c:numRef>
          </c:cat>
          <c:val>
            <c:numRef>
              <c:f>Sheet28!$F$5:$F$8</c:f>
              <c:numCache>
                <c:formatCode>General</c:formatCode>
                <c:ptCount val="4"/>
                <c:pt idx="0">
                  <c:v>4543</c:v>
                </c:pt>
                <c:pt idx="1">
                  <c:v>4720</c:v>
                </c:pt>
                <c:pt idx="2">
                  <c:v>5024</c:v>
                </c:pt>
                <c:pt idx="3">
                  <c:v>5362</c:v>
                </c:pt>
              </c:numCache>
            </c:numRef>
          </c:val>
          <c:smooth val="0"/>
          <c:extLst>
            <c:ext xmlns:c16="http://schemas.microsoft.com/office/drawing/2014/chart" uri="{C3380CC4-5D6E-409C-BE32-E72D297353CC}">
              <c16:uniqueId val="{00000001-6861-487A-898C-A0801D8CAD2C}"/>
            </c:ext>
          </c:extLst>
        </c:ser>
        <c:dLbls>
          <c:showLegendKey val="0"/>
          <c:showVal val="0"/>
          <c:showCatName val="0"/>
          <c:showSerName val="0"/>
          <c:showPercent val="0"/>
          <c:showBubbleSize val="0"/>
        </c:dLbls>
        <c:marker val="1"/>
        <c:smooth val="0"/>
        <c:axId val="491912600"/>
        <c:axId val="491913256"/>
      </c:lineChart>
      <c:catAx>
        <c:axId val="491912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491913256"/>
        <c:crosses val="autoZero"/>
        <c:auto val="1"/>
        <c:lblAlgn val="ctr"/>
        <c:lblOffset val="100"/>
        <c:noMultiLvlLbl val="0"/>
      </c:catAx>
      <c:valAx>
        <c:axId val="491913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491912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Sheet9!$B$23:$B$26</c:f>
              <c:numCache>
                <c:formatCode>General</c:formatCode>
                <c:ptCount val="4"/>
                <c:pt idx="0">
                  <c:v>2016</c:v>
                </c:pt>
                <c:pt idx="1">
                  <c:v>2017</c:v>
                </c:pt>
                <c:pt idx="2">
                  <c:v>2018</c:v>
                </c:pt>
                <c:pt idx="3">
                  <c:v>2019</c:v>
                </c:pt>
              </c:numCache>
            </c:numRef>
          </c:cat>
          <c:val>
            <c:numRef>
              <c:f>Sheet9!$C$23:$C$26</c:f>
              <c:numCache>
                <c:formatCode>General</c:formatCode>
                <c:ptCount val="4"/>
                <c:pt idx="0">
                  <c:v>0.59699999999999998</c:v>
                </c:pt>
                <c:pt idx="1">
                  <c:v>1.2689999999999999</c:v>
                </c:pt>
                <c:pt idx="2">
                  <c:v>6.625</c:v>
                </c:pt>
                <c:pt idx="3">
                  <c:v>5.2469999999999999</c:v>
                </c:pt>
              </c:numCache>
            </c:numRef>
          </c:val>
          <c:extLst>
            <c:ext xmlns:c16="http://schemas.microsoft.com/office/drawing/2014/chart" uri="{C3380CC4-5D6E-409C-BE32-E72D297353CC}">
              <c16:uniqueId val="{00000000-60D0-4852-9781-D02F89D0B22B}"/>
            </c:ext>
          </c:extLst>
        </c:ser>
        <c:dLbls>
          <c:showLegendKey val="0"/>
          <c:showVal val="0"/>
          <c:showCatName val="0"/>
          <c:showSerName val="0"/>
          <c:showPercent val="0"/>
          <c:showBubbleSize val="0"/>
        </c:dLbls>
        <c:gapWidth val="219"/>
        <c:overlap val="-27"/>
        <c:axId val="314309800"/>
        <c:axId val="314310128"/>
      </c:barChart>
      <c:catAx>
        <c:axId val="314309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14310128"/>
        <c:crosses val="autoZero"/>
        <c:auto val="1"/>
        <c:lblAlgn val="ctr"/>
        <c:lblOffset val="100"/>
        <c:noMultiLvlLbl val="0"/>
      </c:catAx>
      <c:valAx>
        <c:axId val="314310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143098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Sheet4!$A$5:$A$8</c:f>
              <c:numCache>
                <c:formatCode>General</c:formatCode>
                <c:ptCount val="4"/>
                <c:pt idx="0">
                  <c:v>2016</c:v>
                </c:pt>
                <c:pt idx="1">
                  <c:v>2017</c:v>
                </c:pt>
                <c:pt idx="2">
                  <c:v>2018</c:v>
                </c:pt>
                <c:pt idx="3">
                  <c:v>2019</c:v>
                </c:pt>
              </c:numCache>
            </c:numRef>
          </c:cat>
          <c:val>
            <c:numRef>
              <c:f>Sheet4!$D$5:$D$8</c:f>
              <c:numCache>
                <c:formatCode>General</c:formatCode>
                <c:ptCount val="4"/>
                <c:pt idx="0">
                  <c:v>3.6</c:v>
                </c:pt>
                <c:pt idx="1">
                  <c:v>5.9</c:v>
                </c:pt>
                <c:pt idx="2">
                  <c:v>32.6</c:v>
                </c:pt>
                <c:pt idx="3">
                  <c:v>27.5</c:v>
                </c:pt>
              </c:numCache>
            </c:numRef>
          </c:val>
          <c:extLst>
            <c:ext xmlns:c16="http://schemas.microsoft.com/office/drawing/2014/chart" uri="{C3380CC4-5D6E-409C-BE32-E72D297353CC}">
              <c16:uniqueId val="{00000000-C791-46AC-B770-11FC535D5B72}"/>
            </c:ext>
          </c:extLst>
        </c:ser>
        <c:dLbls>
          <c:showLegendKey val="0"/>
          <c:showVal val="0"/>
          <c:showCatName val="0"/>
          <c:showSerName val="0"/>
          <c:showPercent val="0"/>
          <c:showBubbleSize val="0"/>
        </c:dLbls>
        <c:gapWidth val="219"/>
        <c:overlap val="-27"/>
        <c:axId val="353685192"/>
        <c:axId val="353685520"/>
      </c:barChart>
      <c:catAx>
        <c:axId val="353685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53685520"/>
        <c:crosses val="autoZero"/>
        <c:auto val="1"/>
        <c:lblAlgn val="ctr"/>
        <c:lblOffset val="100"/>
        <c:noMultiLvlLbl val="0"/>
      </c:catAx>
      <c:valAx>
        <c:axId val="353685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53685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Sheet4!$A$5:$A$8</c:f>
              <c:numCache>
                <c:formatCode>General</c:formatCode>
                <c:ptCount val="4"/>
                <c:pt idx="0">
                  <c:v>2016</c:v>
                </c:pt>
                <c:pt idx="1">
                  <c:v>2017</c:v>
                </c:pt>
                <c:pt idx="2">
                  <c:v>2018</c:v>
                </c:pt>
                <c:pt idx="3">
                  <c:v>2019</c:v>
                </c:pt>
              </c:numCache>
            </c:numRef>
          </c:cat>
          <c:val>
            <c:numRef>
              <c:f>Sheet4!$C$5:$C$8</c:f>
              <c:numCache>
                <c:formatCode>General</c:formatCode>
                <c:ptCount val="4"/>
                <c:pt idx="0">
                  <c:v>37</c:v>
                </c:pt>
                <c:pt idx="1">
                  <c:v>105</c:v>
                </c:pt>
                <c:pt idx="2">
                  <c:v>582</c:v>
                </c:pt>
                <c:pt idx="3">
                  <c:v>461</c:v>
                </c:pt>
              </c:numCache>
            </c:numRef>
          </c:val>
          <c:extLst>
            <c:ext xmlns:c16="http://schemas.microsoft.com/office/drawing/2014/chart" uri="{C3380CC4-5D6E-409C-BE32-E72D297353CC}">
              <c16:uniqueId val="{00000000-2E7F-4B51-826D-FF9C46951507}"/>
            </c:ext>
          </c:extLst>
        </c:ser>
        <c:dLbls>
          <c:showLegendKey val="0"/>
          <c:showVal val="0"/>
          <c:showCatName val="0"/>
          <c:showSerName val="0"/>
          <c:showPercent val="0"/>
          <c:showBubbleSize val="0"/>
        </c:dLbls>
        <c:gapWidth val="219"/>
        <c:overlap val="-27"/>
        <c:axId val="355437224"/>
        <c:axId val="355437552"/>
      </c:barChart>
      <c:catAx>
        <c:axId val="355437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55437552"/>
        <c:crosses val="autoZero"/>
        <c:auto val="1"/>
        <c:lblAlgn val="ctr"/>
        <c:lblOffset val="100"/>
        <c:noMultiLvlLbl val="0"/>
      </c:catAx>
      <c:valAx>
        <c:axId val="355437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55437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Sheet21!$E$2:$E$16</c:f>
              <c:strCache>
                <c:ptCount val="15"/>
                <c:pt idx="0">
                  <c:v>مطروح</c:v>
                </c:pt>
                <c:pt idx="1">
                  <c:v>الشرقيـة</c:v>
                </c:pt>
                <c:pt idx="2">
                  <c:v>البحيــرة</c:v>
                </c:pt>
                <c:pt idx="3">
                  <c:v>المنيــا</c:v>
                </c:pt>
                <c:pt idx="4">
                  <c:v>سوهــاج</c:v>
                </c:pt>
                <c:pt idx="5">
                  <c:v>النوبارية</c:v>
                </c:pt>
                <c:pt idx="6">
                  <c:v>بني سويـف</c:v>
                </c:pt>
                <c:pt idx="7">
                  <c:v>الإسكندريـة</c:v>
                </c:pt>
                <c:pt idx="8">
                  <c:v>اســوان</c:v>
                </c:pt>
                <c:pt idx="9">
                  <c:v>الفيــوم</c:v>
                </c:pt>
                <c:pt idx="10">
                  <c:v>الجيــزة</c:v>
                </c:pt>
                <c:pt idx="11">
                  <c:v>الدقهليـة</c:v>
                </c:pt>
                <c:pt idx="12">
                  <c:v>القليوبيـة</c:v>
                </c:pt>
                <c:pt idx="13">
                  <c:v>الوادي الجديد</c:v>
                </c:pt>
                <c:pt idx="14">
                  <c:v>المنوفيـة</c:v>
                </c:pt>
              </c:strCache>
            </c:strRef>
          </c:cat>
          <c:val>
            <c:numRef>
              <c:f>Sheet21!$F$2:$F$16</c:f>
              <c:numCache>
                <c:formatCode>0.0</c:formatCode>
                <c:ptCount val="15"/>
                <c:pt idx="0">
                  <c:v>17.364142666833846</c:v>
                </c:pt>
                <c:pt idx="1">
                  <c:v>16.250611915869552</c:v>
                </c:pt>
                <c:pt idx="2">
                  <c:v>10.775292002169508</c:v>
                </c:pt>
                <c:pt idx="3">
                  <c:v>9.4308305674015411</c:v>
                </c:pt>
                <c:pt idx="4">
                  <c:v>6.1072926920310886</c:v>
                </c:pt>
                <c:pt idx="5">
                  <c:v>4.3543428852259609</c:v>
                </c:pt>
                <c:pt idx="6">
                  <c:v>3.5757024602020482</c:v>
                </c:pt>
                <c:pt idx="7">
                  <c:v>2.6044196299248115</c:v>
                </c:pt>
                <c:pt idx="8">
                  <c:v>2.5900555204059228</c:v>
                </c:pt>
                <c:pt idx="9">
                  <c:v>2.4516508397239205</c:v>
                </c:pt>
                <c:pt idx="10">
                  <c:v>2.2820678745009189</c:v>
                </c:pt>
                <c:pt idx="11">
                  <c:v>2.136841442809946</c:v>
                </c:pt>
                <c:pt idx="12">
                  <c:v>2.0433546296870113</c:v>
                </c:pt>
                <c:pt idx="13">
                  <c:v>2.0243786321620578</c:v>
                </c:pt>
                <c:pt idx="14">
                  <c:v>1.9616377390795532</c:v>
                </c:pt>
              </c:numCache>
            </c:numRef>
          </c:val>
          <c:extLst>
            <c:ext xmlns:c16="http://schemas.microsoft.com/office/drawing/2014/chart" uri="{C3380CC4-5D6E-409C-BE32-E72D297353CC}">
              <c16:uniqueId val="{00000000-D0D7-4C75-8076-B0B02D6C2164}"/>
            </c:ext>
          </c:extLst>
        </c:ser>
        <c:dLbls>
          <c:showLegendKey val="0"/>
          <c:showVal val="0"/>
          <c:showCatName val="0"/>
          <c:showSerName val="0"/>
          <c:showPercent val="0"/>
          <c:showBubbleSize val="0"/>
        </c:dLbls>
        <c:gapWidth val="182"/>
        <c:axId val="350659144"/>
        <c:axId val="350659472"/>
      </c:barChart>
      <c:catAx>
        <c:axId val="350659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350659472"/>
        <c:crosses val="autoZero"/>
        <c:auto val="1"/>
        <c:lblAlgn val="ctr"/>
        <c:lblOffset val="100"/>
        <c:noMultiLvlLbl val="0"/>
      </c:catAx>
      <c:valAx>
        <c:axId val="35065947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3506591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السعر(جنيه/طن)</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Sheet9!$A$4:$A$7</c:f>
              <c:numCache>
                <c:formatCode>General</c:formatCode>
                <c:ptCount val="4"/>
                <c:pt idx="0">
                  <c:v>2016</c:v>
                </c:pt>
                <c:pt idx="1">
                  <c:v>2017</c:v>
                </c:pt>
                <c:pt idx="2">
                  <c:v>2018</c:v>
                </c:pt>
                <c:pt idx="3">
                  <c:v>2019</c:v>
                </c:pt>
              </c:numCache>
            </c:numRef>
          </c:cat>
          <c:val>
            <c:numRef>
              <c:f>Sheet9!$I$38:$I$41</c:f>
              <c:numCache>
                <c:formatCode>General</c:formatCode>
                <c:ptCount val="4"/>
                <c:pt idx="0">
                  <c:v>61977</c:v>
                </c:pt>
                <c:pt idx="1">
                  <c:v>82742</c:v>
                </c:pt>
                <c:pt idx="2">
                  <c:v>87849</c:v>
                </c:pt>
                <c:pt idx="3">
                  <c:v>87860</c:v>
                </c:pt>
              </c:numCache>
            </c:numRef>
          </c:val>
          <c:smooth val="0"/>
          <c:extLst>
            <c:ext xmlns:c16="http://schemas.microsoft.com/office/drawing/2014/chart" uri="{C3380CC4-5D6E-409C-BE32-E72D297353CC}">
              <c16:uniqueId val="{00000000-E401-4B51-BC4F-692F318F5B94}"/>
            </c:ext>
          </c:extLst>
        </c:ser>
        <c:ser>
          <c:idx val="1"/>
          <c:order val="1"/>
          <c:tx>
            <c:v>السعر (دولار/طن)</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Sheet9!$A$4:$A$7</c:f>
              <c:numCache>
                <c:formatCode>General</c:formatCode>
                <c:ptCount val="4"/>
                <c:pt idx="0">
                  <c:v>2016</c:v>
                </c:pt>
                <c:pt idx="1">
                  <c:v>2017</c:v>
                </c:pt>
                <c:pt idx="2">
                  <c:v>2018</c:v>
                </c:pt>
                <c:pt idx="3">
                  <c:v>2019</c:v>
                </c:pt>
              </c:numCache>
            </c:numRef>
          </c:cat>
          <c:val>
            <c:numRef>
              <c:f>Sheet9!$J$38:$J$41</c:f>
              <c:numCache>
                <c:formatCode>General</c:formatCode>
                <c:ptCount val="4"/>
                <c:pt idx="0">
                  <c:v>6030</c:v>
                </c:pt>
                <c:pt idx="1">
                  <c:v>4649</c:v>
                </c:pt>
                <c:pt idx="2">
                  <c:v>4921</c:v>
                </c:pt>
                <c:pt idx="3">
                  <c:v>5241</c:v>
                </c:pt>
              </c:numCache>
            </c:numRef>
          </c:val>
          <c:smooth val="0"/>
          <c:extLst>
            <c:ext xmlns:c16="http://schemas.microsoft.com/office/drawing/2014/chart" uri="{C3380CC4-5D6E-409C-BE32-E72D297353CC}">
              <c16:uniqueId val="{00000001-E401-4B51-BC4F-692F318F5B94}"/>
            </c:ext>
          </c:extLst>
        </c:ser>
        <c:dLbls>
          <c:showLegendKey val="0"/>
          <c:showVal val="0"/>
          <c:showCatName val="0"/>
          <c:showSerName val="0"/>
          <c:showPercent val="0"/>
          <c:showBubbleSize val="0"/>
        </c:dLbls>
        <c:marker val="1"/>
        <c:smooth val="0"/>
        <c:axId val="412377432"/>
        <c:axId val="412377760"/>
      </c:lineChart>
      <c:catAx>
        <c:axId val="412377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412377760"/>
        <c:crosses val="autoZero"/>
        <c:auto val="1"/>
        <c:lblAlgn val="ctr"/>
        <c:lblOffset val="100"/>
        <c:noMultiLvlLbl val="0"/>
      </c:catAx>
      <c:valAx>
        <c:axId val="412377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412377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Sheet5!$M$4:$M$15</c:f>
              <c:strCache>
                <c:ptCount val="12"/>
                <c:pt idx="0">
                  <c:v>البرازيل</c:v>
                </c:pt>
                <c:pt idx="1">
                  <c:v>الهند</c:v>
                </c:pt>
                <c:pt idx="2">
                  <c:v>أمريكا</c:v>
                </c:pt>
                <c:pt idx="3">
                  <c:v>استراليا</c:v>
                </c:pt>
                <c:pt idx="4">
                  <c:v>السودان</c:v>
                </c:pt>
                <c:pt idx="5">
                  <c:v>اوكرانيا</c:v>
                </c:pt>
                <c:pt idx="6">
                  <c:v>نيوزلاندا </c:v>
                </c:pt>
                <c:pt idx="7">
                  <c:v>الدنمارك</c:v>
                </c:pt>
                <c:pt idx="8">
                  <c:v>جنوب افريقيا</c:v>
                </c:pt>
                <c:pt idx="9">
                  <c:v>هولندا</c:v>
                </c:pt>
                <c:pt idx="10">
                  <c:v>بولندا</c:v>
                </c:pt>
                <c:pt idx="11">
                  <c:v>المانيا</c:v>
                </c:pt>
              </c:strCache>
            </c:strRef>
          </c:cat>
          <c:val>
            <c:numRef>
              <c:f>Sheet5!$L$4:$L$15</c:f>
              <c:numCache>
                <c:formatCode>0.0</c:formatCode>
                <c:ptCount val="12"/>
                <c:pt idx="0">
                  <c:v>59.030457423294479</c:v>
                </c:pt>
                <c:pt idx="1">
                  <c:v>17.905443374667517</c:v>
                </c:pt>
                <c:pt idx="2">
                  <c:v>16.710373506162661</c:v>
                </c:pt>
                <c:pt idx="3" formatCode="0.00">
                  <c:v>1.9124864196605849</c:v>
                </c:pt>
                <c:pt idx="4" formatCode="0.00">
                  <c:v>1.1894504177125089</c:v>
                </c:pt>
                <c:pt idx="5" formatCode="0.00">
                  <c:v>0.48859251489154443</c:v>
                </c:pt>
                <c:pt idx="6" formatCode="0.00">
                  <c:v>0.59004233319596888</c:v>
                </c:pt>
                <c:pt idx="7" formatCode="0.00">
                  <c:v>0.22852433222193083</c:v>
                </c:pt>
                <c:pt idx="8" formatCode="0.00">
                  <c:v>0.18731502641141873</c:v>
                </c:pt>
                <c:pt idx="9" formatCode="0.00">
                  <c:v>0.16858352377027683</c:v>
                </c:pt>
                <c:pt idx="10" formatCode="0.00">
                  <c:v>0.16671037350616263</c:v>
                </c:pt>
                <c:pt idx="11" formatCode="0.00">
                  <c:v>4.8701906866968861E-2</c:v>
                </c:pt>
              </c:numCache>
            </c:numRef>
          </c:val>
          <c:extLst>
            <c:ext xmlns:c16="http://schemas.microsoft.com/office/drawing/2014/chart" uri="{C3380CC4-5D6E-409C-BE32-E72D297353CC}">
              <c16:uniqueId val="{00000000-7979-4535-B3EB-647813845E1D}"/>
            </c:ext>
          </c:extLst>
        </c:ser>
        <c:dLbls>
          <c:showLegendKey val="0"/>
          <c:showVal val="0"/>
          <c:showCatName val="0"/>
          <c:showSerName val="0"/>
          <c:showPercent val="0"/>
          <c:showBubbleSize val="0"/>
        </c:dLbls>
        <c:gapWidth val="182"/>
        <c:axId val="361852984"/>
        <c:axId val="361853312"/>
      </c:barChart>
      <c:catAx>
        <c:axId val="361852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61853312"/>
        <c:crosses val="autoZero"/>
        <c:auto val="1"/>
        <c:lblAlgn val="ctr"/>
        <c:lblOffset val="100"/>
        <c:noMultiLvlLbl val="0"/>
      </c:catAx>
      <c:valAx>
        <c:axId val="36185331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618529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Sheet14!$O$46:$O$51</c:f>
              <c:strCache>
                <c:ptCount val="6"/>
                <c:pt idx="0">
                  <c:v>البرازيل</c:v>
                </c:pt>
                <c:pt idx="1">
                  <c:v>الهند</c:v>
                </c:pt>
                <c:pt idx="2">
                  <c:v>استراليا</c:v>
                </c:pt>
                <c:pt idx="3">
                  <c:v>نيوزلاندا </c:v>
                </c:pt>
                <c:pt idx="4">
                  <c:v>أمريكا</c:v>
                </c:pt>
                <c:pt idx="5">
                  <c:v>جنوب افريقيا</c:v>
                </c:pt>
              </c:strCache>
            </c:strRef>
          </c:cat>
          <c:val>
            <c:numRef>
              <c:f>Sheet14!$N$46:$N$51</c:f>
              <c:numCache>
                <c:formatCode>General</c:formatCode>
                <c:ptCount val="6"/>
                <c:pt idx="0">
                  <c:v>71.7</c:v>
                </c:pt>
                <c:pt idx="1">
                  <c:v>24.6</c:v>
                </c:pt>
                <c:pt idx="2">
                  <c:v>0.8</c:v>
                </c:pt>
                <c:pt idx="3">
                  <c:v>0.5</c:v>
                </c:pt>
                <c:pt idx="4">
                  <c:v>0.3</c:v>
                </c:pt>
                <c:pt idx="5">
                  <c:v>0.2</c:v>
                </c:pt>
              </c:numCache>
            </c:numRef>
          </c:val>
          <c:extLst>
            <c:ext xmlns:c16="http://schemas.microsoft.com/office/drawing/2014/chart" uri="{C3380CC4-5D6E-409C-BE32-E72D297353CC}">
              <c16:uniqueId val="{00000000-A20D-40CA-BFC0-668F2AC99824}"/>
            </c:ext>
          </c:extLst>
        </c:ser>
        <c:dLbls>
          <c:showLegendKey val="0"/>
          <c:showVal val="0"/>
          <c:showCatName val="0"/>
          <c:showSerName val="0"/>
          <c:showPercent val="0"/>
          <c:showBubbleSize val="0"/>
        </c:dLbls>
        <c:gapWidth val="182"/>
        <c:axId val="352257024"/>
        <c:axId val="352257352"/>
      </c:barChart>
      <c:catAx>
        <c:axId val="3522570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52257352"/>
        <c:crosses val="autoZero"/>
        <c:auto val="1"/>
        <c:lblAlgn val="ctr"/>
        <c:lblOffset val="100"/>
        <c:noMultiLvlLbl val="0"/>
      </c:catAx>
      <c:valAx>
        <c:axId val="3522573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522570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'واردات البقري مبرد او الطازج'!$K$62:$K$68</c:f>
              <c:strCache>
                <c:ptCount val="7"/>
                <c:pt idx="0">
                  <c:v>البرازيل</c:v>
                </c:pt>
                <c:pt idx="1">
                  <c:v>الهند</c:v>
                </c:pt>
                <c:pt idx="2">
                  <c:v>استراليا</c:v>
                </c:pt>
                <c:pt idx="3">
                  <c:v>أمريكا</c:v>
                </c:pt>
                <c:pt idx="4">
                  <c:v>نيوزلاندا </c:v>
                </c:pt>
                <c:pt idx="5">
                  <c:v>هولندا</c:v>
                </c:pt>
                <c:pt idx="6">
                  <c:v>جنوب افريقيا</c:v>
                </c:pt>
              </c:strCache>
            </c:strRef>
          </c:cat>
          <c:val>
            <c:numRef>
              <c:f>'واردات البقري مبرد او الطازج'!$I$62:$I$68</c:f>
              <c:numCache>
                <c:formatCode>General</c:formatCode>
                <c:ptCount val="7"/>
                <c:pt idx="0">
                  <c:v>70</c:v>
                </c:pt>
                <c:pt idx="1">
                  <c:v>26</c:v>
                </c:pt>
                <c:pt idx="2">
                  <c:v>0.9</c:v>
                </c:pt>
                <c:pt idx="3">
                  <c:v>0.5</c:v>
                </c:pt>
                <c:pt idx="4">
                  <c:v>0.5</c:v>
                </c:pt>
                <c:pt idx="5">
                  <c:v>0.2</c:v>
                </c:pt>
                <c:pt idx="6">
                  <c:v>0.3</c:v>
                </c:pt>
              </c:numCache>
            </c:numRef>
          </c:val>
          <c:extLst>
            <c:ext xmlns:c16="http://schemas.microsoft.com/office/drawing/2014/chart" uri="{C3380CC4-5D6E-409C-BE32-E72D297353CC}">
              <c16:uniqueId val="{00000000-B7D1-4DAC-A065-FFCB46AA940D}"/>
            </c:ext>
          </c:extLst>
        </c:ser>
        <c:dLbls>
          <c:showLegendKey val="0"/>
          <c:showVal val="0"/>
          <c:showCatName val="0"/>
          <c:showSerName val="0"/>
          <c:showPercent val="0"/>
          <c:showBubbleSize val="0"/>
        </c:dLbls>
        <c:gapWidth val="150"/>
        <c:axId val="133664768"/>
        <c:axId val="133666304"/>
      </c:barChart>
      <c:catAx>
        <c:axId val="133664768"/>
        <c:scaling>
          <c:orientation val="minMax"/>
        </c:scaling>
        <c:delete val="0"/>
        <c:axPos val="l"/>
        <c:numFmt formatCode="General" sourceLinked="0"/>
        <c:majorTickMark val="out"/>
        <c:minorTickMark val="none"/>
        <c:tickLblPos val="nextTo"/>
        <c:crossAx val="133666304"/>
        <c:crosses val="autoZero"/>
        <c:auto val="1"/>
        <c:lblAlgn val="ctr"/>
        <c:lblOffset val="100"/>
        <c:noMultiLvlLbl val="0"/>
      </c:catAx>
      <c:valAx>
        <c:axId val="133666304"/>
        <c:scaling>
          <c:orientation val="minMax"/>
        </c:scaling>
        <c:delete val="0"/>
        <c:axPos val="b"/>
        <c:majorGridlines/>
        <c:numFmt formatCode="General" sourceLinked="1"/>
        <c:majorTickMark val="out"/>
        <c:minorTickMark val="none"/>
        <c:tickLblPos val="nextTo"/>
        <c:crossAx val="133664768"/>
        <c:crosses val="autoZero"/>
        <c:crossBetween val="between"/>
      </c:valAx>
      <c:spPr>
        <a:noFill/>
        <a:ln w="25400">
          <a:noFill/>
        </a:ln>
      </c:spPr>
    </c:plotArea>
    <c:plotVisOnly val="1"/>
    <c:dispBlanksAs val="gap"/>
    <c:showDLblsOverMax val="0"/>
  </c:chart>
  <c:txPr>
    <a:bodyPr/>
    <a:lstStyle/>
    <a:p>
      <a:pPr>
        <a:defRPr b="1"/>
      </a:pPr>
      <a:endParaRPr lang="en-US"/>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1">
              <a:defRPr sz="1200">
                <a:solidFill>
                  <a:schemeClr val="accent3">
                    <a:lumMod val="60000"/>
                    <a:lumOff val="40000"/>
                  </a:schemeClr>
                </a:solidFill>
              </a:defRPr>
            </a:pPr>
            <a:r>
              <a:rPr lang="ar-EG" sz="1200">
                <a:solidFill>
                  <a:srgbClr val="002060"/>
                </a:solidFill>
              </a:rPr>
              <a:t>كمية اللحوم المصرية البقرية الطازجة المستوردة بالطن عا</a:t>
            </a:r>
            <a:r>
              <a:rPr lang="ar-EG" sz="1200" b="1" i="0" u="none" strike="noStrike" baseline="0">
                <a:solidFill>
                  <a:srgbClr val="002060"/>
                </a:solidFill>
                <a:effectLst/>
              </a:rPr>
              <a:t>م 2018</a:t>
            </a:r>
            <a:endParaRPr lang="en-US" sz="1200">
              <a:solidFill>
                <a:srgbClr val="002060"/>
              </a:solidFill>
            </a:endParaRPr>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Sheet10!$F$2:$F$6</c:f>
              <c:strCache>
                <c:ptCount val="5"/>
                <c:pt idx="0">
                  <c:v>السودان</c:v>
                </c:pt>
                <c:pt idx="1">
                  <c:v>استراليا</c:v>
                </c:pt>
                <c:pt idx="2">
                  <c:v>جنوب افريقيا</c:v>
                </c:pt>
                <c:pt idx="3">
                  <c:v>هولندا</c:v>
                </c:pt>
                <c:pt idx="4">
                  <c:v>امريكا</c:v>
                </c:pt>
              </c:strCache>
            </c:strRef>
          </c:cat>
          <c:val>
            <c:numRef>
              <c:f>Sheet10!$E$2:$E$6</c:f>
              <c:numCache>
                <c:formatCode>General</c:formatCode>
                <c:ptCount val="5"/>
                <c:pt idx="0">
                  <c:v>6326</c:v>
                </c:pt>
                <c:pt idx="1">
                  <c:v>155</c:v>
                </c:pt>
                <c:pt idx="2">
                  <c:v>72</c:v>
                </c:pt>
                <c:pt idx="3">
                  <c:v>30.5</c:v>
                </c:pt>
                <c:pt idx="4">
                  <c:v>39.799999999999997</c:v>
                </c:pt>
              </c:numCache>
            </c:numRef>
          </c:val>
          <c:extLst>
            <c:ext xmlns:c16="http://schemas.microsoft.com/office/drawing/2014/chart" uri="{C3380CC4-5D6E-409C-BE32-E72D297353CC}">
              <c16:uniqueId val="{00000000-5C43-4AA7-BEF1-BA1BB162235A}"/>
            </c:ext>
          </c:extLst>
        </c:ser>
        <c:dLbls>
          <c:showLegendKey val="0"/>
          <c:showVal val="1"/>
          <c:showCatName val="0"/>
          <c:showSerName val="0"/>
          <c:showPercent val="0"/>
          <c:showBubbleSize val="0"/>
        </c:dLbls>
        <c:gapWidth val="150"/>
        <c:overlap val="-25"/>
        <c:axId val="133910528"/>
        <c:axId val="133912064"/>
      </c:barChart>
      <c:catAx>
        <c:axId val="133910528"/>
        <c:scaling>
          <c:orientation val="minMax"/>
        </c:scaling>
        <c:delete val="0"/>
        <c:axPos val="b"/>
        <c:numFmt formatCode="General" sourceLinked="0"/>
        <c:majorTickMark val="none"/>
        <c:minorTickMark val="none"/>
        <c:tickLblPos val="nextTo"/>
        <c:crossAx val="133912064"/>
        <c:crosses val="autoZero"/>
        <c:auto val="1"/>
        <c:lblAlgn val="ctr"/>
        <c:lblOffset val="100"/>
        <c:noMultiLvlLbl val="0"/>
      </c:catAx>
      <c:valAx>
        <c:axId val="133912064"/>
        <c:scaling>
          <c:orientation val="minMax"/>
        </c:scaling>
        <c:delete val="1"/>
        <c:axPos val="l"/>
        <c:numFmt formatCode="General" sourceLinked="1"/>
        <c:majorTickMark val="out"/>
        <c:minorTickMark val="none"/>
        <c:tickLblPos val="nextTo"/>
        <c:crossAx val="133910528"/>
        <c:crosses val="autoZero"/>
        <c:crossBetween val="between"/>
      </c:valAx>
    </c:plotArea>
    <c:plotVisOnly val="1"/>
    <c:dispBlanksAs val="gap"/>
    <c:showDLblsOverMax val="0"/>
  </c:chart>
  <c:txPr>
    <a:bodyPr/>
    <a:lstStyle/>
    <a:p>
      <a:pPr>
        <a:defRPr b="1"/>
      </a:pPr>
      <a:endParaRPr lang="en-U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ar-EG" sz="1200"/>
              <a:t>كمية اللحوم المصرية البقرية الطازجة المستوردة بالطن عام </a:t>
            </a:r>
            <a:r>
              <a:rPr lang="en-US" sz="1200"/>
              <a:t>2019</a:t>
            </a:r>
          </a:p>
        </c:rich>
      </c:tx>
      <c:layout>
        <c:manualLayout>
          <c:xMode val="edge"/>
          <c:yMode val="edge"/>
          <c:x val="0.15048449893947757"/>
          <c:y val="0"/>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Sheet14!$N$380:$N$383</c:f>
              <c:strCache>
                <c:ptCount val="4"/>
                <c:pt idx="0">
                  <c:v>السودان</c:v>
                </c:pt>
                <c:pt idx="1">
                  <c:v>استراليا</c:v>
                </c:pt>
                <c:pt idx="2">
                  <c:v>جنوب افريقيا</c:v>
                </c:pt>
                <c:pt idx="3">
                  <c:v>اوكرانيا</c:v>
                </c:pt>
              </c:strCache>
            </c:strRef>
          </c:cat>
          <c:val>
            <c:numRef>
              <c:f>Sheet14!$M$380:$M$383</c:f>
              <c:numCache>
                <c:formatCode>General</c:formatCode>
                <c:ptCount val="4"/>
                <c:pt idx="0">
                  <c:v>4156</c:v>
                </c:pt>
                <c:pt idx="1">
                  <c:v>122.8</c:v>
                </c:pt>
                <c:pt idx="2">
                  <c:v>150</c:v>
                </c:pt>
                <c:pt idx="3">
                  <c:v>17.3</c:v>
                </c:pt>
              </c:numCache>
            </c:numRef>
          </c:val>
          <c:extLst>
            <c:ext xmlns:c16="http://schemas.microsoft.com/office/drawing/2014/chart" uri="{C3380CC4-5D6E-409C-BE32-E72D297353CC}">
              <c16:uniqueId val="{00000000-3BCF-4C84-AD3D-4F52C1E0B98D}"/>
            </c:ext>
          </c:extLst>
        </c:ser>
        <c:dLbls>
          <c:showLegendKey val="0"/>
          <c:showVal val="0"/>
          <c:showCatName val="0"/>
          <c:showSerName val="0"/>
          <c:showPercent val="0"/>
          <c:showBubbleSize val="0"/>
        </c:dLbls>
        <c:gapWidth val="219"/>
        <c:overlap val="-27"/>
        <c:axId val="361986696"/>
        <c:axId val="357283680"/>
      </c:barChart>
      <c:catAx>
        <c:axId val="361986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57283680"/>
        <c:crosses val="autoZero"/>
        <c:auto val="1"/>
        <c:lblAlgn val="ctr"/>
        <c:lblOffset val="100"/>
        <c:noMultiLvlLbl val="0"/>
      </c:catAx>
      <c:valAx>
        <c:axId val="357283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61986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000">
                <a:ln>
                  <a:noFill/>
                </a:ln>
                <a:solidFill>
                  <a:schemeClr val="tx1"/>
                </a:solidFill>
              </a:defRPr>
            </a:pPr>
            <a:r>
              <a:rPr lang="ar-EG" sz="1000">
                <a:ln>
                  <a:noFill/>
                </a:ln>
                <a:solidFill>
                  <a:schemeClr val="tx1"/>
                </a:solidFill>
              </a:rPr>
              <a:t>قيمة اللحوم المصرية البقرية الطازجة المستوردة بالالف دولار عام </a:t>
            </a:r>
            <a:r>
              <a:rPr lang="en-US" sz="1000">
                <a:ln>
                  <a:noFill/>
                </a:ln>
                <a:solidFill>
                  <a:schemeClr val="tx1"/>
                </a:solidFill>
              </a:rPr>
              <a:t>2018</a:t>
            </a:r>
            <a:endParaRPr lang="ar-EG" sz="1000">
              <a:ln>
                <a:noFill/>
              </a:ln>
              <a:solidFill>
                <a:schemeClr val="tx1"/>
              </a:solidFill>
            </a:endParaRPr>
          </a:p>
        </c:rich>
      </c:tx>
      <c:overlay val="0"/>
      <c:spPr>
        <a:noFill/>
      </c:spPr>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Sheet12!$G$6:$G$10</c:f>
              <c:strCache>
                <c:ptCount val="5"/>
                <c:pt idx="0">
                  <c:v>السودان</c:v>
                </c:pt>
                <c:pt idx="1">
                  <c:v>استراليا</c:v>
                </c:pt>
                <c:pt idx="2">
                  <c:v>جنوب افريقيا</c:v>
                </c:pt>
                <c:pt idx="3">
                  <c:v>هولندا</c:v>
                </c:pt>
                <c:pt idx="4">
                  <c:v>امريكا</c:v>
                </c:pt>
              </c:strCache>
            </c:strRef>
          </c:cat>
          <c:val>
            <c:numRef>
              <c:f>Sheet12!$F$6:$F$10</c:f>
              <c:numCache>
                <c:formatCode>General</c:formatCode>
                <c:ptCount val="5"/>
                <c:pt idx="0">
                  <c:v>30499</c:v>
                </c:pt>
                <c:pt idx="1">
                  <c:v>1136</c:v>
                </c:pt>
                <c:pt idx="2">
                  <c:v>506.9</c:v>
                </c:pt>
                <c:pt idx="3">
                  <c:v>260.5</c:v>
                </c:pt>
                <c:pt idx="4">
                  <c:v>200.9</c:v>
                </c:pt>
              </c:numCache>
            </c:numRef>
          </c:val>
          <c:extLst>
            <c:ext xmlns:c16="http://schemas.microsoft.com/office/drawing/2014/chart" uri="{C3380CC4-5D6E-409C-BE32-E72D297353CC}">
              <c16:uniqueId val="{00000000-BFD3-4501-9D19-31BA25A30D51}"/>
            </c:ext>
          </c:extLst>
        </c:ser>
        <c:dLbls>
          <c:showLegendKey val="0"/>
          <c:showVal val="1"/>
          <c:showCatName val="0"/>
          <c:showSerName val="0"/>
          <c:showPercent val="0"/>
          <c:showBubbleSize val="0"/>
        </c:dLbls>
        <c:gapWidth val="150"/>
        <c:overlap val="-25"/>
        <c:axId val="134098944"/>
        <c:axId val="134100480"/>
      </c:barChart>
      <c:catAx>
        <c:axId val="134098944"/>
        <c:scaling>
          <c:orientation val="minMax"/>
        </c:scaling>
        <c:delete val="0"/>
        <c:axPos val="b"/>
        <c:numFmt formatCode="General" sourceLinked="0"/>
        <c:majorTickMark val="none"/>
        <c:minorTickMark val="none"/>
        <c:tickLblPos val="nextTo"/>
        <c:crossAx val="134100480"/>
        <c:crosses val="autoZero"/>
        <c:auto val="1"/>
        <c:lblAlgn val="ctr"/>
        <c:lblOffset val="100"/>
        <c:noMultiLvlLbl val="0"/>
      </c:catAx>
      <c:valAx>
        <c:axId val="134100480"/>
        <c:scaling>
          <c:orientation val="minMax"/>
        </c:scaling>
        <c:delete val="1"/>
        <c:axPos val="l"/>
        <c:numFmt formatCode="General" sourceLinked="1"/>
        <c:majorTickMark val="out"/>
        <c:minorTickMark val="none"/>
        <c:tickLblPos val="nextTo"/>
        <c:crossAx val="134098944"/>
        <c:crosses val="autoZero"/>
        <c:crossBetween val="between"/>
      </c:valAx>
    </c:plotArea>
    <c:plotVisOnly val="1"/>
    <c:dispBlanksAs val="gap"/>
    <c:showDLblsOverMax val="0"/>
  </c:chart>
  <c:txPr>
    <a:bodyPr/>
    <a:lstStyle/>
    <a:p>
      <a:pPr>
        <a:defRPr b="1"/>
      </a:pPr>
      <a:endParaRPr lang="en-US"/>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ar-EG" sz="1200"/>
              <a:t>قيمة اللحوم المصرية البقرية الطازجة المستوردة بالالف دولار عام </a:t>
            </a:r>
            <a:r>
              <a:rPr lang="en-US" sz="1200"/>
              <a:t>2019</a:t>
            </a:r>
          </a:p>
        </c:rich>
      </c:tx>
      <c:layout>
        <c:manualLayout>
          <c:xMode val="edge"/>
          <c:yMode val="edge"/>
          <c:x val="0.14570376796120821"/>
          <c:y val="0"/>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Sheet14!$N$408:$N$412</c:f>
              <c:strCache>
                <c:ptCount val="5"/>
                <c:pt idx="0">
                  <c:v>السودان</c:v>
                </c:pt>
                <c:pt idx="1">
                  <c:v>استراليا</c:v>
                </c:pt>
                <c:pt idx="2">
                  <c:v>جنوب افريقيا</c:v>
                </c:pt>
                <c:pt idx="3">
                  <c:v>هولندا</c:v>
                </c:pt>
                <c:pt idx="4">
                  <c:v>اوكرانيا</c:v>
                </c:pt>
              </c:strCache>
            </c:strRef>
          </c:cat>
          <c:val>
            <c:numRef>
              <c:f>Sheet14!$M$408:$M$412</c:f>
              <c:numCache>
                <c:formatCode>General</c:formatCode>
                <c:ptCount val="5"/>
                <c:pt idx="0">
                  <c:v>25493</c:v>
                </c:pt>
                <c:pt idx="1">
                  <c:v>1190</c:v>
                </c:pt>
                <c:pt idx="2">
                  <c:v>783</c:v>
                </c:pt>
                <c:pt idx="3">
                  <c:v>39</c:v>
                </c:pt>
                <c:pt idx="4">
                  <c:v>48.7</c:v>
                </c:pt>
              </c:numCache>
            </c:numRef>
          </c:val>
          <c:extLst>
            <c:ext xmlns:c16="http://schemas.microsoft.com/office/drawing/2014/chart" uri="{C3380CC4-5D6E-409C-BE32-E72D297353CC}">
              <c16:uniqueId val="{00000000-EFDD-4423-90AB-8B3E00D5E85F}"/>
            </c:ext>
          </c:extLst>
        </c:ser>
        <c:dLbls>
          <c:showLegendKey val="0"/>
          <c:showVal val="0"/>
          <c:showCatName val="0"/>
          <c:showSerName val="0"/>
          <c:showPercent val="0"/>
          <c:showBubbleSize val="0"/>
        </c:dLbls>
        <c:gapWidth val="182"/>
        <c:axId val="354943432"/>
        <c:axId val="354943760"/>
      </c:barChart>
      <c:catAx>
        <c:axId val="354943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354943760"/>
        <c:crosses val="autoZero"/>
        <c:auto val="1"/>
        <c:lblAlgn val="ctr"/>
        <c:lblOffset val="100"/>
        <c:noMultiLvlLbl val="0"/>
      </c:catAx>
      <c:valAx>
        <c:axId val="354943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3549434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ar-EG"/>
              <a:t>سعر استيراد اللحوم البقرية الطازجة لعام </a:t>
            </a:r>
            <a:r>
              <a:rPr lang="en-US"/>
              <a:t>2018</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Sheet15!$G$5:$G$9</c:f>
              <c:strCache>
                <c:ptCount val="5"/>
                <c:pt idx="0">
                  <c:v>السودان</c:v>
                </c:pt>
                <c:pt idx="1">
                  <c:v>استراليا</c:v>
                </c:pt>
                <c:pt idx="2">
                  <c:v>جنوب افريقيا</c:v>
                </c:pt>
                <c:pt idx="3">
                  <c:v>هولندا</c:v>
                </c:pt>
                <c:pt idx="4">
                  <c:v>امريكا</c:v>
                </c:pt>
              </c:strCache>
            </c:strRef>
          </c:cat>
          <c:val>
            <c:numRef>
              <c:f>Sheet15!$F$5:$F$9</c:f>
              <c:numCache>
                <c:formatCode>General</c:formatCode>
                <c:ptCount val="5"/>
                <c:pt idx="0">
                  <c:v>4821</c:v>
                </c:pt>
                <c:pt idx="1">
                  <c:v>7329</c:v>
                </c:pt>
                <c:pt idx="2">
                  <c:v>7040</c:v>
                </c:pt>
                <c:pt idx="3">
                  <c:v>8541</c:v>
                </c:pt>
                <c:pt idx="4">
                  <c:v>5048</c:v>
                </c:pt>
              </c:numCache>
            </c:numRef>
          </c:val>
          <c:smooth val="0"/>
          <c:extLst>
            <c:ext xmlns:c16="http://schemas.microsoft.com/office/drawing/2014/chart" uri="{C3380CC4-5D6E-409C-BE32-E72D297353CC}">
              <c16:uniqueId val="{00000000-99EA-4476-82DA-7B373B947CE3}"/>
            </c:ext>
          </c:extLst>
        </c:ser>
        <c:dLbls>
          <c:showLegendKey val="0"/>
          <c:showVal val="0"/>
          <c:showCatName val="0"/>
          <c:showSerName val="0"/>
          <c:showPercent val="0"/>
          <c:showBubbleSize val="0"/>
        </c:dLbls>
        <c:marker val="1"/>
        <c:smooth val="0"/>
        <c:axId val="363774160"/>
        <c:axId val="363774488"/>
      </c:lineChart>
      <c:catAx>
        <c:axId val="36377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363774488"/>
        <c:crosses val="autoZero"/>
        <c:auto val="1"/>
        <c:lblAlgn val="ctr"/>
        <c:lblOffset val="100"/>
        <c:noMultiLvlLbl val="0"/>
      </c:catAx>
      <c:valAx>
        <c:axId val="363774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3637741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ar-EG"/>
              <a:t>سعر استيراد اللحوم البقرية الطازجة لعام </a:t>
            </a:r>
            <a:r>
              <a:rPr lang="en-US"/>
              <a:t>2019</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Sheet15!$D$5:$D$8</c:f>
              <c:strCache>
                <c:ptCount val="4"/>
                <c:pt idx="0">
                  <c:v>السودان</c:v>
                </c:pt>
                <c:pt idx="1">
                  <c:v>استراليا</c:v>
                </c:pt>
                <c:pt idx="2">
                  <c:v>جنوب افريقيا</c:v>
                </c:pt>
                <c:pt idx="3">
                  <c:v>اوكرانيا</c:v>
                </c:pt>
              </c:strCache>
            </c:strRef>
          </c:cat>
          <c:val>
            <c:numRef>
              <c:f>Sheet15!$C$5:$C$8</c:f>
              <c:numCache>
                <c:formatCode>General</c:formatCode>
                <c:ptCount val="4"/>
                <c:pt idx="0">
                  <c:v>6134</c:v>
                </c:pt>
                <c:pt idx="1">
                  <c:v>9690</c:v>
                </c:pt>
                <c:pt idx="2">
                  <c:v>5220</c:v>
                </c:pt>
                <c:pt idx="3">
                  <c:v>2815</c:v>
                </c:pt>
              </c:numCache>
            </c:numRef>
          </c:val>
          <c:smooth val="0"/>
          <c:extLst>
            <c:ext xmlns:c16="http://schemas.microsoft.com/office/drawing/2014/chart" uri="{C3380CC4-5D6E-409C-BE32-E72D297353CC}">
              <c16:uniqueId val="{00000000-4A04-4F9E-82C6-801A8F57DC0F}"/>
            </c:ext>
          </c:extLst>
        </c:ser>
        <c:dLbls>
          <c:showLegendKey val="0"/>
          <c:showVal val="0"/>
          <c:showCatName val="0"/>
          <c:showSerName val="0"/>
          <c:showPercent val="0"/>
          <c:showBubbleSize val="0"/>
        </c:dLbls>
        <c:marker val="1"/>
        <c:smooth val="0"/>
        <c:axId val="364694400"/>
        <c:axId val="364694728"/>
      </c:lineChart>
      <c:catAx>
        <c:axId val="364694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364694728"/>
        <c:crosses val="autoZero"/>
        <c:auto val="1"/>
        <c:lblAlgn val="ctr"/>
        <c:lblOffset val="100"/>
        <c:noMultiLvlLbl val="0"/>
      </c:catAx>
      <c:valAx>
        <c:axId val="364694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364694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Sheet21!$G$2:$G$16</c:f>
              <c:strCache>
                <c:ptCount val="15"/>
                <c:pt idx="0">
                  <c:v>الشرقيـة</c:v>
                </c:pt>
                <c:pt idx="1">
                  <c:v>المنيــا</c:v>
                </c:pt>
                <c:pt idx="2">
                  <c:v>مطروح</c:v>
                </c:pt>
                <c:pt idx="3">
                  <c:v>سوهــاج</c:v>
                </c:pt>
                <c:pt idx="4">
                  <c:v>البحيــرة</c:v>
                </c:pt>
                <c:pt idx="5">
                  <c:v>شمال سيناء</c:v>
                </c:pt>
                <c:pt idx="6">
                  <c:v>الفيــوم</c:v>
                </c:pt>
                <c:pt idx="7">
                  <c:v>بني سويـف</c:v>
                </c:pt>
                <c:pt idx="8">
                  <c:v>جنوب سيناء</c:v>
                </c:pt>
                <c:pt idx="9">
                  <c:v>الوادي الجديد</c:v>
                </c:pt>
                <c:pt idx="10">
                  <c:v>القليوبيـة</c:v>
                </c:pt>
                <c:pt idx="11">
                  <c:v>اســوان</c:v>
                </c:pt>
                <c:pt idx="12">
                  <c:v>الجيــزة</c:v>
                </c:pt>
                <c:pt idx="13">
                  <c:v>أسيــوط</c:v>
                </c:pt>
                <c:pt idx="14">
                  <c:v>النوبارية</c:v>
                </c:pt>
              </c:strCache>
            </c:strRef>
          </c:cat>
          <c:val>
            <c:numRef>
              <c:f>Sheet21!$H$2:$H$16</c:f>
              <c:numCache>
                <c:formatCode>0.0</c:formatCode>
                <c:ptCount val="15"/>
                <c:pt idx="0">
                  <c:v>29.757556716950972</c:v>
                </c:pt>
                <c:pt idx="1">
                  <c:v>14.703579801816865</c:v>
                </c:pt>
                <c:pt idx="2">
                  <c:v>8.4072793362921967</c:v>
                </c:pt>
                <c:pt idx="3">
                  <c:v>6.8690728496475044</c:v>
                </c:pt>
                <c:pt idx="4">
                  <c:v>5.5709456935642168</c:v>
                </c:pt>
                <c:pt idx="5">
                  <c:v>4.3485468855693492</c:v>
                </c:pt>
                <c:pt idx="6">
                  <c:v>3.29356912821321</c:v>
                </c:pt>
                <c:pt idx="7">
                  <c:v>3.1585884645258737</c:v>
                </c:pt>
                <c:pt idx="8">
                  <c:v>2.651106196727921</c:v>
                </c:pt>
                <c:pt idx="9">
                  <c:v>2.4056030790736993</c:v>
                </c:pt>
                <c:pt idx="10">
                  <c:v>2.3021417818880301</c:v>
                </c:pt>
                <c:pt idx="11">
                  <c:v>2.0689189368967953</c:v>
                </c:pt>
                <c:pt idx="12">
                  <c:v>1.8171733473055549</c:v>
                </c:pt>
                <c:pt idx="13">
                  <c:v>1.7106419819541394</c:v>
                </c:pt>
                <c:pt idx="14">
                  <c:v>1.5914210015176369</c:v>
                </c:pt>
              </c:numCache>
            </c:numRef>
          </c:val>
          <c:extLst>
            <c:ext xmlns:c16="http://schemas.microsoft.com/office/drawing/2014/chart" uri="{C3380CC4-5D6E-409C-BE32-E72D297353CC}">
              <c16:uniqueId val="{00000000-37FE-48A0-9149-B7FD244CCB13}"/>
            </c:ext>
          </c:extLst>
        </c:ser>
        <c:dLbls>
          <c:showLegendKey val="0"/>
          <c:showVal val="0"/>
          <c:showCatName val="0"/>
          <c:showSerName val="0"/>
          <c:showPercent val="0"/>
          <c:showBubbleSize val="0"/>
        </c:dLbls>
        <c:gapWidth val="182"/>
        <c:axId val="357942184"/>
        <c:axId val="357942512"/>
      </c:barChart>
      <c:catAx>
        <c:axId val="357942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57942512"/>
        <c:crosses val="autoZero"/>
        <c:auto val="1"/>
        <c:lblAlgn val="ctr"/>
        <c:lblOffset val="100"/>
        <c:noMultiLvlLbl val="0"/>
      </c:catAx>
      <c:valAx>
        <c:axId val="35794251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579421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المتاح للاستهلاك</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8E9-4B00-BE8C-A2D82F29B187}"/>
                </c:ext>
              </c:extLst>
            </c:dLbl>
            <c:dLbl>
              <c:idx val="1"/>
              <c:layout>
                <c:manualLayout>
                  <c:x val="-1.0185067526415994E-16"/>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E9-4B00-BE8C-A2D82F29B187}"/>
                </c:ext>
              </c:extLst>
            </c:dLbl>
            <c:dLbl>
              <c:idx val="2"/>
              <c:layout>
                <c:manualLayout>
                  <c:x val="-2.0370135052831988E-16"/>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8E9-4B00-BE8C-A2D82F29B18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Sheet25!$E$37:$E$39</c:f>
              <c:numCache>
                <c:formatCode>General</c:formatCode>
                <c:ptCount val="3"/>
                <c:pt idx="0">
                  <c:v>2017</c:v>
                </c:pt>
                <c:pt idx="1">
                  <c:v>2018</c:v>
                </c:pt>
                <c:pt idx="2">
                  <c:v>2019</c:v>
                </c:pt>
              </c:numCache>
            </c:numRef>
          </c:cat>
          <c:val>
            <c:numRef>
              <c:f>Sheet25!$F$37:$F$39</c:f>
              <c:numCache>
                <c:formatCode>General</c:formatCode>
                <c:ptCount val="3"/>
                <c:pt idx="0">
                  <c:v>1510</c:v>
                </c:pt>
                <c:pt idx="1">
                  <c:v>1530</c:v>
                </c:pt>
                <c:pt idx="2">
                  <c:v>1003</c:v>
                </c:pt>
              </c:numCache>
            </c:numRef>
          </c:val>
          <c:smooth val="0"/>
          <c:extLst>
            <c:ext xmlns:c16="http://schemas.microsoft.com/office/drawing/2014/chart" uri="{C3380CC4-5D6E-409C-BE32-E72D297353CC}">
              <c16:uniqueId val="{00000003-18E9-4B00-BE8C-A2D82F29B187}"/>
            </c:ext>
          </c:extLst>
        </c:ser>
        <c:ser>
          <c:idx val="1"/>
          <c:order val="1"/>
          <c:tx>
            <c:v>الانتاج المحلي</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0"/>
                  <c:y val="6.4814814814814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8E9-4B00-BE8C-A2D82F29B187}"/>
                </c:ext>
              </c:extLst>
            </c:dLbl>
            <c:dLbl>
              <c:idx val="1"/>
              <c:layout>
                <c:manualLayout>
                  <c:x val="-5.5555555555555558E-3"/>
                  <c:y val="8.7962962962962965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0222222222222226E-2"/>
                      <c:h val="6.9375182268883062E-2"/>
                    </c:manualLayout>
                  </c15:layout>
                </c:ext>
                <c:ext xmlns:c16="http://schemas.microsoft.com/office/drawing/2014/chart" uri="{C3380CC4-5D6E-409C-BE32-E72D297353CC}">
                  <c16:uniqueId val="{00000005-18E9-4B00-BE8C-A2D82F29B18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Sheet25!$E$37:$E$39</c:f>
              <c:numCache>
                <c:formatCode>General</c:formatCode>
                <c:ptCount val="3"/>
                <c:pt idx="0">
                  <c:v>2017</c:v>
                </c:pt>
                <c:pt idx="1">
                  <c:v>2018</c:v>
                </c:pt>
                <c:pt idx="2">
                  <c:v>2019</c:v>
                </c:pt>
              </c:numCache>
            </c:numRef>
          </c:cat>
          <c:val>
            <c:numRef>
              <c:f>Sheet25!$G$37:$G$39</c:f>
              <c:numCache>
                <c:formatCode>General</c:formatCode>
                <c:ptCount val="3"/>
                <c:pt idx="0">
                  <c:v>968</c:v>
                </c:pt>
                <c:pt idx="1">
                  <c:v>992</c:v>
                </c:pt>
                <c:pt idx="2">
                  <c:v>544</c:v>
                </c:pt>
              </c:numCache>
            </c:numRef>
          </c:val>
          <c:smooth val="0"/>
          <c:extLst>
            <c:ext xmlns:c16="http://schemas.microsoft.com/office/drawing/2014/chart" uri="{C3380CC4-5D6E-409C-BE32-E72D297353CC}">
              <c16:uniqueId val="{00000006-18E9-4B00-BE8C-A2D82F29B187}"/>
            </c:ext>
          </c:extLst>
        </c:ser>
        <c:dLbls>
          <c:showLegendKey val="0"/>
          <c:showVal val="0"/>
          <c:showCatName val="0"/>
          <c:showSerName val="0"/>
          <c:showPercent val="0"/>
          <c:showBubbleSize val="0"/>
        </c:dLbls>
        <c:marker val="1"/>
        <c:smooth val="0"/>
        <c:axId val="485631096"/>
        <c:axId val="485631424"/>
      </c:lineChart>
      <c:catAx>
        <c:axId val="485631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485631424"/>
        <c:crosses val="autoZero"/>
        <c:auto val="1"/>
        <c:lblAlgn val="ctr"/>
        <c:lblOffset val="100"/>
        <c:noMultiLvlLbl val="0"/>
      </c:catAx>
      <c:valAx>
        <c:axId val="485631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485631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en-US"/>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Sheet26!$D$4:$D$6</c:f>
              <c:numCache>
                <c:formatCode>General</c:formatCode>
                <c:ptCount val="3"/>
                <c:pt idx="0">
                  <c:v>2017</c:v>
                </c:pt>
                <c:pt idx="1">
                  <c:v>2018</c:v>
                </c:pt>
                <c:pt idx="2">
                  <c:v>2019</c:v>
                </c:pt>
              </c:numCache>
            </c:numRef>
          </c:cat>
          <c:val>
            <c:numRef>
              <c:f>Sheet26!$E$4:$E$6</c:f>
              <c:numCache>
                <c:formatCode>General</c:formatCode>
                <c:ptCount val="3"/>
                <c:pt idx="0">
                  <c:v>9.1999999999999993</c:v>
                </c:pt>
                <c:pt idx="1">
                  <c:v>10.7</c:v>
                </c:pt>
                <c:pt idx="2">
                  <c:v>8.1</c:v>
                </c:pt>
              </c:numCache>
            </c:numRef>
          </c:val>
          <c:extLst>
            <c:ext xmlns:c16="http://schemas.microsoft.com/office/drawing/2014/chart" uri="{C3380CC4-5D6E-409C-BE32-E72D297353CC}">
              <c16:uniqueId val="{00000000-EFF0-45F2-B8C3-7B73C8E19FBE}"/>
            </c:ext>
          </c:extLst>
        </c:ser>
        <c:dLbls>
          <c:showLegendKey val="0"/>
          <c:showVal val="0"/>
          <c:showCatName val="0"/>
          <c:showSerName val="0"/>
          <c:showPercent val="0"/>
          <c:showBubbleSize val="0"/>
        </c:dLbls>
        <c:gapWidth val="219"/>
        <c:overlap val="-27"/>
        <c:axId val="429146008"/>
        <c:axId val="429143056"/>
      </c:barChart>
      <c:catAx>
        <c:axId val="429146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429143056"/>
        <c:crosses val="autoZero"/>
        <c:auto val="1"/>
        <c:lblAlgn val="ctr"/>
        <c:lblOffset val="100"/>
        <c:noMultiLvlLbl val="0"/>
      </c:catAx>
      <c:valAx>
        <c:axId val="429143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4291460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en-US"/>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Sheet27!$H$3:$H$5</c:f>
              <c:numCache>
                <c:formatCode>General</c:formatCode>
                <c:ptCount val="3"/>
                <c:pt idx="0">
                  <c:v>2017</c:v>
                </c:pt>
                <c:pt idx="1">
                  <c:v>2018</c:v>
                </c:pt>
                <c:pt idx="2">
                  <c:v>2019</c:v>
                </c:pt>
              </c:numCache>
            </c:numRef>
          </c:cat>
          <c:val>
            <c:numRef>
              <c:f>Sheet27!$I$3:$I$5</c:f>
              <c:numCache>
                <c:formatCode>General</c:formatCode>
                <c:ptCount val="3"/>
                <c:pt idx="0">
                  <c:v>64.099999999999994</c:v>
                </c:pt>
                <c:pt idx="1">
                  <c:v>64.8</c:v>
                </c:pt>
                <c:pt idx="2">
                  <c:v>54.2</c:v>
                </c:pt>
              </c:numCache>
            </c:numRef>
          </c:val>
          <c:extLst>
            <c:ext xmlns:c16="http://schemas.microsoft.com/office/drawing/2014/chart" uri="{C3380CC4-5D6E-409C-BE32-E72D297353CC}">
              <c16:uniqueId val="{00000000-4ECC-44ED-AE0E-50CF99AFFFE9}"/>
            </c:ext>
          </c:extLst>
        </c:ser>
        <c:dLbls>
          <c:showLegendKey val="0"/>
          <c:showVal val="0"/>
          <c:showCatName val="0"/>
          <c:showSerName val="0"/>
          <c:showPercent val="0"/>
          <c:showBubbleSize val="0"/>
        </c:dLbls>
        <c:gapWidth val="219"/>
        <c:overlap val="-27"/>
        <c:axId val="379467696"/>
        <c:axId val="491905056"/>
      </c:barChart>
      <c:catAx>
        <c:axId val="379467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491905056"/>
        <c:crosses val="autoZero"/>
        <c:auto val="1"/>
        <c:lblAlgn val="ctr"/>
        <c:lblOffset val="100"/>
        <c:noMultiLvlLbl val="0"/>
      </c:catAx>
      <c:valAx>
        <c:axId val="491905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379467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Sheet21!$I$2:$I$16</c:f>
              <c:strCache>
                <c:ptCount val="15"/>
                <c:pt idx="0">
                  <c:v>اســوان</c:v>
                </c:pt>
                <c:pt idx="1">
                  <c:v>مطروح</c:v>
                </c:pt>
                <c:pt idx="2">
                  <c:v>الشرقيـة</c:v>
                </c:pt>
                <c:pt idx="3">
                  <c:v>الجيــزة</c:v>
                </c:pt>
                <c:pt idx="4">
                  <c:v>جنوب سيناء</c:v>
                </c:pt>
                <c:pt idx="5">
                  <c:v>قنـــا</c:v>
                </c:pt>
                <c:pt idx="6">
                  <c:v>البحيــرة</c:v>
                </c:pt>
                <c:pt idx="7">
                  <c:v>البحر الأحمر</c:v>
                </c:pt>
                <c:pt idx="8">
                  <c:v>الفيــوم</c:v>
                </c:pt>
                <c:pt idx="9">
                  <c:v>سوهــاج</c:v>
                </c:pt>
                <c:pt idx="10">
                  <c:v>شمال سيناء</c:v>
                </c:pt>
                <c:pt idx="11">
                  <c:v>المنيــا</c:v>
                </c:pt>
                <c:pt idx="12">
                  <c:v> الأقصر</c:v>
                </c:pt>
                <c:pt idx="13">
                  <c:v>أسيــوط</c:v>
                </c:pt>
                <c:pt idx="14">
                  <c:v>الوادي الجديد</c:v>
                </c:pt>
              </c:strCache>
            </c:strRef>
          </c:cat>
          <c:val>
            <c:numRef>
              <c:f>Sheet21!$J$2:$J$16</c:f>
              <c:numCache>
                <c:formatCode>0.0</c:formatCode>
                <c:ptCount val="15"/>
                <c:pt idx="0">
                  <c:v>47.877433419879274</c:v>
                </c:pt>
                <c:pt idx="1">
                  <c:v>13.65234824333651</c:v>
                </c:pt>
                <c:pt idx="2">
                  <c:v>6.3375729889023997</c:v>
                </c:pt>
                <c:pt idx="3">
                  <c:v>4.0512264326639711</c:v>
                </c:pt>
                <c:pt idx="4">
                  <c:v>3.660126422804308</c:v>
                </c:pt>
                <c:pt idx="5">
                  <c:v>3.0148661824476064</c:v>
                </c:pt>
                <c:pt idx="6">
                  <c:v>2.6884017484471028</c:v>
                </c:pt>
                <c:pt idx="7">
                  <c:v>2.6467720555208638</c:v>
                </c:pt>
                <c:pt idx="8">
                  <c:v>2.0376639169158972</c:v>
                </c:pt>
                <c:pt idx="9">
                  <c:v>1.8985331010834674</c:v>
                </c:pt>
                <c:pt idx="10">
                  <c:v>1.8788137728552492</c:v>
                </c:pt>
                <c:pt idx="11">
                  <c:v>1.7626888399557408</c:v>
                </c:pt>
                <c:pt idx="12">
                  <c:v>1.153580701350774</c:v>
                </c:pt>
                <c:pt idx="13">
                  <c:v>1.1141420448943371</c:v>
                </c:pt>
                <c:pt idx="14">
                  <c:v>1.1119510084245352</c:v>
                </c:pt>
              </c:numCache>
            </c:numRef>
          </c:val>
          <c:extLst>
            <c:ext xmlns:c16="http://schemas.microsoft.com/office/drawing/2014/chart" uri="{C3380CC4-5D6E-409C-BE32-E72D297353CC}">
              <c16:uniqueId val="{00000000-595D-48AD-A2F2-AE57D2184F67}"/>
            </c:ext>
          </c:extLst>
        </c:ser>
        <c:dLbls>
          <c:showLegendKey val="0"/>
          <c:showVal val="0"/>
          <c:showCatName val="0"/>
          <c:showSerName val="0"/>
          <c:showPercent val="0"/>
          <c:showBubbleSize val="0"/>
        </c:dLbls>
        <c:gapWidth val="182"/>
        <c:axId val="351223976"/>
        <c:axId val="351224304"/>
      </c:barChart>
      <c:catAx>
        <c:axId val="351223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351224304"/>
        <c:crosses val="autoZero"/>
        <c:auto val="1"/>
        <c:lblAlgn val="ctr"/>
        <c:lblOffset val="100"/>
        <c:noMultiLvlLbl val="0"/>
      </c:catAx>
      <c:valAx>
        <c:axId val="35122430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351223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Sheet25!$I$28</c:f>
              <c:strCache>
                <c:ptCount val="1"/>
                <c:pt idx="0">
                  <c:v>محلي</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Sheet25!$H$29:$H$31</c:f>
              <c:numCache>
                <c:formatCode>General</c:formatCode>
                <c:ptCount val="3"/>
                <c:pt idx="0">
                  <c:v>2017</c:v>
                </c:pt>
                <c:pt idx="1">
                  <c:v>2018</c:v>
                </c:pt>
                <c:pt idx="2">
                  <c:v>2019</c:v>
                </c:pt>
              </c:numCache>
            </c:numRef>
          </c:cat>
          <c:val>
            <c:numRef>
              <c:f>Sheet25!$I$29:$I$31</c:f>
              <c:numCache>
                <c:formatCode>General</c:formatCode>
                <c:ptCount val="3"/>
                <c:pt idx="0">
                  <c:v>1374</c:v>
                </c:pt>
                <c:pt idx="1">
                  <c:v>1594</c:v>
                </c:pt>
                <c:pt idx="2">
                  <c:v>1818</c:v>
                </c:pt>
              </c:numCache>
            </c:numRef>
          </c:val>
          <c:extLst>
            <c:ext xmlns:c16="http://schemas.microsoft.com/office/drawing/2014/chart" uri="{C3380CC4-5D6E-409C-BE32-E72D297353CC}">
              <c16:uniqueId val="{00000000-419F-4023-BEBE-2432738999F8}"/>
            </c:ext>
          </c:extLst>
        </c:ser>
        <c:ser>
          <c:idx val="1"/>
          <c:order val="1"/>
          <c:tx>
            <c:strRef>
              <c:f>Sheet25!$J$28</c:f>
              <c:strCache>
                <c:ptCount val="1"/>
                <c:pt idx="0">
                  <c:v>مستورد</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Sheet25!$H$29:$H$31</c:f>
              <c:numCache>
                <c:formatCode>General</c:formatCode>
                <c:ptCount val="3"/>
                <c:pt idx="0">
                  <c:v>2017</c:v>
                </c:pt>
                <c:pt idx="1">
                  <c:v>2018</c:v>
                </c:pt>
                <c:pt idx="2">
                  <c:v>2019</c:v>
                </c:pt>
              </c:numCache>
            </c:numRef>
          </c:cat>
          <c:val>
            <c:numRef>
              <c:f>Sheet25!$J$29:$J$31</c:f>
              <c:numCache>
                <c:formatCode>General</c:formatCode>
                <c:ptCount val="3"/>
                <c:pt idx="0">
                  <c:v>210</c:v>
                </c:pt>
                <c:pt idx="1">
                  <c:v>198</c:v>
                </c:pt>
                <c:pt idx="2">
                  <c:v>160</c:v>
                </c:pt>
              </c:numCache>
            </c:numRef>
          </c:val>
          <c:extLst>
            <c:ext xmlns:c16="http://schemas.microsoft.com/office/drawing/2014/chart" uri="{C3380CC4-5D6E-409C-BE32-E72D297353CC}">
              <c16:uniqueId val="{00000001-419F-4023-BEBE-2432738999F8}"/>
            </c:ext>
          </c:extLst>
        </c:ser>
        <c:dLbls>
          <c:showLegendKey val="0"/>
          <c:showVal val="0"/>
          <c:showCatName val="0"/>
          <c:showSerName val="0"/>
          <c:showPercent val="0"/>
          <c:showBubbleSize val="0"/>
        </c:dLbls>
        <c:gapWidth val="182"/>
        <c:axId val="418197880"/>
        <c:axId val="418198208"/>
      </c:barChart>
      <c:catAx>
        <c:axId val="418197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18198208"/>
        <c:crosses val="autoZero"/>
        <c:auto val="1"/>
        <c:lblAlgn val="ctr"/>
        <c:lblOffset val="100"/>
        <c:noMultiLvlLbl val="0"/>
      </c:catAx>
      <c:valAx>
        <c:axId val="4181982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18197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Sheet24!$E$2</c:f>
              <c:strCache>
                <c:ptCount val="1"/>
                <c:pt idx="0">
                  <c:v>مستورد</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Sheet24!$D$3:$D$5</c:f>
              <c:numCache>
                <c:formatCode>General</c:formatCode>
                <c:ptCount val="3"/>
                <c:pt idx="0">
                  <c:v>2017</c:v>
                </c:pt>
                <c:pt idx="1">
                  <c:v>2018</c:v>
                </c:pt>
                <c:pt idx="2">
                  <c:v>2019</c:v>
                </c:pt>
              </c:numCache>
            </c:numRef>
          </c:cat>
          <c:val>
            <c:numRef>
              <c:f>Sheet24!$E$3:$E$5</c:f>
              <c:numCache>
                <c:formatCode>General</c:formatCode>
                <c:ptCount val="3"/>
                <c:pt idx="0">
                  <c:v>52.7</c:v>
                </c:pt>
                <c:pt idx="1">
                  <c:v>49.5</c:v>
                </c:pt>
                <c:pt idx="2">
                  <c:v>40</c:v>
                </c:pt>
              </c:numCache>
            </c:numRef>
          </c:val>
          <c:extLst>
            <c:ext xmlns:c16="http://schemas.microsoft.com/office/drawing/2014/chart" uri="{C3380CC4-5D6E-409C-BE32-E72D297353CC}">
              <c16:uniqueId val="{00000000-22EC-44B8-9EBB-A7D7F1E815DA}"/>
            </c:ext>
          </c:extLst>
        </c:ser>
        <c:ser>
          <c:idx val="1"/>
          <c:order val="1"/>
          <c:tx>
            <c:strRef>
              <c:f>Sheet24!$F$2</c:f>
              <c:strCache>
                <c:ptCount val="1"/>
                <c:pt idx="0">
                  <c:v>محلي</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Sheet24!$D$3:$D$5</c:f>
              <c:numCache>
                <c:formatCode>General</c:formatCode>
                <c:ptCount val="3"/>
                <c:pt idx="0">
                  <c:v>2017</c:v>
                </c:pt>
                <c:pt idx="1">
                  <c:v>2018</c:v>
                </c:pt>
                <c:pt idx="2">
                  <c:v>2019</c:v>
                </c:pt>
              </c:numCache>
            </c:numRef>
          </c:cat>
          <c:val>
            <c:numRef>
              <c:f>Sheet24!$F$3:$F$5</c:f>
              <c:numCache>
                <c:formatCode>General</c:formatCode>
                <c:ptCount val="3"/>
                <c:pt idx="0">
                  <c:v>198</c:v>
                </c:pt>
                <c:pt idx="1">
                  <c:v>225</c:v>
                </c:pt>
                <c:pt idx="2">
                  <c:v>266</c:v>
                </c:pt>
              </c:numCache>
            </c:numRef>
          </c:val>
          <c:extLst>
            <c:ext xmlns:c16="http://schemas.microsoft.com/office/drawing/2014/chart" uri="{C3380CC4-5D6E-409C-BE32-E72D297353CC}">
              <c16:uniqueId val="{00000001-22EC-44B8-9EBB-A7D7F1E815DA}"/>
            </c:ext>
          </c:extLst>
        </c:ser>
        <c:dLbls>
          <c:showLegendKey val="0"/>
          <c:showVal val="0"/>
          <c:showCatName val="0"/>
          <c:showSerName val="0"/>
          <c:showPercent val="0"/>
          <c:showBubbleSize val="0"/>
        </c:dLbls>
        <c:gapWidth val="182"/>
        <c:axId val="450988536"/>
        <c:axId val="450988864"/>
      </c:barChart>
      <c:catAx>
        <c:axId val="450988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450988864"/>
        <c:crosses val="autoZero"/>
        <c:auto val="1"/>
        <c:lblAlgn val="ctr"/>
        <c:lblOffset val="100"/>
        <c:noMultiLvlLbl val="0"/>
      </c:catAx>
      <c:valAx>
        <c:axId val="4509888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450988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v>لحوم ابقار(جنيه/كجم)</c:v>
          </c:tx>
          <c:spPr>
            <a:ln w="28575" cap="rnd">
              <a:solidFill>
                <a:schemeClr val="accent1"/>
              </a:solidFill>
              <a:round/>
            </a:ln>
            <a:effectLst/>
          </c:spPr>
          <c:marker>
            <c:symbol val="none"/>
          </c:marker>
          <c:dLbls>
            <c:dLbl>
              <c:idx val="4"/>
              <c:spPr>
                <a:solidFill>
                  <a:srgbClr val="FFFF00"/>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extLst>
                <c:ext xmlns:c16="http://schemas.microsoft.com/office/drawing/2014/chart" uri="{C3380CC4-5D6E-409C-BE32-E72D297353CC}">
                  <c16:uniqueId val="{00000000-CAD4-4747-8836-938273B31426}"/>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2017</c:v>
                </c:pt>
                <c:pt idx="1">
                  <c:v>2018</c:v>
                </c:pt>
                <c:pt idx="2">
                  <c:v>2019</c:v>
                </c:pt>
                <c:pt idx="3">
                  <c:v>2020</c:v>
                </c:pt>
                <c:pt idx="4">
                  <c:v>*2021</c:v>
                </c:pt>
              </c:strCache>
            </c:strRef>
          </c:cat>
          <c:val>
            <c:numRef>
              <c:f>Sheet1!$B$2:$F$2</c:f>
              <c:numCache>
                <c:formatCode>General</c:formatCode>
                <c:ptCount val="5"/>
                <c:pt idx="0">
                  <c:v>51.4</c:v>
                </c:pt>
                <c:pt idx="1">
                  <c:v>52</c:v>
                </c:pt>
                <c:pt idx="2">
                  <c:v>50.81</c:v>
                </c:pt>
                <c:pt idx="3">
                  <c:v>48.5</c:v>
                </c:pt>
                <c:pt idx="4">
                  <c:v>53</c:v>
                </c:pt>
              </c:numCache>
            </c:numRef>
          </c:val>
          <c:smooth val="0"/>
          <c:extLst>
            <c:ext xmlns:c16="http://schemas.microsoft.com/office/drawing/2014/chart" uri="{C3380CC4-5D6E-409C-BE32-E72D297353CC}">
              <c16:uniqueId val="{00000001-CAD4-4747-8836-938273B31426}"/>
            </c:ext>
          </c:extLst>
        </c:ser>
        <c:ser>
          <c:idx val="1"/>
          <c:order val="1"/>
          <c:tx>
            <c:v>لحوم جاموسي (جنيه/كجم)</c:v>
          </c:tx>
          <c:spPr>
            <a:ln w="28575" cap="rnd">
              <a:solidFill>
                <a:schemeClr val="accent2"/>
              </a:solidFill>
              <a:round/>
            </a:ln>
            <a:effectLst/>
          </c:spPr>
          <c:marker>
            <c:symbol val="none"/>
          </c:marker>
          <c:dLbls>
            <c:dLbl>
              <c:idx val="4"/>
              <c:spPr>
                <a:solidFill>
                  <a:srgbClr val="FFFF00"/>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2-CAD4-4747-8836-938273B31426}"/>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2017</c:v>
                </c:pt>
                <c:pt idx="1">
                  <c:v>2018</c:v>
                </c:pt>
                <c:pt idx="2">
                  <c:v>2019</c:v>
                </c:pt>
                <c:pt idx="3">
                  <c:v>2020</c:v>
                </c:pt>
                <c:pt idx="4">
                  <c:v>*2021</c:v>
                </c:pt>
              </c:strCache>
            </c:strRef>
          </c:cat>
          <c:val>
            <c:numRef>
              <c:f>Sheet1!$B$3:$F$3</c:f>
              <c:numCache>
                <c:formatCode>General</c:formatCode>
                <c:ptCount val="5"/>
                <c:pt idx="0">
                  <c:v>48.7</c:v>
                </c:pt>
                <c:pt idx="1">
                  <c:v>50.6</c:v>
                </c:pt>
                <c:pt idx="2">
                  <c:v>47.6</c:v>
                </c:pt>
                <c:pt idx="3">
                  <c:v>46.25</c:v>
                </c:pt>
                <c:pt idx="4">
                  <c:v>51</c:v>
                </c:pt>
              </c:numCache>
            </c:numRef>
          </c:val>
          <c:smooth val="0"/>
          <c:extLst>
            <c:ext xmlns:c16="http://schemas.microsoft.com/office/drawing/2014/chart" uri="{C3380CC4-5D6E-409C-BE32-E72D297353CC}">
              <c16:uniqueId val="{00000003-CAD4-4747-8836-938273B31426}"/>
            </c:ext>
          </c:extLst>
        </c:ser>
        <c:dLbls>
          <c:showLegendKey val="0"/>
          <c:showVal val="0"/>
          <c:showCatName val="0"/>
          <c:showSerName val="0"/>
          <c:showPercent val="0"/>
          <c:showBubbleSize val="0"/>
        </c:dLbls>
        <c:smooth val="0"/>
        <c:axId val="306001704"/>
        <c:axId val="306002032"/>
      </c:lineChart>
      <c:catAx>
        <c:axId val="306001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06002032"/>
        <c:crosses val="autoZero"/>
        <c:auto val="1"/>
        <c:lblAlgn val="ctr"/>
        <c:lblOffset val="100"/>
        <c:noMultiLvlLbl val="0"/>
      </c:catAx>
      <c:valAx>
        <c:axId val="306002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06001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chemeClr val="tx1"/>
          </a:solidFil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v>لحوم ضأن(جنيه/كجم)</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4"/>
              <c:spPr>
                <a:solidFill>
                  <a:srgbClr val="FFFF00"/>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extLst>
                <c:ext xmlns:c16="http://schemas.microsoft.com/office/drawing/2014/chart" uri="{C3380CC4-5D6E-409C-BE32-E72D297353CC}">
                  <c16:uniqueId val="{00000000-626B-4110-9F26-26191FA27856}"/>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2017</c:v>
                </c:pt>
                <c:pt idx="1">
                  <c:v>2018</c:v>
                </c:pt>
                <c:pt idx="2">
                  <c:v>2019</c:v>
                </c:pt>
                <c:pt idx="3">
                  <c:v>2020</c:v>
                </c:pt>
                <c:pt idx="4">
                  <c:v>*2021</c:v>
                </c:pt>
              </c:strCache>
            </c:strRef>
          </c:cat>
          <c:val>
            <c:numRef>
              <c:f>Sheet1!$B$4:$F$4</c:f>
              <c:numCache>
                <c:formatCode>General</c:formatCode>
                <c:ptCount val="5"/>
                <c:pt idx="0">
                  <c:v>52.3</c:v>
                </c:pt>
                <c:pt idx="1">
                  <c:v>55.8</c:v>
                </c:pt>
                <c:pt idx="2">
                  <c:v>56.43</c:v>
                </c:pt>
                <c:pt idx="3">
                  <c:v>55.5</c:v>
                </c:pt>
                <c:pt idx="4">
                  <c:v>51.5</c:v>
                </c:pt>
              </c:numCache>
            </c:numRef>
          </c:val>
          <c:smooth val="0"/>
          <c:extLst>
            <c:ext xmlns:c16="http://schemas.microsoft.com/office/drawing/2014/chart" uri="{C3380CC4-5D6E-409C-BE32-E72D297353CC}">
              <c16:uniqueId val="{00000001-626B-4110-9F26-26191FA27856}"/>
            </c:ext>
          </c:extLst>
        </c:ser>
        <c:ser>
          <c:idx val="1"/>
          <c:order val="1"/>
          <c:tx>
            <c:v>لحوم ماعز(جنيه/كجم)</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4"/>
              <c:spPr>
                <a:solidFill>
                  <a:srgbClr val="FFFF00"/>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2-626B-4110-9F26-26191FA27856}"/>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2017</c:v>
                </c:pt>
                <c:pt idx="1">
                  <c:v>2018</c:v>
                </c:pt>
                <c:pt idx="2">
                  <c:v>2019</c:v>
                </c:pt>
                <c:pt idx="3">
                  <c:v>2020</c:v>
                </c:pt>
                <c:pt idx="4">
                  <c:v>*2021</c:v>
                </c:pt>
              </c:strCache>
            </c:strRef>
          </c:cat>
          <c:val>
            <c:numRef>
              <c:f>Sheet1!$B$5:$F$5</c:f>
              <c:numCache>
                <c:formatCode>General</c:formatCode>
                <c:ptCount val="5"/>
                <c:pt idx="0">
                  <c:v>50.7</c:v>
                </c:pt>
                <c:pt idx="1">
                  <c:v>52.4</c:v>
                </c:pt>
                <c:pt idx="2">
                  <c:v>54.7</c:v>
                </c:pt>
                <c:pt idx="3">
                  <c:v>52</c:v>
                </c:pt>
                <c:pt idx="4">
                  <c:v>60</c:v>
                </c:pt>
              </c:numCache>
            </c:numRef>
          </c:val>
          <c:smooth val="0"/>
          <c:extLst>
            <c:ext xmlns:c16="http://schemas.microsoft.com/office/drawing/2014/chart" uri="{C3380CC4-5D6E-409C-BE32-E72D297353CC}">
              <c16:uniqueId val="{00000003-626B-4110-9F26-26191FA27856}"/>
            </c:ext>
          </c:extLst>
        </c:ser>
        <c:dLbls>
          <c:showLegendKey val="0"/>
          <c:showVal val="0"/>
          <c:showCatName val="0"/>
          <c:showSerName val="0"/>
          <c:showPercent val="0"/>
          <c:showBubbleSize val="0"/>
        </c:dLbls>
        <c:marker val="1"/>
        <c:smooth val="0"/>
        <c:axId val="316239648"/>
        <c:axId val="316239976"/>
      </c:lineChart>
      <c:catAx>
        <c:axId val="316239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16239976"/>
        <c:crosses val="autoZero"/>
        <c:auto val="1"/>
        <c:lblAlgn val="ctr"/>
        <c:lblOffset val="100"/>
        <c:noMultiLvlLbl val="0"/>
      </c:catAx>
      <c:valAx>
        <c:axId val="316239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16239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9E25C-F28F-44B5-8459-5E1A0145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40</Pages>
  <Words>7921</Words>
  <Characters>45154</Characters>
  <Application>Microsoft Office Word</Application>
  <DocSecurity>0</DocSecurity>
  <Lines>376</Lines>
  <Paragraphs>105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TOSHIBA</Company>
  <LinksUpToDate>false</LinksUpToDate>
  <CharactersWithSpaces>52970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Hammad Frafero</dc:creator>
  <cp:lastModifiedBy>Elkordy</cp:lastModifiedBy>
  <cp:revision>85</cp:revision>
  <cp:lastPrinted>2021-03-23T19:12:00Z</cp:lastPrinted>
  <dcterms:created xsi:type="dcterms:W3CDTF">2021-03-24T11:03:00Z</dcterms:created>
  <dcterms:modified xsi:type="dcterms:W3CDTF">2021-03-30T09:18:00Z</dcterms:modified>
</cp:coreProperties>
</file>